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955EEA" w14:textId="6297BC2D" w:rsidR="00B76847" w:rsidRPr="001C7FE0" w:rsidRDefault="00AA4F0D" w:rsidP="00727DE5">
      <w:pPr>
        <w:pStyle w:val="TOC1"/>
        <w:pBdr>
          <w:top w:val="single" w:sz="2" w:space="1" w:color="auto"/>
        </w:pBdr>
        <w:rPr>
          <w:rFonts w:ascii="Cambria" w:hAnsi="Cambria"/>
          <w:sz w:val="22"/>
          <w:lang w:val="ka-GE"/>
        </w:rPr>
      </w:pPr>
      <w:r w:rsidRPr="001C7FE0">
        <w:rPr>
          <w:rFonts w:ascii="Cambria" w:hAnsi="Cambria"/>
          <w:noProof/>
        </w:rPr>
        <w:drawing>
          <wp:anchor distT="0" distB="0" distL="114300" distR="114300" simplePos="0" relativeHeight="251658240" behindDoc="1" locked="0" layoutInCell="1" allowOverlap="1" wp14:anchorId="0F121152" wp14:editId="6946F7A7">
            <wp:simplePos x="0" y="0"/>
            <wp:positionH relativeFrom="column">
              <wp:posOffset>2540</wp:posOffset>
            </wp:positionH>
            <wp:positionV relativeFrom="paragraph">
              <wp:posOffset>224790</wp:posOffset>
            </wp:positionV>
            <wp:extent cx="1144270" cy="970280"/>
            <wp:effectExtent l="0" t="0" r="0" b="0"/>
            <wp:wrapNone/>
            <wp:docPr id="1" name="Picture 2"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wnloa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4270" cy="97028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Ind w:w="3009" w:type="dxa"/>
        <w:tblLook w:val="0000" w:firstRow="0" w:lastRow="0" w:firstColumn="0" w:lastColumn="0" w:noHBand="0" w:noVBand="0"/>
      </w:tblPr>
      <w:tblGrid>
        <w:gridCol w:w="6600"/>
      </w:tblGrid>
      <w:tr w:rsidR="00727DE5" w:rsidRPr="001C7FE0" w14:paraId="2D561D70" w14:textId="77777777" w:rsidTr="00727DE5">
        <w:trPr>
          <w:trHeight w:val="585"/>
        </w:trPr>
        <w:tc>
          <w:tcPr>
            <w:tcW w:w="6600" w:type="dxa"/>
          </w:tcPr>
          <w:p w14:paraId="3635143C" w14:textId="2B1DAFAF" w:rsidR="00727DE5" w:rsidRPr="001C7FE0" w:rsidRDefault="00727DE5" w:rsidP="00727DE5">
            <w:pPr>
              <w:pStyle w:val="TOC1"/>
              <w:tabs>
                <w:tab w:val="clear" w:pos="567"/>
                <w:tab w:val="clear" w:pos="9630"/>
                <w:tab w:val="left" w:pos="3270"/>
              </w:tabs>
              <w:rPr>
                <w:rFonts w:ascii="Cambria" w:hAnsi="Cambria"/>
                <w:i w:val="0"/>
                <w:lang w:val="ka-GE"/>
              </w:rPr>
            </w:pPr>
            <w:r w:rsidRPr="001C7FE0">
              <w:rPr>
                <w:rFonts w:ascii="Sylfaen" w:hAnsi="Sylfaen" w:cs="Sylfaen"/>
                <w:i w:val="0"/>
                <w:sz w:val="22"/>
                <w:lang w:val="ka-GE"/>
              </w:rPr>
              <w:t>რასობრივი</w:t>
            </w:r>
            <w:r w:rsidRPr="001C7FE0">
              <w:rPr>
                <w:rFonts w:ascii="Cambria" w:hAnsi="Cambria"/>
                <w:i w:val="0"/>
                <w:sz w:val="22"/>
                <w:lang w:val="ka-GE"/>
              </w:rPr>
              <w:t xml:space="preserve"> </w:t>
            </w:r>
            <w:r w:rsidRPr="001C7FE0">
              <w:rPr>
                <w:rFonts w:ascii="Sylfaen" w:hAnsi="Sylfaen" w:cs="Sylfaen"/>
                <w:i w:val="0"/>
                <w:sz w:val="22"/>
                <w:lang w:val="ka-GE"/>
              </w:rPr>
              <w:t>დისკრიმინაციის</w:t>
            </w:r>
            <w:r w:rsidRPr="001C7FE0">
              <w:rPr>
                <w:rFonts w:ascii="Cambria" w:hAnsi="Cambria"/>
                <w:i w:val="0"/>
                <w:sz w:val="22"/>
                <w:lang w:val="ka-GE"/>
              </w:rPr>
              <w:t xml:space="preserve"> </w:t>
            </w:r>
            <w:r w:rsidRPr="001C7FE0">
              <w:rPr>
                <w:rFonts w:ascii="Sylfaen" w:hAnsi="Sylfaen" w:cs="Sylfaen"/>
                <w:i w:val="0"/>
                <w:sz w:val="22"/>
                <w:lang w:val="ka-GE"/>
              </w:rPr>
              <w:t>ყველა</w:t>
            </w:r>
            <w:r w:rsidRPr="001C7FE0">
              <w:rPr>
                <w:rFonts w:ascii="Cambria" w:hAnsi="Cambria"/>
                <w:i w:val="0"/>
                <w:sz w:val="22"/>
                <w:lang w:val="ka-GE"/>
              </w:rPr>
              <w:t xml:space="preserve"> </w:t>
            </w:r>
            <w:r w:rsidRPr="001C7FE0">
              <w:rPr>
                <w:rFonts w:ascii="Sylfaen" w:hAnsi="Sylfaen" w:cs="Sylfaen"/>
                <w:i w:val="0"/>
                <w:sz w:val="22"/>
                <w:lang w:val="ka-GE"/>
              </w:rPr>
              <w:t>ფორმის</w:t>
            </w:r>
            <w:r w:rsidRPr="001C7FE0">
              <w:rPr>
                <w:rFonts w:ascii="Cambria" w:hAnsi="Cambria"/>
                <w:i w:val="0"/>
                <w:sz w:val="22"/>
                <w:lang w:val="ka-GE"/>
              </w:rPr>
              <w:t xml:space="preserve"> </w:t>
            </w:r>
            <w:r w:rsidRPr="001C7FE0">
              <w:rPr>
                <w:rFonts w:ascii="Sylfaen" w:hAnsi="Sylfaen" w:cs="Sylfaen"/>
                <w:i w:val="0"/>
                <w:sz w:val="22"/>
                <w:lang w:val="ka-GE"/>
              </w:rPr>
              <w:t>აღმოფხვრის</w:t>
            </w:r>
            <w:r w:rsidRPr="001C7FE0">
              <w:rPr>
                <w:rFonts w:ascii="Cambria" w:hAnsi="Cambria"/>
                <w:i w:val="0"/>
                <w:sz w:val="22"/>
                <w:lang w:val="ka-GE"/>
              </w:rPr>
              <w:t xml:space="preserve"> </w:t>
            </w:r>
            <w:r w:rsidRPr="001C7FE0">
              <w:rPr>
                <w:rFonts w:ascii="Sylfaen" w:hAnsi="Sylfaen" w:cs="Sylfaen"/>
                <w:i w:val="0"/>
                <w:sz w:val="22"/>
                <w:lang w:val="ka-GE"/>
              </w:rPr>
              <w:t>შესახებ</w:t>
            </w:r>
            <w:r w:rsidRPr="001C7FE0">
              <w:rPr>
                <w:rFonts w:ascii="Cambria" w:hAnsi="Cambria"/>
                <w:i w:val="0"/>
                <w:sz w:val="22"/>
                <w:lang w:val="ka-GE"/>
              </w:rPr>
              <w:t xml:space="preserve"> </w:t>
            </w:r>
            <w:r w:rsidRPr="001C7FE0">
              <w:rPr>
                <w:rFonts w:ascii="Sylfaen" w:hAnsi="Sylfaen" w:cs="Sylfaen"/>
                <w:i w:val="0"/>
                <w:sz w:val="22"/>
                <w:lang w:val="ka-GE"/>
              </w:rPr>
              <w:t>საერთაშორისო</w:t>
            </w:r>
            <w:r w:rsidRPr="001C7FE0">
              <w:rPr>
                <w:rFonts w:ascii="Cambria" w:hAnsi="Cambria"/>
                <w:i w:val="0"/>
                <w:sz w:val="22"/>
                <w:lang w:val="ka-GE"/>
              </w:rPr>
              <w:t xml:space="preserve"> </w:t>
            </w:r>
            <w:r w:rsidRPr="001C7FE0">
              <w:rPr>
                <w:rFonts w:ascii="Sylfaen" w:hAnsi="Sylfaen" w:cs="Sylfaen"/>
                <w:i w:val="0"/>
                <w:sz w:val="22"/>
                <w:lang w:val="ka-GE"/>
              </w:rPr>
              <w:t>კონვენცია</w:t>
            </w:r>
          </w:p>
        </w:tc>
      </w:tr>
      <w:tr w:rsidR="00727DE5" w:rsidRPr="001C7FE0" w14:paraId="50604A6F" w14:textId="77777777" w:rsidTr="00727DE5">
        <w:trPr>
          <w:trHeight w:val="660"/>
        </w:trPr>
        <w:tc>
          <w:tcPr>
            <w:tcW w:w="6600" w:type="dxa"/>
          </w:tcPr>
          <w:p w14:paraId="61E60525" w14:textId="595AB0DC" w:rsidR="00727DE5" w:rsidRPr="001C7FE0" w:rsidRDefault="00727DE5" w:rsidP="00727DE5">
            <w:pPr>
              <w:pStyle w:val="TOC1"/>
              <w:tabs>
                <w:tab w:val="clear" w:pos="567"/>
                <w:tab w:val="clear" w:pos="9630"/>
                <w:tab w:val="left" w:pos="3270"/>
              </w:tabs>
              <w:rPr>
                <w:rFonts w:ascii="Cambria" w:hAnsi="Cambria"/>
                <w:i w:val="0"/>
              </w:rPr>
            </w:pPr>
            <w:r w:rsidRPr="001C7FE0">
              <w:rPr>
                <w:rFonts w:ascii="Cambria" w:hAnsi="Cambria"/>
                <w:i w:val="0"/>
                <w:sz w:val="22"/>
              </w:rPr>
              <w:t>Convention on the Elimination of All Forms of Racial Discrimination</w:t>
            </w:r>
          </w:p>
        </w:tc>
      </w:tr>
    </w:tbl>
    <w:p w14:paraId="20620C7D" w14:textId="44894190" w:rsidR="00B873C5" w:rsidRPr="001C7FE0" w:rsidRDefault="00B873C5" w:rsidP="00727DE5">
      <w:pPr>
        <w:pStyle w:val="TOC1"/>
        <w:pBdr>
          <w:bottom w:val="single" w:sz="24" w:space="0" w:color="auto"/>
        </w:pBdr>
        <w:rPr>
          <w:rFonts w:ascii="Cambria" w:hAnsi="Cambria"/>
          <w:sz w:val="22"/>
          <w:lang w:val="ka-GE"/>
        </w:rPr>
      </w:pPr>
    </w:p>
    <w:p w14:paraId="6C85D8BF" w14:textId="17287B57" w:rsidR="00B873C5" w:rsidRPr="001C7FE0" w:rsidRDefault="00B873C5" w:rsidP="00AE4BDD">
      <w:pPr>
        <w:pStyle w:val="TOC1"/>
        <w:rPr>
          <w:rFonts w:ascii="Cambria" w:hAnsi="Cambria"/>
          <w:sz w:val="22"/>
          <w:lang w:val="ka-GE"/>
        </w:rPr>
      </w:pPr>
    </w:p>
    <w:p w14:paraId="1F987E89" w14:textId="77777777" w:rsidR="007A681F" w:rsidRPr="001C7FE0" w:rsidRDefault="007A681F" w:rsidP="0085765D">
      <w:pPr>
        <w:pStyle w:val="TOC1"/>
        <w:tabs>
          <w:tab w:val="clear" w:pos="567"/>
          <w:tab w:val="clear" w:pos="9630"/>
          <w:tab w:val="left" w:pos="4425"/>
        </w:tabs>
        <w:rPr>
          <w:rFonts w:ascii="Sylfaen" w:hAnsi="Sylfaen"/>
          <w:sz w:val="22"/>
          <w:lang w:val="ka-GE"/>
        </w:rPr>
      </w:pPr>
    </w:p>
    <w:p w14:paraId="142FA01E" w14:textId="6C449EFF" w:rsidR="00BC3049" w:rsidRPr="001C7FE0" w:rsidRDefault="00E7631D" w:rsidP="0085765D">
      <w:pPr>
        <w:pStyle w:val="TOC1"/>
        <w:tabs>
          <w:tab w:val="clear" w:pos="567"/>
          <w:tab w:val="clear" w:pos="9630"/>
          <w:tab w:val="left" w:pos="4425"/>
        </w:tabs>
        <w:rPr>
          <w:rFonts w:ascii="Cambria" w:hAnsi="Cambria" w:cs="Sylfaen"/>
          <w:b w:val="0"/>
          <w:sz w:val="32"/>
        </w:rPr>
      </w:pPr>
      <w:r w:rsidRPr="001C7FE0">
        <w:rPr>
          <w:rFonts w:ascii="Cambria" w:hAnsi="Cambria"/>
          <w:sz w:val="22"/>
          <w:lang w:val="ka-GE"/>
        </w:rPr>
        <w:tab/>
      </w:r>
    </w:p>
    <w:p w14:paraId="3CDD67DF" w14:textId="1F949E57" w:rsidR="00364CFF" w:rsidRPr="001C7FE0" w:rsidRDefault="007A681F" w:rsidP="00364CFF">
      <w:pPr>
        <w:ind w:left="3060"/>
        <w:jc w:val="left"/>
        <w:rPr>
          <w:rFonts w:ascii="Cambria" w:hAnsi="Cambria"/>
          <w:b/>
          <w:lang w:val="ka-GE"/>
        </w:rPr>
      </w:pPr>
      <w:r w:rsidRPr="001C7FE0">
        <w:rPr>
          <w:rFonts w:ascii="Cambria" w:hAnsi="Cambria"/>
          <w:noProof/>
          <w:sz w:val="22"/>
        </w:rPr>
        <w:drawing>
          <wp:anchor distT="0" distB="0" distL="114300" distR="114300" simplePos="0" relativeHeight="251657216" behindDoc="1" locked="0" layoutInCell="1" allowOverlap="1" wp14:anchorId="481E90D2" wp14:editId="5CE026F1">
            <wp:simplePos x="0" y="0"/>
            <wp:positionH relativeFrom="column">
              <wp:posOffset>156845</wp:posOffset>
            </wp:positionH>
            <wp:positionV relativeFrom="paragraph">
              <wp:posOffset>3810</wp:posOffset>
            </wp:positionV>
            <wp:extent cx="838200" cy="730250"/>
            <wp:effectExtent l="19050" t="0" r="0" b="222250"/>
            <wp:wrapNone/>
            <wp:docPr id="2" name="Picture 0" descr="g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g.jpg"/>
                    <pic:cNvPicPr/>
                  </pic:nvPicPr>
                  <pic:blipFill>
                    <a:blip r:embed="rId9" cstate="print">
                      <a:grayscl/>
                    </a:blip>
                    <a:stretch>
                      <a:fillRect/>
                    </a:stretch>
                  </pic:blipFill>
                  <pic:spPr>
                    <a:xfrm>
                      <a:off x="0" y="0"/>
                      <a:ext cx="838200" cy="73025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margin">
              <wp14:pctWidth>0</wp14:pctWidth>
            </wp14:sizeRelH>
            <wp14:sizeRelV relativeFrom="margin">
              <wp14:pctHeight>0</wp14:pctHeight>
            </wp14:sizeRelV>
          </wp:anchor>
        </w:drawing>
      </w:r>
      <w:r w:rsidR="00364CFF" w:rsidRPr="001C7FE0">
        <w:rPr>
          <w:rFonts w:ascii="Sylfaen" w:hAnsi="Sylfaen" w:cs="Sylfaen"/>
          <w:b/>
          <w:lang w:val="ka-GE"/>
        </w:rPr>
        <w:t>საქართველოს</w:t>
      </w:r>
      <w:r w:rsidR="00364CFF" w:rsidRPr="001C7FE0">
        <w:rPr>
          <w:rFonts w:ascii="Cambria" w:hAnsi="Cambria"/>
          <w:b/>
          <w:lang w:val="ka-GE"/>
        </w:rPr>
        <w:t xml:space="preserve"> </w:t>
      </w:r>
      <w:r w:rsidR="00364CFF" w:rsidRPr="001C7FE0">
        <w:rPr>
          <w:rFonts w:ascii="Cambria" w:hAnsi="Cambria"/>
          <w:b/>
        </w:rPr>
        <w:t xml:space="preserve">IX </w:t>
      </w:r>
      <w:r w:rsidR="00364CFF" w:rsidRPr="001C7FE0">
        <w:rPr>
          <w:rFonts w:ascii="Sylfaen" w:hAnsi="Sylfaen" w:cs="Sylfaen"/>
          <w:b/>
          <w:lang w:val="ka-GE"/>
        </w:rPr>
        <w:t>და</w:t>
      </w:r>
      <w:r w:rsidR="00364CFF" w:rsidRPr="001C7FE0">
        <w:rPr>
          <w:rFonts w:ascii="Cambria" w:hAnsi="Cambria"/>
          <w:b/>
          <w:lang w:val="ka-GE"/>
        </w:rPr>
        <w:t xml:space="preserve"> </w:t>
      </w:r>
      <w:r w:rsidR="00364CFF" w:rsidRPr="001C7FE0">
        <w:rPr>
          <w:rFonts w:ascii="Cambria" w:hAnsi="Cambria"/>
          <w:b/>
        </w:rPr>
        <w:t>X</w:t>
      </w:r>
      <w:r w:rsidR="00364CFF" w:rsidRPr="001C7FE0">
        <w:rPr>
          <w:rFonts w:ascii="Cambria" w:hAnsi="Cambria"/>
          <w:b/>
          <w:lang w:val="ka-GE"/>
        </w:rPr>
        <w:t xml:space="preserve"> </w:t>
      </w:r>
      <w:r w:rsidR="00364CFF" w:rsidRPr="001C7FE0">
        <w:rPr>
          <w:rFonts w:ascii="Sylfaen" w:hAnsi="Sylfaen" w:cs="Sylfaen"/>
          <w:b/>
          <w:lang w:val="ka-GE"/>
        </w:rPr>
        <w:t>გაერთიანებული</w:t>
      </w:r>
      <w:r w:rsidR="00364CFF" w:rsidRPr="001C7FE0">
        <w:rPr>
          <w:rFonts w:ascii="Cambria" w:hAnsi="Cambria"/>
          <w:b/>
          <w:lang w:val="ka-GE"/>
        </w:rPr>
        <w:t xml:space="preserve"> </w:t>
      </w:r>
      <w:r w:rsidR="00364CFF" w:rsidRPr="001C7FE0">
        <w:rPr>
          <w:rFonts w:ascii="Sylfaen" w:hAnsi="Sylfaen" w:cs="Sylfaen"/>
          <w:b/>
          <w:lang w:val="ka-GE"/>
        </w:rPr>
        <w:t>პერიოდული</w:t>
      </w:r>
      <w:r w:rsidR="00364CFF" w:rsidRPr="001C7FE0">
        <w:rPr>
          <w:rFonts w:ascii="Cambria" w:hAnsi="Cambria"/>
          <w:b/>
          <w:lang w:val="ka-GE"/>
        </w:rPr>
        <w:t xml:space="preserve"> </w:t>
      </w:r>
      <w:r w:rsidR="00364CFF" w:rsidRPr="001C7FE0">
        <w:rPr>
          <w:rFonts w:ascii="Sylfaen" w:hAnsi="Sylfaen" w:cs="Sylfaen"/>
          <w:b/>
          <w:lang w:val="ka-GE"/>
        </w:rPr>
        <w:t>ანგარიშები</w:t>
      </w:r>
      <w:r w:rsidR="00364CFF" w:rsidRPr="001C7FE0">
        <w:rPr>
          <w:rFonts w:ascii="Cambria" w:hAnsi="Cambria" w:cs="Sylfaen"/>
          <w:b/>
        </w:rPr>
        <w:t xml:space="preserve"> </w:t>
      </w:r>
      <w:r w:rsidR="00364CFF" w:rsidRPr="001C7FE0">
        <w:rPr>
          <w:rFonts w:ascii="Sylfaen" w:hAnsi="Sylfaen" w:cs="Sylfaen"/>
          <w:b/>
          <w:lang w:val="ka-GE"/>
        </w:rPr>
        <w:t>რასობრივი</w:t>
      </w:r>
      <w:r w:rsidR="00364CFF" w:rsidRPr="001C7FE0">
        <w:rPr>
          <w:rFonts w:ascii="Cambria" w:hAnsi="Cambria" w:cs="Sylfaen"/>
          <w:b/>
          <w:lang w:val="ka-GE"/>
        </w:rPr>
        <w:t xml:space="preserve"> </w:t>
      </w:r>
      <w:r w:rsidR="00364CFF" w:rsidRPr="001C7FE0">
        <w:rPr>
          <w:rFonts w:ascii="Sylfaen" w:hAnsi="Sylfaen" w:cs="Sylfaen"/>
          <w:b/>
          <w:lang w:val="ka-GE"/>
        </w:rPr>
        <w:t>დისკრიმინაციის</w:t>
      </w:r>
      <w:r w:rsidR="00364CFF" w:rsidRPr="001C7FE0">
        <w:rPr>
          <w:rFonts w:ascii="Cambria" w:hAnsi="Cambria" w:cs="Sylfaen"/>
          <w:b/>
          <w:lang w:val="ka-GE"/>
        </w:rPr>
        <w:t xml:space="preserve"> </w:t>
      </w:r>
      <w:r w:rsidR="00364CFF" w:rsidRPr="001C7FE0">
        <w:rPr>
          <w:rFonts w:ascii="Sylfaen" w:hAnsi="Sylfaen" w:cs="Sylfaen"/>
          <w:b/>
          <w:lang w:val="ka-GE"/>
        </w:rPr>
        <w:t>ყველა</w:t>
      </w:r>
      <w:r w:rsidR="00364CFF" w:rsidRPr="001C7FE0">
        <w:rPr>
          <w:rFonts w:ascii="Cambria" w:hAnsi="Cambria" w:cs="Sylfaen"/>
          <w:b/>
          <w:lang w:val="ka-GE"/>
        </w:rPr>
        <w:t xml:space="preserve"> </w:t>
      </w:r>
      <w:r w:rsidR="00364CFF" w:rsidRPr="001C7FE0">
        <w:rPr>
          <w:rFonts w:ascii="Sylfaen" w:hAnsi="Sylfaen" w:cs="Sylfaen"/>
          <w:b/>
          <w:lang w:val="ka-GE"/>
        </w:rPr>
        <w:t>ფორმის</w:t>
      </w:r>
      <w:r w:rsidR="00364CFF" w:rsidRPr="001C7FE0">
        <w:rPr>
          <w:rFonts w:ascii="Cambria" w:hAnsi="Cambria" w:cs="Sylfaen"/>
          <w:b/>
          <w:lang w:val="ka-GE"/>
        </w:rPr>
        <w:t xml:space="preserve"> </w:t>
      </w:r>
      <w:r w:rsidR="00364CFF" w:rsidRPr="001C7FE0">
        <w:rPr>
          <w:rFonts w:ascii="Sylfaen" w:hAnsi="Sylfaen" w:cs="Sylfaen"/>
          <w:b/>
          <w:lang w:val="ka-GE"/>
        </w:rPr>
        <w:t>აღმოფხვრის</w:t>
      </w:r>
      <w:r w:rsidR="00364CFF" w:rsidRPr="001C7FE0">
        <w:rPr>
          <w:rFonts w:ascii="Cambria" w:hAnsi="Cambria"/>
          <w:b/>
          <w:lang w:val="ka-GE"/>
        </w:rPr>
        <w:t xml:space="preserve"> </w:t>
      </w:r>
      <w:r w:rsidR="00364CFF" w:rsidRPr="001C7FE0">
        <w:rPr>
          <w:rFonts w:ascii="Sylfaen" w:hAnsi="Sylfaen" w:cs="Sylfaen"/>
          <w:b/>
          <w:lang w:val="ka-GE"/>
        </w:rPr>
        <w:t>შესახებ</w:t>
      </w:r>
      <w:r w:rsidR="00364CFF" w:rsidRPr="001C7FE0">
        <w:rPr>
          <w:rFonts w:ascii="Cambria" w:hAnsi="Cambria"/>
          <w:b/>
          <w:lang w:val="ka-GE"/>
        </w:rPr>
        <w:t xml:space="preserve"> </w:t>
      </w:r>
      <w:r w:rsidR="00364CFF" w:rsidRPr="001C7FE0">
        <w:rPr>
          <w:rFonts w:ascii="Sylfaen" w:hAnsi="Sylfaen" w:cs="Sylfaen"/>
          <w:b/>
          <w:lang w:val="ka-GE"/>
        </w:rPr>
        <w:t>კონვენციის</w:t>
      </w:r>
      <w:r w:rsidR="00364CFF" w:rsidRPr="001C7FE0">
        <w:rPr>
          <w:rFonts w:ascii="Cambria" w:hAnsi="Cambria" w:cs="Sylfaen"/>
          <w:b/>
        </w:rPr>
        <w:t xml:space="preserve"> </w:t>
      </w:r>
      <w:r w:rsidR="00364CFF" w:rsidRPr="001C7FE0">
        <w:rPr>
          <w:rFonts w:ascii="Sylfaen" w:hAnsi="Sylfaen" w:cs="Sylfaen"/>
          <w:b/>
          <w:lang w:val="ka-GE"/>
        </w:rPr>
        <w:t>შესრულების</w:t>
      </w:r>
      <w:r w:rsidR="00364CFF" w:rsidRPr="001C7FE0">
        <w:rPr>
          <w:rFonts w:ascii="Cambria" w:hAnsi="Cambria"/>
          <w:b/>
          <w:lang w:val="ka-GE"/>
        </w:rPr>
        <w:t xml:space="preserve"> </w:t>
      </w:r>
      <w:r w:rsidR="00364CFF" w:rsidRPr="001C7FE0">
        <w:rPr>
          <w:rFonts w:ascii="Sylfaen" w:hAnsi="Sylfaen" w:cs="Sylfaen"/>
          <w:b/>
          <w:lang w:val="ka-GE"/>
        </w:rPr>
        <w:t>თაობაზე</w:t>
      </w:r>
    </w:p>
    <w:p w14:paraId="5D7F6EFD" w14:textId="77777777" w:rsidR="00364CFF" w:rsidRPr="001C7FE0" w:rsidRDefault="00364CFF" w:rsidP="0085765D">
      <w:pPr>
        <w:ind w:left="3060"/>
        <w:jc w:val="left"/>
        <w:rPr>
          <w:rFonts w:ascii="Cambria" w:hAnsi="Cambria" w:cs="Sylfaen"/>
          <w:b/>
        </w:rPr>
      </w:pPr>
    </w:p>
    <w:p w14:paraId="5AC34CC6" w14:textId="051DA63F" w:rsidR="003D43A9" w:rsidRPr="001C7FE0" w:rsidRDefault="003D43A9" w:rsidP="0085765D">
      <w:pPr>
        <w:ind w:left="3060"/>
        <w:jc w:val="left"/>
        <w:rPr>
          <w:rFonts w:ascii="Cambria" w:hAnsi="Cambria" w:cs="Sylfaen"/>
          <w:b/>
        </w:rPr>
      </w:pPr>
      <w:r w:rsidRPr="001C7FE0">
        <w:rPr>
          <w:rFonts w:ascii="Cambria" w:hAnsi="Cambria" w:cs="Sylfaen"/>
          <w:b/>
        </w:rPr>
        <w:t xml:space="preserve">Combined IX </w:t>
      </w:r>
      <w:r w:rsidRPr="001C7FE0">
        <w:rPr>
          <w:rFonts w:ascii="Cambria" w:hAnsi="Cambria" w:cs="Sylfaen"/>
          <w:b/>
          <w:lang w:val="ka-GE"/>
        </w:rPr>
        <w:t xml:space="preserve">&amp; </w:t>
      </w:r>
      <w:r w:rsidRPr="001C7FE0">
        <w:rPr>
          <w:rFonts w:ascii="Cambria" w:hAnsi="Cambria" w:cs="Sylfaen"/>
          <w:b/>
        </w:rPr>
        <w:t>X Periodic Reports of Georgia on the Implementation of the Convention on the Elimination of All Forms of Racial Discrimination</w:t>
      </w:r>
    </w:p>
    <w:p w14:paraId="7195DCF4" w14:textId="77777777" w:rsidR="003D43A9" w:rsidRPr="001C7FE0" w:rsidRDefault="003D43A9" w:rsidP="0085765D">
      <w:pPr>
        <w:ind w:left="3060"/>
        <w:jc w:val="left"/>
        <w:rPr>
          <w:rFonts w:ascii="Cambria" w:hAnsi="Cambria" w:cs="Sylfaen"/>
          <w:b/>
          <w:lang w:val="ka-GE"/>
        </w:rPr>
      </w:pPr>
    </w:p>
    <w:p w14:paraId="5C92542D" w14:textId="0C287257" w:rsidR="00123FC7" w:rsidRPr="001C7FE0" w:rsidRDefault="00123FC7" w:rsidP="0085765D">
      <w:pPr>
        <w:ind w:left="3060"/>
        <w:jc w:val="left"/>
        <w:rPr>
          <w:rFonts w:ascii="Cambria" w:hAnsi="Cambria"/>
          <w:b/>
          <w:sz w:val="20"/>
          <w:lang w:val="ka-GE"/>
        </w:rPr>
      </w:pPr>
    </w:p>
    <w:p w14:paraId="74B4270C" w14:textId="77777777" w:rsidR="00123FC7" w:rsidRPr="001C7FE0" w:rsidRDefault="00123FC7">
      <w:pPr>
        <w:spacing w:line="259" w:lineRule="auto"/>
        <w:jc w:val="left"/>
        <w:rPr>
          <w:rFonts w:ascii="Cambria" w:hAnsi="Cambria"/>
          <w:sz w:val="22"/>
          <w:lang w:val="ka-GE"/>
        </w:rPr>
      </w:pPr>
      <w:r w:rsidRPr="001C7FE0">
        <w:rPr>
          <w:rFonts w:ascii="Cambria" w:hAnsi="Cambria"/>
          <w:sz w:val="22"/>
          <w:lang w:val="ka-GE"/>
        </w:rPr>
        <w:br w:type="page"/>
      </w:r>
    </w:p>
    <w:p w14:paraId="3E4AFC5C" w14:textId="77777777" w:rsidR="00FA337B" w:rsidRPr="001C7FE0" w:rsidRDefault="00FA337B" w:rsidP="00FA337B">
      <w:pPr>
        <w:pStyle w:val="Heading1"/>
        <w:rPr>
          <w:rFonts w:ascii="Sylfaen" w:hAnsi="Sylfaen" w:cs="Sylfaen"/>
          <w:sz w:val="22"/>
        </w:rPr>
      </w:pPr>
    </w:p>
    <w:p w14:paraId="57DACE2C" w14:textId="60A5FC89" w:rsidR="00767F8A" w:rsidRDefault="000A2F3D">
      <w:pPr>
        <w:pStyle w:val="TOC1"/>
        <w:rPr>
          <w:rFonts w:eastAsiaTheme="minorEastAsia"/>
          <w:b w:val="0"/>
          <w:bCs w:val="0"/>
          <w:i w:val="0"/>
          <w:iCs w:val="0"/>
          <w:noProof/>
        </w:rPr>
      </w:pPr>
      <w:r w:rsidRPr="001C7FE0">
        <w:rPr>
          <w:rFonts w:ascii="Cambria" w:hAnsi="Cambria"/>
          <w:b w:val="0"/>
          <w:i w:val="0"/>
          <w:sz w:val="20"/>
          <w:szCs w:val="20"/>
          <w:lang w:val="ka-GE"/>
        </w:rPr>
        <w:fldChar w:fldCharType="begin"/>
      </w:r>
      <w:r w:rsidR="000A3383" w:rsidRPr="001C7FE0">
        <w:rPr>
          <w:rFonts w:ascii="Cambria" w:hAnsi="Cambria"/>
          <w:b w:val="0"/>
          <w:i w:val="0"/>
          <w:sz w:val="20"/>
          <w:szCs w:val="20"/>
          <w:lang w:val="ka-GE"/>
        </w:rPr>
        <w:instrText xml:space="preserve"> TOC \o "1-3" \h \z \u </w:instrText>
      </w:r>
      <w:r w:rsidRPr="001C7FE0">
        <w:rPr>
          <w:rFonts w:ascii="Cambria" w:hAnsi="Cambria"/>
          <w:b w:val="0"/>
          <w:i w:val="0"/>
          <w:sz w:val="20"/>
          <w:szCs w:val="20"/>
          <w:lang w:val="ka-GE"/>
        </w:rPr>
        <w:fldChar w:fldCharType="separate"/>
      </w:r>
      <w:hyperlink w:anchor="_Toc35440409" w:history="1">
        <w:r w:rsidR="00767F8A" w:rsidRPr="00B213BA">
          <w:rPr>
            <w:rStyle w:val="Hyperlink"/>
            <w:noProof/>
            <w:lang w:val="ka-GE"/>
          </w:rPr>
          <w:t>I.</w:t>
        </w:r>
        <w:r w:rsidR="00767F8A">
          <w:rPr>
            <w:rFonts w:eastAsiaTheme="minorEastAsia"/>
            <w:b w:val="0"/>
            <w:bCs w:val="0"/>
            <w:i w:val="0"/>
            <w:iCs w:val="0"/>
            <w:noProof/>
          </w:rPr>
          <w:tab/>
        </w:r>
        <w:r w:rsidR="00767F8A" w:rsidRPr="00B213BA">
          <w:rPr>
            <w:rStyle w:val="Hyperlink"/>
            <w:rFonts w:ascii="Sylfaen" w:hAnsi="Sylfaen" w:cs="Sylfaen"/>
            <w:noProof/>
            <w:lang w:val="ka-GE"/>
          </w:rPr>
          <w:t>შესავალი</w:t>
        </w:r>
        <w:r w:rsidR="00767F8A" w:rsidRPr="00B213BA">
          <w:rPr>
            <w:rStyle w:val="Hyperlink"/>
            <w:rFonts w:cs="Sylfaen"/>
            <w:noProof/>
            <w:lang w:val="ka-GE"/>
          </w:rPr>
          <w:t xml:space="preserve"> </w:t>
        </w:r>
        <w:r w:rsidR="00767F8A" w:rsidRPr="00B213BA">
          <w:rPr>
            <w:rStyle w:val="Hyperlink"/>
            <w:rFonts w:ascii="Sylfaen" w:hAnsi="Sylfaen" w:cs="Sylfaen"/>
            <w:noProof/>
            <w:lang w:val="ka-GE"/>
          </w:rPr>
          <w:t>და</w:t>
        </w:r>
        <w:r w:rsidR="00767F8A" w:rsidRPr="00B213BA">
          <w:rPr>
            <w:rStyle w:val="Hyperlink"/>
            <w:rFonts w:cs="Sylfaen"/>
            <w:noProof/>
            <w:lang w:val="ka-GE"/>
          </w:rPr>
          <w:t xml:space="preserve"> </w:t>
        </w:r>
        <w:r w:rsidR="00767F8A" w:rsidRPr="00B213BA">
          <w:rPr>
            <w:rStyle w:val="Hyperlink"/>
            <w:rFonts w:ascii="Sylfaen" w:hAnsi="Sylfaen" w:cs="Sylfaen"/>
            <w:noProof/>
            <w:lang w:val="ka-GE"/>
          </w:rPr>
          <w:t>ზოგადი</w:t>
        </w:r>
        <w:r w:rsidR="00767F8A" w:rsidRPr="00B213BA">
          <w:rPr>
            <w:rStyle w:val="Hyperlink"/>
            <w:rFonts w:cs="Sylfaen"/>
            <w:noProof/>
            <w:lang w:val="ka-GE"/>
          </w:rPr>
          <w:t xml:space="preserve"> </w:t>
        </w:r>
        <w:r w:rsidR="00767F8A" w:rsidRPr="00B213BA">
          <w:rPr>
            <w:rStyle w:val="Hyperlink"/>
            <w:rFonts w:ascii="Sylfaen" w:hAnsi="Sylfaen" w:cs="Sylfaen"/>
            <w:noProof/>
            <w:lang w:val="ka-GE"/>
          </w:rPr>
          <w:t>ინფორმაცია</w:t>
        </w:r>
        <w:r w:rsidR="00767F8A">
          <w:rPr>
            <w:noProof/>
            <w:webHidden/>
          </w:rPr>
          <w:tab/>
        </w:r>
        <w:r w:rsidR="00767F8A">
          <w:rPr>
            <w:noProof/>
            <w:webHidden/>
          </w:rPr>
          <w:fldChar w:fldCharType="begin"/>
        </w:r>
        <w:r w:rsidR="00767F8A">
          <w:rPr>
            <w:noProof/>
            <w:webHidden/>
          </w:rPr>
          <w:instrText xml:space="preserve"> PAGEREF _Toc35440409 \h </w:instrText>
        </w:r>
        <w:r w:rsidR="00767F8A">
          <w:rPr>
            <w:noProof/>
            <w:webHidden/>
          </w:rPr>
        </w:r>
        <w:r w:rsidR="00767F8A">
          <w:rPr>
            <w:noProof/>
            <w:webHidden/>
          </w:rPr>
          <w:fldChar w:fldCharType="separate"/>
        </w:r>
        <w:r w:rsidR="00767F8A">
          <w:rPr>
            <w:noProof/>
            <w:webHidden/>
          </w:rPr>
          <w:t>3</w:t>
        </w:r>
        <w:r w:rsidR="00767F8A">
          <w:rPr>
            <w:noProof/>
            <w:webHidden/>
          </w:rPr>
          <w:fldChar w:fldCharType="end"/>
        </w:r>
      </w:hyperlink>
    </w:p>
    <w:p w14:paraId="00245949" w14:textId="63267200" w:rsidR="00767F8A" w:rsidRDefault="00767F8A">
      <w:pPr>
        <w:pStyle w:val="TOC1"/>
        <w:rPr>
          <w:rFonts w:eastAsiaTheme="minorEastAsia"/>
          <w:b w:val="0"/>
          <w:bCs w:val="0"/>
          <w:i w:val="0"/>
          <w:iCs w:val="0"/>
          <w:noProof/>
        </w:rPr>
      </w:pPr>
      <w:hyperlink w:anchor="_Toc35440410" w:history="1">
        <w:r w:rsidRPr="00B213BA">
          <w:rPr>
            <w:rStyle w:val="Hyperlink"/>
            <w:rFonts w:cs="Sylfaen"/>
            <w:noProof/>
            <w:lang w:val="ka-GE"/>
          </w:rPr>
          <w:t>II.</w:t>
        </w:r>
        <w:r>
          <w:rPr>
            <w:rFonts w:eastAsiaTheme="minorEastAsia"/>
            <w:b w:val="0"/>
            <w:bCs w:val="0"/>
            <w:i w:val="0"/>
            <w:iCs w:val="0"/>
            <w:noProof/>
          </w:rPr>
          <w:tab/>
        </w:r>
        <w:r w:rsidRPr="00B213BA">
          <w:rPr>
            <w:rStyle w:val="Hyperlink"/>
            <w:rFonts w:ascii="Sylfaen" w:hAnsi="Sylfaen" w:cs="Sylfaen"/>
            <w:noProof/>
            <w:lang w:val="ka-GE"/>
          </w:rPr>
          <w:t>კომიტეტის</w:t>
        </w:r>
        <w:r w:rsidRPr="00B213BA">
          <w:rPr>
            <w:rStyle w:val="Hyperlink"/>
            <w:rFonts w:cs="Sylfaen"/>
            <w:noProof/>
            <w:lang w:val="ka-GE"/>
          </w:rPr>
          <w:t xml:space="preserve"> </w:t>
        </w:r>
        <w:r w:rsidRPr="00B213BA">
          <w:rPr>
            <w:rStyle w:val="Hyperlink"/>
            <w:rFonts w:ascii="Sylfaen" w:hAnsi="Sylfaen" w:cs="Sylfaen"/>
            <w:noProof/>
            <w:lang w:val="ka-GE"/>
          </w:rPr>
          <w:t>დასკვნითი</w:t>
        </w:r>
        <w:r w:rsidRPr="00B213BA">
          <w:rPr>
            <w:rStyle w:val="Hyperlink"/>
            <w:rFonts w:cs="Sylfaen"/>
            <w:noProof/>
            <w:lang w:val="ka-GE"/>
          </w:rPr>
          <w:t xml:space="preserve"> </w:t>
        </w:r>
        <w:r w:rsidRPr="00B213BA">
          <w:rPr>
            <w:rStyle w:val="Hyperlink"/>
            <w:rFonts w:ascii="Sylfaen" w:hAnsi="Sylfaen" w:cs="Sylfaen"/>
            <w:noProof/>
            <w:lang w:val="ka-GE"/>
          </w:rPr>
          <w:t>შეფასებების</w:t>
        </w:r>
        <w:r w:rsidRPr="00B213BA">
          <w:rPr>
            <w:rStyle w:val="Hyperlink"/>
            <w:rFonts w:cs="Sylfaen"/>
            <w:noProof/>
            <w:lang w:val="ka-GE"/>
          </w:rPr>
          <w:t xml:space="preserve"> (</w:t>
        </w:r>
        <w:r w:rsidRPr="00B213BA">
          <w:rPr>
            <w:rStyle w:val="Hyperlink"/>
            <w:rFonts w:cs="Sylfaen"/>
            <w:noProof/>
          </w:rPr>
          <w:t>C/GEO/CO/6-8)</w:t>
        </w:r>
        <w:r w:rsidRPr="00B213BA">
          <w:rPr>
            <w:rStyle w:val="Hyperlink"/>
            <w:rFonts w:cs="Sylfaen"/>
            <w:noProof/>
            <w:lang w:val="ka-GE"/>
          </w:rPr>
          <w:t xml:space="preserve"> </w:t>
        </w:r>
        <w:r w:rsidRPr="00B213BA">
          <w:rPr>
            <w:rStyle w:val="Hyperlink"/>
            <w:rFonts w:ascii="Sylfaen" w:hAnsi="Sylfaen" w:cs="Sylfaen"/>
            <w:noProof/>
            <w:lang w:val="ka-GE"/>
          </w:rPr>
          <w:t>შესრულება</w:t>
        </w:r>
        <w:r>
          <w:rPr>
            <w:noProof/>
            <w:webHidden/>
          </w:rPr>
          <w:tab/>
        </w:r>
        <w:r>
          <w:rPr>
            <w:noProof/>
            <w:webHidden/>
          </w:rPr>
          <w:fldChar w:fldCharType="begin"/>
        </w:r>
        <w:r>
          <w:rPr>
            <w:noProof/>
            <w:webHidden/>
          </w:rPr>
          <w:instrText xml:space="preserve"> PAGEREF _Toc35440410 \h </w:instrText>
        </w:r>
        <w:r>
          <w:rPr>
            <w:noProof/>
            <w:webHidden/>
          </w:rPr>
        </w:r>
        <w:r>
          <w:rPr>
            <w:noProof/>
            <w:webHidden/>
          </w:rPr>
          <w:fldChar w:fldCharType="separate"/>
        </w:r>
        <w:r>
          <w:rPr>
            <w:noProof/>
            <w:webHidden/>
          </w:rPr>
          <w:t>4</w:t>
        </w:r>
        <w:r>
          <w:rPr>
            <w:noProof/>
            <w:webHidden/>
          </w:rPr>
          <w:fldChar w:fldCharType="end"/>
        </w:r>
      </w:hyperlink>
    </w:p>
    <w:p w14:paraId="0D81FD32" w14:textId="0D06EA6D" w:rsidR="00767F8A" w:rsidRDefault="00767F8A">
      <w:pPr>
        <w:pStyle w:val="TOC2"/>
        <w:tabs>
          <w:tab w:val="right" w:leader="underscore" w:pos="10106"/>
        </w:tabs>
        <w:rPr>
          <w:rFonts w:eastAsiaTheme="minorEastAsia"/>
          <w:b w:val="0"/>
          <w:bCs w:val="0"/>
          <w:noProof/>
          <w:sz w:val="24"/>
          <w:szCs w:val="24"/>
        </w:rPr>
      </w:pPr>
      <w:hyperlink w:anchor="_Toc35440411" w:history="1">
        <w:r w:rsidRPr="00B213BA">
          <w:rPr>
            <w:rStyle w:val="Hyperlink"/>
            <w:rFonts w:ascii="Sylfaen" w:hAnsi="Sylfaen" w:cs="Sylfaen"/>
            <w:noProof/>
          </w:rPr>
          <w:t>პასუხი</w:t>
        </w:r>
        <w:r w:rsidRPr="00B213BA">
          <w:rPr>
            <w:rStyle w:val="Hyperlink"/>
            <w:noProof/>
          </w:rPr>
          <w:t xml:space="preserve"> </w:t>
        </w:r>
        <w:r w:rsidRPr="00B213BA">
          <w:rPr>
            <w:rStyle w:val="Hyperlink"/>
            <w:rFonts w:ascii="Sylfaen" w:hAnsi="Sylfaen" w:cs="Sylfaen"/>
            <w:noProof/>
            <w:lang w:val="ka-GE"/>
          </w:rPr>
          <w:t>რ</w:t>
        </w:r>
        <w:r w:rsidRPr="00B213BA">
          <w:rPr>
            <w:rStyle w:val="Hyperlink"/>
            <w:rFonts w:ascii="Sylfaen" w:hAnsi="Sylfaen" w:cs="Sylfaen"/>
            <w:noProof/>
          </w:rPr>
          <w:t>ეკომენდაციაზე</w:t>
        </w:r>
        <w:r w:rsidRPr="00B213BA">
          <w:rPr>
            <w:rStyle w:val="Hyperlink"/>
            <w:rFonts w:cs="Sylfaen"/>
            <w:noProof/>
          </w:rPr>
          <w:t xml:space="preserve"> (7)</w:t>
        </w:r>
        <w:r w:rsidRPr="00B213BA">
          <w:rPr>
            <w:rStyle w:val="Hyperlink"/>
            <w:rFonts w:ascii="Sylfaen" w:hAnsi="Sylfaen" w:cs="Sylfaen"/>
            <w:noProof/>
            <w:lang w:val="ka-GE"/>
          </w:rPr>
          <w:t xml:space="preserve"> </w:t>
        </w:r>
        <w:r w:rsidRPr="00B213BA">
          <w:rPr>
            <w:rStyle w:val="Hyperlink"/>
            <w:rFonts w:cs="Sylfaen"/>
            <w:noProof/>
            <w:lang w:val="ka-GE"/>
          </w:rPr>
          <w:t>- (9)</w:t>
        </w:r>
        <w:r w:rsidRPr="00B213BA">
          <w:rPr>
            <w:rStyle w:val="Hyperlink"/>
            <w:noProof/>
          </w:rPr>
          <w:t xml:space="preserve"> - </w:t>
        </w:r>
        <w:r w:rsidRPr="00B213BA">
          <w:rPr>
            <w:rStyle w:val="Hyperlink"/>
            <w:rFonts w:ascii="Sylfaen" w:hAnsi="Sylfaen" w:cs="Sylfaen"/>
            <w:noProof/>
            <w:lang w:val="ka-GE"/>
          </w:rPr>
          <w:t>ანტი-დისკრიმინაციული კანონმდებლობის შესრულება და სიძულვილის ენის წინააღმდეგ ბრძოლა</w:t>
        </w:r>
        <w:r>
          <w:rPr>
            <w:noProof/>
            <w:webHidden/>
          </w:rPr>
          <w:tab/>
        </w:r>
        <w:r>
          <w:rPr>
            <w:noProof/>
            <w:webHidden/>
          </w:rPr>
          <w:fldChar w:fldCharType="begin"/>
        </w:r>
        <w:r>
          <w:rPr>
            <w:noProof/>
            <w:webHidden/>
          </w:rPr>
          <w:instrText xml:space="preserve"> PAGEREF _Toc35440411 \h </w:instrText>
        </w:r>
        <w:r>
          <w:rPr>
            <w:noProof/>
            <w:webHidden/>
          </w:rPr>
        </w:r>
        <w:r>
          <w:rPr>
            <w:noProof/>
            <w:webHidden/>
          </w:rPr>
          <w:fldChar w:fldCharType="separate"/>
        </w:r>
        <w:r>
          <w:rPr>
            <w:noProof/>
            <w:webHidden/>
          </w:rPr>
          <w:t>4</w:t>
        </w:r>
        <w:r>
          <w:rPr>
            <w:noProof/>
            <w:webHidden/>
          </w:rPr>
          <w:fldChar w:fldCharType="end"/>
        </w:r>
      </w:hyperlink>
    </w:p>
    <w:p w14:paraId="4EDB1911" w14:textId="61D7473F" w:rsidR="00767F8A" w:rsidRDefault="00767F8A">
      <w:pPr>
        <w:pStyle w:val="TOC2"/>
        <w:tabs>
          <w:tab w:val="right" w:leader="underscore" w:pos="10106"/>
        </w:tabs>
        <w:rPr>
          <w:rFonts w:eastAsiaTheme="minorEastAsia"/>
          <w:b w:val="0"/>
          <w:bCs w:val="0"/>
          <w:noProof/>
          <w:sz w:val="24"/>
          <w:szCs w:val="24"/>
        </w:rPr>
      </w:pPr>
      <w:hyperlink w:anchor="_Toc35440412" w:history="1">
        <w:r w:rsidRPr="00B213BA">
          <w:rPr>
            <w:rStyle w:val="Hyperlink"/>
            <w:rFonts w:ascii="Sylfaen" w:hAnsi="Sylfaen" w:cs="Sylfaen"/>
            <w:noProof/>
          </w:rPr>
          <w:t>პასუხი</w:t>
        </w:r>
        <w:r w:rsidRPr="00B213BA">
          <w:rPr>
            <w:rStyle w:val="Hyperlink"/>
            <w:noProof/>
          </w:rPr>
          <w:t xml:space="preserve"> </w:t>
        </w:r>
        <w:r w:rsidRPr="00B213BA">
          <w:rPr>
            <w:rStyle w:val="Hyperlink"/>
            <w:rFonts w:ascii="Sylfaen" w:hAnsi="Sylfaen" w:cs="Sylfaen"/>
            <w:noProof/>
            <w:lang w:val="ka-GE"/>
          </w:rPr>
          <w:t>რეკომენდაციაზე</w:t>
        </w:r>
        <w:r w:rsidRPr="00B213BA">
          <w:rPr>
            <w:rStyle w:val="Hyperlink"/>
            <w:rFonts w:cs="Sylfaen"/>
            <w:noProof/>
            <w:lang w:val="ka-GE"/>
          </w:rPr>
          <w:t xml:space="preserve"> (11)</w:t>
        </w:r>
        <w:r w:rsidRPr="00B213BA">
          <w:rPr>
            <w:rStyle w:val="Hyperlink"/>
            <w:noProof/>
          </w:rPr>
          <w:t xml:space="preserve"> - </w:t>
        </w:r>
        <w:r w:rsidRPr="00B213BA">
          <w:rPr>
            <w:rStyle w:val="Hyperlink"/>
            <w:rFonts w:ascii="Sylfaen" w:hAnsi="Sylfaen" w:cs="Sylfaen"/>
            <w:noProof/>
            <w:lang w:val="ka-GE"/>
          </w:rPr>
          <w:t>სათანადო</w:t>
        </w:r>
        <w:r w:rsidRPr="00B213BA">
          <w:rPr>
            <w:rStyle w:val="Hyperlink"/>
            <w:noProof/>
            <w:lang w:val="ka-GE"/>
          </w:rPr>
          <w:t xml:space="preserve"> </w:t>
        </w:r>
        <w:r w:rsidRPr="00B213BA">
          <w:rPr>
            <w:rStyle w:val="Hyperlink"/>
            <w:rFonts w:ascii="Sylfaen" w:hAnsi="Sylfaen" w:cs="Sylfaen"/>
            <w:noProof/>
            <w:lang w:val="ka-GE"/>
          </w:rPr>
          <w:t>დახარისხებული მონაცემები</w:t>
        </w:r>
        <w:r w:rsidRPr="00B213BA">
          <w:rPr>
            <w:rStyle w:val="Hyperlink"/>
            <w:rFonts w:ascii="Sylfaen" w:hAnsi="Sylfaen" w:cs="Sylfaen"/>
            <w:noProof/>
          </w:rPr>
          <w:t>ს</w:t>
        </w:r>
        <w:r w:rsidRPr="00B213BA">
          <w:rPr>
            <w:rStyle w:val="Hyperlink"/>
            <w:rFonts w:cs="Sylfaen"/>
            <w:noProof/>
          </w:rPr>
          <w:t xml:space="preserve"> </w:t>
        </w:r>
        <w:r w:rsidRPr="00B213BA">
          <w:rPr>
            <w:rStyle w:val="Hyperlink"/>
            <w:rFonts w:ascii="Sylfaen" w:hAnsi="Sylfaen" w:cs="Sylfaen"/>
            <w:noProof/>
          </w:rPr>
          <w:t>წარმოება</w:t>
        </w:r>
        <w:r>
          <w:rPr>
            <w:noProof/>
            <w:webHidden/>
          </w:rPr>
          <w:tab/>
        </w:r>
        <w:r>
          <w:rPr>
            <w:noProof/>
            <w:webHidden/>
          </w:rPr>
          <w:fldChar w:fldCharType="begin"/>
        </w:r>
        <w:r>
          <w:rPr>
            <w:noProof/>
            <w:webHidden/>
          </w:rPr>
          <w:instrText xml:space="preserve"> PAGEREF _Toc35440412 \h </w:instrText>
        </w:r>
        <w:r>
          <w:rPr>
            <w:noProof/>
            <w:webHidden/>
          </w:rPr>
        </w:r>
        <w:r>
          <w:rPr>
            <w:noProof/>
            <w:webHidden/>
          </w:rPr>
          <w:fldChar w:fldCharType="separate"/>
        </w:r>
        <w:r>
          <w:rPr>
            <w:noProof/>
            <w:webHidden/>
          </w:rPr>
          <w:t>16</w:t>
        </w:r>
        <w:r>
          <w:rPr>
            <w:noProof/>
            <w:webHidden/>
          </w:rPr>
          <w:fldChar w:fldCharType="end"/>
        </w:r>
      </w:hyperlink>
    </w:p>
    <w:p w14:paraId="465D8855" w14:textId="258853FD" w:rsidR="00767F8A" w:rsidRDefault="00767F8A">
      <w:pPr>
        <w:pStyle w:val="TOC2"/>
        <w:tabs>
          <w:tab w:val="right" w:leader="underscore" w:pos="10106"/>
        </w:tabs>
        <w:rPr>
          <w:rFonts w:eastAsiaTheme="minorEastAsia"/>
          <w:b w:val="0"/>
          <w:bCs w:val="0"/>
          <w:noProof/>
          <w:sz w:val="24"/>
          <w:szCs w:val="24"/>
        </w:rPr>
      </w:pPr>
      <w:hyperlink w:anchor="_Toc35440413" w:history="1">
        <w:r w:rsidRPr="00B213BA">
          <w:rPr>
            <w:rStyle w:val="Hyperlink"/>
            <w:rFonts w:ascii="Sylfaen" w:hAnsi="Sylfaen" w:cs="Sylfaen"/>
            <w:noProof/>
          </w:rPr>
          <w:t>პასუხი</w:t>
        </w:r>
        <w:r w:rsidRPr="00B213BA">
          <w:rPr>
            <w:rStyle w:val="Hyperlink"/>
            <w:rFonts w:ascii="Sylfaen" w:hAnsi="Sylfaen"/>
            <w:noProof/>
          </w:rPr>
          <w:t xml:space="preserve"> </w:t>
        </w:r>
        <w:r w:rsidRPr="00B213BA">
          <w:rPr>
            <w:rStyle w:val="Hyperlink"/>
            <w:rFonts w:ascii="Sylfaen" w:hAnsi="Sylfaen" w:cs="Sylfaen"/>
            <w:noProof/>
          </w:rPr>
          <w:t xml:space="preserve">რეკომენდაციაზე </w:t>
        </w:r>
        <w:r w:rsidRPr="00B213BA">
          <w:rPr>
            <w:rStyle w:val="Hyperlink"/>
            <w:rFonts w:ascii="Sylfaen" w:hAnsi="Sylfaen" w:cs="Sylfaen"/>
            <w:noProof/>
            <w:lang w:val="ka-GE"/>
          </w:rPr>
          <w:t>(12) - (</w:t>
        </w:r>
        <w:r w:rsidRPr="00B213BA">
          <w:rPr>
            <w:rStyle w:val="Hyperlink"/>
            <w:rFonts w:ascii="Sylfaen" w:hAnsi="Sylfaen" w:cs="Sylfaen"/>
            <w:noProof/>
          </w:rPr>
          <w:t>13</w:t>
        </w:r>
        <w:r w:rsidRPr="00B213BA">
          <w:rPr>
            <w:rStyle w:val="Hyperlink"/>
            <w:rFonts w:ascii="Sylfaen" w:hAnsi="Sylfaen" w:cs="Sylfaen"/>
            <w:noProof/>
            <w:lang w:val="ka-GE"/>
          </w:rPr>
          <w:t>)</w:t>
        </w:r>
        <w:r w:rsidRPr="00B213BA">
          <w:rPr>
            <w:rStyle w:val="Hyperlink"/>
            <w:rFonts w:ascii="Sylfaen" w:hAnsi="Sylfaen" w:cs="Sylfaen"/>
            <w:noProof/>
          </w:rPr>
          <w:t xml:space="preserve"> </w:t>
        </w:r>
        <w:r w:rsidRPr="00B213BA">
          <w:rPr>
            <w:rStyle w:val="Hyperlink"/>
            <w:rFonts w:ascii="Sylfaen" w:hAnsi="Sylfaen"/>
            <w:noProof/>
          </w:rPr>
          <w:t xml:space="preserve">- </w:t>
        </w:r>
        <w:r w:rsidRPr="00B213BA">
          <w:rPr>
            <w:rStyle w:val="Hyperlink"/>
            <w:rFonts w:ascii="Sylfaen" w:hAnsi="Sylfaen" w:cs="Sylfaen"/>
            <w:noProof/>
            <w:lang w:val="ka-GE"/>
          </w:rPr>
          <w:t>უმცირესობათა</w:t>
        </w:r>
        <w:r w:rsidRPr="00B213BA">
          <w:rPr>
            <w:rStyle w:val="Hyperlink"/>
            <w:rFonts w:ascii="Sylfaen" w:hAnsi="Sylfaen"/>
            <w:noProof/>
            <w:lang w:val="ka-GE"/>
          </w:rPr>
          <w:t xml:space="preserve"> </w:t>
        </w:r>
        <w:r w:rsidRPr="00B213BA">
          <w:rPr>
            <w:rStyle w:val="Hyperlink"/>
            <w:rFonts w:ascii="Sylfaen" w:hAnsi="Sylfaen" w:cs="Sylfaen"/>
            <w:noProof/>
            <w:lang w:val="ka-GE"/>
          </w:rPr>
          <w:t>ი</w:t>
        </w:r>
        <w:r w:rsidRPr="00B213BA">
          <w:rPr>
            <w:rStyle w:val="Hyperlink"/>
            <w:rFonts w:ascii="Sylfaen" w:hAnsi="Sylfaen" w:cs="Sylfaen"/>
            <w:noProof/>
            <w:lang w:val="ka-GE"/>
          </w:rPr>
          <w:t>ნ</w:t>
        </w:r>
        <w:r w:rsidRPr="00B213BA">
          <w:rPr>
            <w:rStyle w:val="Hyperlink"/>
            <w:rFonts w:ascii="Sylfaen" w:hAnsi="Sylfaen" w:cs="Sylfaen"/>
            <w:noProof/>
            <w:lang w:val="ka-GE"/>
          </w:rPr>
          <w:t>ტეგრაცია</w:t>
        </w:r>
        <w:r w:rsidRPr="00B213BA">
          <w:rPr>
            <w:rStyle w:val="Hyperlink"/>
            <w:rFonts w:ascii="Sylfaen" w:hAnsi="Sylfaen"/>
            <w:noProof/>
            <w:lang w:val="ka-GE"/>
          </w:rPr>
          <w:t xml:space="preserve"> </w:t>
        </w:r>
        <w:r w:rsidRPr="00B213BA">
          <w:rPr>
            <w:rStyle w:val="Hyperlink"/>
            <w:rFonts w:ascii="Sylfaen" w:hAnsi="Sylfaen" w:cs="Sylfaen"/>
            <w:noProof/>
            <w:lang w:val="ka-GE"/>
          </w:rPr>
          <w:t>და</w:t>
        </w:r>
        <w:r w:rsidRPr="00B213BA">
          <w:rPr>
            <w:rStyle w:val="Hyperlink"/>
            <w:rFonts w:ascii="Sylfaen" w:hAnsi="Sylfaen"/>
            <w:noProof/>
            <w:lang w:val="ka-GE"/>
          </w:rPr>
          <w:t xml:space="preserve"> </w:t>
        </w:r>
        <w:r w:rsidRPr="00B213BA">
          <w:rPr>
            <w:rStyle w:val="Hyperlink"/>
            <w:rFonts w:ascii="Sylfaen" w:hAnsi="Sylfaen" w:cs="Sylfaen"/>
            <w:noProof/>
            <w:lang w:val="ka-GE"/>
          </w:rPr>
          <w:t>ბარიერებთან</w:t>
        </w:r>
        <w:r w:rsidRPr="00B213BA">
          <w:rPr>
            <w:rStyle w:val="Hyperlink"/>
            <w:rFonts w:ascii="Sylfaen" w:hAnsi="Sylfaen"/>
            <w:noProof/>
            <w:lang w:val="ka-GE"/>
          </w:rPr>
          <w:t xml:space="preserve"> </w:t>
        </w:r>
        <w:r w:rsidRPr="00B213BA">
          <w:rPr>
            <w:rStyle w:val="Hyperlink"/>
            <w:rFonts w:ascii="Sylfaen" w:hAnsi="Sylfaen" w:cs="Sylfaen"/>
            <w:noProof/>
            <w:lang w:val="ka-GE"/>
          </w:rPr>
          <w:t>გამკლავება</w:t>
        </w:r>
        <w:r>
          <w:rPr>
            <w:noProof/>
            <w:webHidden/>
          </w:rPr>
          <w:tab/>
        </w:r>
        <w:r>
          <w:rPr>
            <w:noProof/>
            <w:webHidden/>
          </w:rPr>
          <w:fldChar w:fldCharType="begin"/>
        </w:r>
        <w:r>
          <w:rPr>
            <w:noProof/>
            <w:webHidden/>
          </w:rPr>
          <w:instrText xml:space="preserve"> PAGEREF _Toc35440413 \h </w:instrText>
        </w:r>
        <w:r>
          <w:rPr>
            <w:noProof/>
            <w:webHidden/>
          </w:rPr>
        </w:r>
        <w:r>
          <w:rPr>
            <w:noProof/>
            <w:webHidden/>
          </w:rPr>
          <w:fldChar w:fldCharType="separate"/>
        </w:r>
        <w:r>
          <w:rPr>
            <w:noProof/>
            <w:webHidden/>
          </w:rPr>
          <w:t>17</w:t>
        </w:r>
        <w:r>
          <w:rPr>
            <w:noProof/>
            <w:webHidden/>
          </w:rPr>
          <w:fldChar w:fldCharType="end"/>
        </w:r>
      </w:hyperlink>
    </w:p>
    <w:p w14:paraId="0D440B29" w14:textId="5F0176A9" w:rsidR="00767F8A" w:rsidRDefault="00767F8A">
      <w:pPr>
        <w:pStyle w:val="TOC2"/>
        <w:tabs>
          <w:tab w:val="right" w:leader="underscore" w:pos="10106"/>
        </w:tabs>
        <w:rPr>
          <w:rFonts w:eastAsiaTheme="minorEastAsia"/>
          <w:b w:val="0"/>
          <w:bCs w:val="0"/>
          <w:noProof/>
          <w:sz w:val="24"/>
          <w:szCs w:val="24"/>
        </w:rPr>
      </w:pPr>
      <w:hyperlink w:anchor="_Toc35440414" w:history="1">
        <w:r w:rsidRPr="00B213BA">
          <w:rPr>
            <w:rStyle w:val="Hyperlink"/>
            <w:rFonts w:ascii="Sylfaen" w:hAnsi="Sylfaen" w:cs="Sylfaen"/>
            <w:noProof/>
          </w:rPr>
          <w:t>პასუხი</w:t>
        </w:r>
        <w:r w:rsidRPr="00B213BA">
          <w:rPr>
            <w:rStyle w:val="Hyperlink"/>
            <w:noProof/>
          </w:rPr>
          <w:t xml:space="preserve"> </w:t>
        </w:r>
        <w:r w:rsidRPr="00B213BA">
          <w:rPr>
            <w:rStyle w:val="Hyperlink"/>
            <w:rFonts w:ascii="Sylfaen" w:hAnsi="Sylfaen" w:cs="Sylfaen"/>
            <w:noProof/>
            <w:lang w:val="ka-GE"/>
          </w:rPr>
          <w:t>რეკომენდაციაზე</w:t>
        </w:r>
        <w:r w:rsidRPr="00B213BA">
          <w:rPr>
            <w:rStyle w:val="Hyperlink"/>
            <w:noProof/>
            <w:lang w:val="ka-GE"/>
          </w:rPr>
          <w:t xml:space="preserve"> (15)</w:t>
        </w:r>
        <w:r w:rsidRPr="00B213BA">
          <w:rPr>
            <w:rStyle w:val="Hyperlink"/>
            <w:noProof/>
          </w:rPr>
          <w:t xml:space="preserve"> - </w:t>
        </w:r>
        <w:r w:rsidRPr="00B213BA">
          <w:rPr>
            <w:rStyle w:val="Hyperlink"/>
            <w:rFonts w:ascii="Sylfaen" w:hAnsi="Sylfaen" w:cs="Sylfaen"/>
            <w:noProof/>
            <w:lang w:val="ka-GE"/>
          </w:rPr>
          <w:t>ბოშები</w:t>
        </w:r>
        <w:r w:rsidRPr="00B213BA">
          <w:rPr>
            <w:rStyle w:val="Hyperlink"/>
            <w:rFonts w:ascii="Sylfaen" w:hAnsi="Sylfaen" w:cs="Sylfaen"/>
            <w:noProof/>
          </w:rPr>
          <w:t xml:space="preserve"> </w:t>
        </w:r>
        <w:r w:rsidRPr="00B213BA">
          <w:rPr>
            <w:rStyle w:val="Hyperlink"/>
            <w:rFonts w:ascii="Sylfaen" w:hAnsi="Sylfaen" w:cs="Sylfaen"/>
            <w:noProof/>
            <w:lang w:val="ka-GE"/>
          </w:rPr>
          <w:t>და ქუჩაში მცხოვრები ბავშვები</w:t>
        </w:r>
        <w:r>
          <w:rPr>
            <w:noProof/>
            <w:webHidden/>
          </w:rPr>
          <w:tab/>
        </w:r>
        <w:r>
          <w:rPr>
            <w:noProof/>
            <w:webHidden/>
          </w:rPr>
          <w:fldChar w:fldCharType="begin"/>
        </w:r>
        <w:r>
          <w:rPr>
            <w:noProof/>
            <w:webHidden/>
          </w:rPr>
          <w:instrText xml:space="preserve"> PAGEREF _Toc35440414 \h </w:instrText>
        </w:r>
        <w:r>
          <w:rPr>
            <w:noProof/>
            <w:webHidden/>
          </w:rPr>
        </w:r>
        <w:r>
          <w:rPr>
            <w:noProof/>
            <w:webHidden/>
          </w:rPr>
          <w:fldChar w:fldCharType="separate"/>
        </w:r>
        <w:r>
          <w:rPr>
            <w:noProof/>
            <w:webHidden/>
          </w:rPr>
          <w:t>29</w:t>
        </w:r>
        <w:r>
          <w:rPr>
            <w:noProof/>
            <w:webHidden/>
          </w:rPr>
          <w:fldChar w:fldCharType="end"/>
        </w:r>
      </w:hyperlink>
    </w:p>
    <w:p w14:paraId="066CD50D" w14:textId="2762CC0B" w:rsidR="00767F8A" w:rsidRDefault="00767F8A">
      <w:pPr>
        <w:pStyle w:val="TOC2"/>
        <w:tabs>
          <w:tab w:val="right" w:leader="underscore" w:pos="10106"/>
        </w:tabs>
        <w:rPr>
          <w:rFonts w:eastAsiaTheme="minorEastAsia"/>
          <w:b w:val="0"/>
          <w:bCs w:val="0"/>
          <w:noProof/>
          <w:sz w:val="24"/>
          <w:szCs w:val="24"/>
        </w:rPr>
      </w:pPr>
      <w:hyperlink w:anchor="_Toc35440415" w:history="1">
        <w:r w:rsidRPr="00B213BA">
          <w:rPr>
            <w:rStyle w:val="Hyperlink"/>
            <w:rFonts w:ascii="Sylfaen" w:hAnsi="Sylfaen" w:cs="Sylfaen"/>
            <w:noProof/>
          </w:rPr>
          <w:t>პასუხი</w:t>
        </w:r>
        <w:r w:rsidRPr="00B213BA">
          <w:rPr>
            <w:rStyle w:val="Hyperlink"/>
            <w:noProof/>
          </w:rPr>
          <w:t xml:space="preserve"> </w:t>
        </w:r>
        <w:r w:rsidRPr="00B213BA">
          <w:rPr>
            <w:rStyle w:val="Hyperlink"/>
            <w:rFonts w:ascii="Sylfaen" w:hAnsi="Sylfaen" w:cs="Sylfaen"/>
            <w:noProof/>
            <w:lang w:val="ka-GE"/>
          </w:rPr>
          <w:t>რ</w:t>
        </w:r>
        <w:r w:rsidRPr="00B213BA">
          <w:rPr>
            <w:rStyle w:val="Hyperlink"/>
            <w:rFonts w:ascii="Sylfaen" w:hAnsi="Sylfaen" w:cs="Sylfaen"/>
            <w:noProof/>
          </w:rPr>
          <w:t>ეკომენდაციაზე</w:t>
        </w:r>
        <w:r w:rsidRPr="00B213BA">
          <w:rPr>
            <w:rStyle w:val="Hyperlink"/>
            <w:rFonts w:cs="Sylfaen"/>
            <w:noProof/>
            <w:lang w:val="ka-GE"/>
          </w:rPr>
          <w:t xml:space="preserve"> (17)</w:t>
        </w:r>
        <w:r w:rsidRPr="00B213BA">
          <w:rPr>
            <w:rStyle w:val="Hyperlink"/>
            <w:noProof/>
          </w:rPr>
          <w:t xml:space="preserve"> - </w:t>
        </w:r>
        <w:r w:rsidRPr="00B213BA">
          <w:rPr>
            <w:rStyle w:val="Hyperlink"/>
            <w:rFonts w:ascii="Sylfaen" w:hAnsi="Sylfaen" w:cs="Sylfaen"/>
            <w:noProof/>
            <w:lang w:val="ka-GE"/>
          </w:rPr>
          <w:t>საბჭოთა</w:t>
        </w:r>
        <w:r w:rsidRPr="00B213BA">
          <w:rPr>
            <w:rStyle w:val="Hyperlink"/>
            <w:noProof/>
            <w:lang w:val="ka-GE"/>
          </w:rPr>
          <w:t xml:space="preserve"> </w:t>
        </w:r>
        <w:r w:rsidRPr="00B213BA">
          <w:rPr>
            <w:rStyle w:val="Hyperlink"/>
            <w:rFonts w:ascii="Sylfaen" w:hAnsi="Sylfaen" w:cs="Sylfaen"/>
            <w:noProof/>
            <w:lang w:val="ka-GE"/>
          </w:rPr>
          <w:t>კავშირის</w:t>
        </w:r>
        <w:r w:rsidRPr="00B213BA">
          <w:rPr>
            <w:rStyle w:val="Hyperlink"/>
            <w:noProof/>
            <w:lang w:val="ka-GE"/>
          </w:rPr>
          <w:t xml:space="preserve"> </w:t>
        </w:r>
        <w:r w:rsidRPr="00B213BA">
          <w:rPr>
            <w:rStyle w:val="Hyperlink"/>
            <w:rFonts w:ascii="Sylfaen" w:hAnsi="Sylfaen" w:cs="Sylfaen"/>
            <w:noProof/>
            <w:lang w:val="ka-GE"/>
          </w:rPr>
          <w:t>პერიოდში</w:t>
        </w:r>
        <w:r w:rsidRPr="00B213BA">
          <w:rPr>
            <w:rStyle w:val="Hyperlink"/>
            <w:noProof/>
            <w:lang w:val="ka-GE"/>
          </w:rPr>
          <w:t xml:space="preserve"> </w:t>
        </w:r>
        <w:r w:rsidRPr="00B213BA">
          <w:rPr>
            <w:rStyle w:val="Hyperlink"/>
            <w:rFonts w:ascii="Sylfaen" w:hAnsi="Sylfaen" w:cs="Sylfaen"/>
            <w:noProof/>
            <w:lang w:val="ka-GE"/>
          </w:rPr>
          <w:t>დეპორტირებული</w:t>
        </w:r>
        <w:r w:rsidRPr="00B213BA">
          <w:rPr>
            <w:rStyle w:val="Hyperlink"/>
            <w:noProof/>
            <w:lang w:val="ka-GE"/>
          </w:rPr>
          <w:t xml:space="preserve"> </w:t>
        </w:r>
        <w:r w:rsidRPr="00B213BA">
          <w:rPr>
            <w:rStyle w:val="Hyperlink"/>
            <w:rFonts w:ascii="Sylfaen" w:hAnsi="Sylfaen" w:cs="Sylfaen"/>
            <w:noProof/>
            <w:lang w:val="ka-GE"/>
          </w:rPr>
          <w:t>პირები</w:t>
        </w:r>
        <w:r>
          <w:rPr>
            <w:noProof/>
            <w:webHidden/>
          </w:rPr>
          <w:tab/>
        </w:r>
        <w:r>
          <w:rPr>
            <w:noProof/>
            <w:webHidden/>
          </w:rPr>
          <w:fldChar w:fldCharType="begin"/>
        </w:r>
        <w:r>
          <w:rPr>
            <w:noProof/>
            <w:webHidden/>
          </w:rPr>
          <w:instrText xml:space="preserve"> PAGEREF _Toc35440415 \h </w:instrText>
        </w:r>
        <w:r>
          <w:rPr>
            <w:noProof/>
            <w:webHidden/>
          </w:rPr>
        </w:r>
        <w:r>
          <w:rPr>
            <w:noProof/>
            <w:webHidden/>
          </w:rPr>
          <w:fldChar w:fldCharType="separate"/>
        </w:r>
        <w:r>
          <w:rPr>
            <w:noProof/>
            <w:webHidden/>
          </w:rPr>
          <w:t>37</w:t>
        </w:r>
        <w:r>
          <w:rPr>
            <w:noProof/>
            <w:webHidden/>
          </w:rPr>
          <w:fldChar w:fldCharType="end"/>
        </w:r>
      </w:hyperlink>
    </w:p>
    <w:p w14:paraId="18360D32" w14:textId="6BE76D51" w:rsidR="00767F8A" w:rsidRDefault="00767F8A">
      <w:pPr>
        <w:pStyle w:val="TOC2"/>
        <w:tabs>
          <w:tab w:val="right" w:leader="underscore" w:pos="10106"/>
        </w:tabs>
        <w:rPr>
          <w:rFonts w:eastAsiaTheme="minorEastAsia"/>
          <w:b w:val="0"/>
          <w:bCs w:val="0"/>
          <w:noProof/>
          <w:sz w:val="24"/>
          <w:szCs w:val="24"/>
        </w:rPr>
      </w:pPr>
      <w:hyperlink w:anchor="_Toc35440416" w:history="1">
        <w:r w:rsidRPr="00B213BA">
          <w:rPr>
            <w:rStyle w:val="Hyperlink"/>
            <w:rFonts w:ascii="Sylfaen" w:hAnsi="Sylfaen" w:cs="Sylfaen"/>
            <w:noProof/>
          </w:rPr>
          <w:t>პასუხი</w:t>
        </w:r>
        <w:r w:rsidRPr="00B213BA">
          <w:rPr>
            <w:rStyle w:val="Hyperlink"/>
            <w:noProof/>
          </w:rPr>
          <w:t xml:space="preserve"> </w:t>
        </w:r>
        <w:r w:rsidRPr="00B213BA">
          <w:rPr>
            <w:rStyle w:val="Hyperlink"/>
            <w:rFonts w:ascii="Sylfaen" w:hAnsi="Sylfaen" w:cs="Sylfaen"/>
            <w:noProof/>
            <w:lang w:val="ka-GE"/>
          </w:rPr>
          <w:t>რეკომენდაციაზე</w:t>
        </w:r>
        <w:r w:rsidRPr="00B213BA">
          <w:rPr>
            <w:rStyle w:val="Hyperlink"/>
            <w:noProof/>
            <w:lang w:val="ka-GE"/>
          </w:rPr>
          <w:t xml:space="preserve"> (19)</w:t>
        </w:r>
        <w:r w:rsidRPr="00B213BA">
          <w:rPr>
            <w:rStyle w:val="Hyperlink"/>
            <w:noProof/>
          </w:rPr>
          <w:t xml:space="preserve"> -</w:t>
        </w:r>
        <w:r w:rsidRPr="00B213BA">
          <w:rPr>
            <w:rStyle w:val="Hyperlink"/>
            <w:noProof/>
            <w:lang w:val="ka-GE"/>
          </w:rPr>
          <w:t xml:space="preserve"> </w:t>
        </w:r>
        <w:r w:rsidRPr="00B213BA">
          <w:rPr>
            <w:rStyle w:val="Hyperlink"/>
            <w:rFonts w:ascii="Sylfaen" w:hAnsi="Sylfaen" w:cs="Sylfaen"/>
            <w:noProof/>
            <w:lang w:val="ka-GE"/>
          </w:rPr>
          <w:t>შრომის</w:t>
        </w:r>
        <w:r w:rsidRPr="00B213BA">
          <w:rPr>
            <w:rStyle w:val="Hyperlink"/>
            <w:noProof/>
            <w:lang w:val="ka-GE"/>
          </w:rPr>
          <w:t xml:space="preserve"> </w:t>
        </w:r>
        <w:r w:rsidRPr="00B213BA">
          <w:rPr>
            <w:rStyle w:val="Hyperlink"/>
            <w:rFonts w:ascii="Sylfaen" w:hAnsi="Sylfaen" w:cs="Sylfaen"/>
            <w:noProof/>
            <w:lang w:val="ka-GE"/>
          </w:rPr>
          <w:t>ინსპექცია</w:t>
        </w:r>
        <w:r>
          <w:rPr>
            <w:noProof/>
            <w:webHidden/>
          </w:rPr>
          <w:tab/>
        </w:r>
        <w:r>
          <w:rPr>
            <w:noProof/>
            <w:webHidden/>
          </w:rPr>
          <w:fldChar w:fldCharType="begin"/>
        </w:r>
        <w:r>
          <w:rPr>
            <w:noProof/>
            <w:webHidden/>
          </w:rPr>
          <w:instrText xml:space="preserve"> PAGEREF _Toc35440416 \h </w:instrText>
        </w:r>
        <w:r>
          <w:rPr>
            <w:noProof/>
            <w:webHidden/>
          </w:rPr>
        </w:r>
        <w:r>
          <w:rPr>
            <w:noProof/>
            <w:webHidden/>
          </w:rPr>
          <w:fldChar w:fldCharType="separate"/>
        </w:r>
        <w:r>
          <w:rPr>
            <w:noProof/>
            <w:webHidden/>
          </w:rPr>
          <w:t>39</w:t>
        </w:r>
        <w:r>
          <w:rPr>
            <w:noProof/>
            <w:webHidden/>
          </w:rPr>
          <w:fldChar w:fldCharType="end"/>
        </w:r>
      </w:hyperlink>
    </w:p>
    <w:p w14:paraId="6CA4F6DA" w14:textId="142BCC40" w:rsidR="00767F8A" w:rsidRDefault="00767F8A">
      <w:pPr>
        <w:pStyle w:val="TOC2"/>
        <w:tabs>
          <w:tab w:val="right" w:leader="underscore" w:pos="10106"/>
        </w:tabs>
        <w:rPr>
          <w:rFonts w:eastAsiaTheme="minorEastAsia"/>
          <w:b w:val="0"/>
          <w:bCs w:val="0"/>
          <w:noProof/>
          <w:sz w:val="24"/>
          <w:szCs w:val="24"/>
        </w:rPr>
      </w:pPr>
      <w:hyperlink w:anchor="_Toc35440417" w:history="1">
        <w:r w:rsidRPr="00B213BA">
          <w:rPr>
            <w:rStyle w:val="Hyperlink"/>
            <w:rFonts w:ascii="Sylfaen" w:hAnsi="Sylfaen" w:cs="Sylfaen"/>
            <w:noProof/>
          </w:rPr>
          <w:t>პასუხი</w:t>
        </w:r>
        <w:r w:rsidRPr="00B213BA">
          <w:rPr>
            <w:rStyle w:val="Hyperlink"/>
            <w:noProof/>
          </w:rPr>
          <w:t xml:space="preserve"> </w:t>
        </w:r>
        <w:r w:rsidRPr="00B213BA">
          <w:rPr>
            <w:rStyle w:val="Hyperlink"/>
            <w:rFonts w:ascii="Sylfaen" w:hAnsi="Sylfaen" w:cs="Sylfaen"/>
            <w:noProof/>
            <w:lang w:val="ka-GE"/>
          </w:rPr>
          <w:t>რ</w:t>
        </w:r>
        <w:r w:rsidRPr="00B213BA">
          <w:rPr>
            <w:rStyle w:val="Hyperlink"/>
            <w:rFonts w:ascii="Sylfaen" w:hAnsi="Sylfaen" w:cs="Sylfaen"/>
            <w:noProof/>
          </w:rPr>
          <w:t>ეკომენდაციაზე</w:t>
        </w:r>
        <w:r w:rsidRPr="00B213BA">
          <w:rPr>
            <w:rStyle w:val="Hyperlink"/>
            <w:rFonts w:cs="Sylfaen"/>
            <w:noProof/>
            <w:lang w:val="ka-GE"/>
          </w:rPr>
          <w:t xml:space="preserve"> (21)</w:t>
        </w:r>
        <w:r w:rsidRPr="00B213BA">
          <w:rPr>
            <w:rStyle w:val="Hyperlink"/>
            <w:noProof/>
          </w:rPr>
          <w:t xml:space="preserve"> - </w:t>
        </w:r>
        <w:r w:rsidRPr="00B213BA">
          <w:rPr>
            <w:rStyle w:val="Hyperlink"/>
            <w:rFonts w:ascii="Sylfaen" w:hAnsi="Sylfaen" w:cs="Sylfaen"/>
            <w:noProof/>
            <w:lang w:val="ka-GE"/>
          </w:rPr>
          <w:t>თავშესაფრის</w:t>
        </w:r>
        <w:r w:rsidRPr="00B213BA">
          <w:rPr>
            <w:rStyle w:val="Hyperlink"/>
            <w:noProof/>
            <w:lang w:val="ka-GE"/>
          </w:rPr>
          <w:t xml:space="preserve"> </w:t>
        </w:r>
        <w:r w:rsidRPr="00B213BA">
          <w:rPr>
            <w:rStyle w:val="Hyperlink"/>
            <w:rFonts w:ascii="Sylfaen" w:hAnsi="Sylfaen" w:cs="Sylfaen"/>
            <w:noProof/>
            <w:lang w:val="ka-GE"/>
          </w:rPr>
          <w:t>მაძიებლები</w:t>
        </w:r>
        <w:r>
          <w:rPr>
            <w:noProof/>
            <w:webHidden/>
          </w:rPr>
          <w:tab/>
        </w:r>
        <w:r>
          <w:rPr>
            <w:noProof/>
            <w:webHidden/>
          </w:rPr>
          <w:fldChar w:fldCharType="begin"/>
        </w:r>
        <w:r>
          <w:rPr>
            <w:noProof/>
            <w:webHidden/>
          </w:rPr>
          <w:instrText xml:space="preserve"> PAGEREF _Toc35440417 \h </w:instrText>
        </w:r>
        <w:r>
          <w:rPr>
            <w:noProof/>
            <w:webHidden/>
          </w:rPr>
        </w:r>
        <w:r>
          <w:rPr>
            <w:noProof/>
            <w:webHidden/>
          </w:rPr>
          <w:fldChar w:fldCharType="separate"/>
        </w:r>
        <w:r>
          <w:rPr>
            <w:noProof/>
            <w:webHidden/>
          </w:rPr>
          <w:t>40</w:t>
        </w:r>
        <w:r>
          <w:rPr>
            <w:noProof/>
            <w:webHidden/>
          </w:rPr>
          <w:fldChar w:fldCharType="end"/>
        </w:r>
      </w:hyperlink>
    </w:p>
    <w:p w14:paraId="0F9EF22C" w14:textId="0C8AFEB8" w:rsidR="00767F8A" w:rsidRDefault="00767F8A">
      <w:pPr>
        <w:pStyle w:val="TOC2"/>
        <w:tabs>
          <w:tab w:val="right" w:leader="underscore" w:pos="10106"/>
        </w:tabs>
        <w:rPr>
          <w:rFonts w:eastAsiaTheme="minorEastAsia"/>
          <w:b w:val="0"/>
          <w:bCs w:val="0"/>
          <w:noProof/>
          <w:sz w:val="24"/>
          <w:szCs w:val="24"/>
        </w:rPr>
      </w:pPr>
      <w:hyperlink w:anchor="_Toc35440418" w:history="1">
        <w:r w:rsidRPr="00B213BA">
          <w:rPr>
            <w:rStyle w:val="Hyperlink"/>
            <w:rFonts w:ascii="Sylfaen" w:hAnsi="Sylfaen" w:cs="Sylfaen"/>
            <w:noProof/>
          </w:rPr>
          <w:t>პასუხი</w:t>
        </w:r>
        <w:r w:rsidRPr="00B213BA">
          <w:rPr>
            <w:rStyle w:val="Hyperlink"/>
            <w:noProof/>
          </w:rPr>
          <w:t xml:space="preserve"> </w:t>
        </w:r>
        <w:r w:rsidRPr="00B213BA">
          <w:rPr>
            <w:rStyle w:val="Hyperlink"/>
            <w:rFonts w:ascii="Sylfaen" w:hAnsi="Sylfaen" w:cs="Sylfaen"/>
            <w:noProof/>
          </w:rPr>
          <w:t>რეკომენდაციაზე</w:t>
        </w:r>
        <w:r w:rsidRPr="00B213BA">
          <w:rPr>
            <w:rStyle w:val="Hyperlink"/>
            <w:rFonts w:cs="Sylfaen"/>
            <w:noProof/>
            <w:lang w:val="ka-GE"/>
          </w:rPr>
          <w:t xml:space="preserve"> (23)</w:t>
        </w:r>
        <w:r w:rsidRPr="00B213BA">
          <w:rPr>
            <w:rStyle w:val="Hyperlink"/>
            <w:noProof/>
          </w:rPr>
          <w:t xml:space="preserve"> - </w:t>
        </w:r>
        <w:r w:rsidRPr="00B213BA">
          <w:rPr>
            <w:rStyle w:val="Hyperlink"/>
            <w:rFonts w:ascii="Sylfaen" w:hAnsi="Sylfaen" w:cs="Sylfaen"/>
            <w:noProof/>
            <w:lang w:val="ka-GE"/>
          </w:rPr>
          <w:t>მოქალაქეობის</w:t>
        </w:r>
        <w:r w:rsidRPr="00B213BA">
          <w:rPr>
            <w:rStyle w:val="Hyperlink"/>
            <w:noProof/>
            <w:lang w:val="ka-GE"/>
          </w:rPr>
          <w:t xml:space="preserve"> </w:t>
        </w:r>
        <w:r w:rsidRPr="00B213BA">
          <w:rPr>
            <w:rStyle w:val="Hyperlink"/>
            <w:rFonts w:ascii="Sylfaen" w:hAnsi="Sylfaen" w:cs="Sylfaen"/>
            <w:noProof/>
            <w:lang w:val="ka-GE"/>
          </w:rPr>
          <w:t>არმქონე</w:t>
        </w:r>
        <w:r w:rsidRPr="00B213BA">
          <w:rPr>
            <w:rStyle w:val="Hyperlink"/>
            <w:noProof/>
            <w:lang w:val="ka-GE"/>
          </w:rPr>
          <w:t xml:space="preserve"> </w:t>
        </w:r>
        <w:r w:rsidRPr="00B213BA">
          <w:rPr>
            <w:rStyle w:val="Hyperlink"/>
            <w:rFonts w:ascii="Sylfaen" w:hAnsi="Sylfaen" w:cs="Sylfaen"/>
            <w:noProof/>
            <w:lang w:val="ka-GE"/>
          </w:rPr>
          <w:t>პირები</w:t>
        </w:r>
        <w:r>
          <w:rPr>
            <w:noProof/>
            <w:webHidden/>
          </w:rPr>
          <w:tab/>
        </w:r>
        <w:r>
          <w:rPr>
            <w:noProof/>
            <w:webHidden/>
          </w:rPr>
          <w:fldChar w:fldCharType="begin"/>
        </w:r>
        <w:r>
          <w:rPr>
            <w:noProof/>
            <w:webHidden/>
          </w:rPr>
          <w:instrText xml:space="preserve"> PAGEREF _Toc35440418 \h </w:instrText>
        </w:r>
        <w:r>
          <w:rPr>
            <w:noProof/>
            <w:webHidden/>
          </w:rPr>
        </w:r>
        <w:r>
          <w:rPr>
            <w:noProof/>
            <w:webHidden/>
          </w:rPr>
          <w:fldChar w:fldCharType="separate"/>
        </w:r>
        <w:r>
          <w:rPr>
            <w:noProof/>
            <w:webHidden/>
          </w:rPr>
          <w:t>42</w:t>
        </w:r>
        <w:r>
          <w:rPr>
            <w:noProof/>
            <w:webHidden/>
          </w:rPr>
          <w:fldChar w:fldCharType="end"/>
        </w:r>
      </w:hyperlink>
    </w:p>
    <w:p w14:paraId="5FBD47E4" w14:textId="67A9E8BB" w:rsidR="00767F8A" w:rsidRDefault="00767F8A">
      <w:pPr>
        <w:pStyle w:val="TOC2"/>
        <w:tabs>
          <w:tab w:val="right" w:leader="underscore" w:pos="10106"/>
        </w:tabs>
        <w:rPr>
          <w:rFonts w:eastAsiaTheme="minorEastAsia"/>
          <w:b w:val="0"/>
          <w:bCs w:val="0"/>
          <w:noProof/>
          <w:sz w:val="24"/>
          <w:szCs w:val="24"/>
        </w:rPr>
      </w:pPr>
      <w:hyperlink w:anchor="_Toc35440419" w:history="1">
        <w:r w:rsidRPr="00B213BA">
          <w:rPr>
            <w:rStyle w:val="Hyperlink"/>
            <w:rFonts w:ascii="Sylfaen" w:hAnsi="Sylfaen" w:cs="Sylfaen"/>
            <w:noProof/>
          </w:rPr>
          <w:t>პასუხი</w:t>
        </w:r>
        <w:r w:rsidRPr="00B213BA">
          <w:rPr>
            <w:rStyle w:val="Hyperlink"/>
            <w:noProof/>
          </w:rPr>
          <w:t xml:space="preserve"> </w:t>
        </w:r>
        <w:r w:rsidRPr="00B213BA">
          <w:rPr>
            <w:rStyle w:val="Hyperlink"/>
            <w:rFonts w:ascii="Sylfaen" w:hAnsi="Sylfaen" w:cs="Sylfaen"/>
            <w:noProof/>
          </w:rPr>
          <w:t>დასკვნით</w:t>
        </w:r>
        <w:r w:rsidRPr="00B213BA">
          <w:rPr>
            <w:rStyle w:val="Hyperlink"/>
            <w:rFonts w:cs="Sylfaen"/>
            <w:noProof/>
          </w:rPr>
          <w:t xml:space="preserve"> </w:t>
        </w:r>
        <w:r w:rsidRPr="00B213BA">
          <w:rPr>
            <w:rStyle w:val="Hyperlink"/>
            <w:rFonts w:ascii="Sylfaen" w:hAnsi="Sylfaen" w:cs="Sylfaen"/>
            <w:noProof/>
          </w:rPr>
          <w:t>რეკომენდაციებზე</w:t>
        </w:r>
        <w:r>
          <w:rPr>
            <w:noProof/>
            <w:webHidden/>
          </w:rPr>
          <w:tab/>
        </w:r>
        <w:r>
          <w:rPr>
            <w:noProof/>
            <w:webHidden/>
          </w:rPr>
          <w:fldChar w:fldCharType="begin"/>
        </w:r>
        <w:r>
          <w:rPr>
            <w:noProof/>
            <w:webHidden/>
          </w:rPr>
          <w:instrText xml:space="preserve"> PAGEREF _Toc35440419 \h </w:instrText>
        </w:r>
        <w:r>
          <w:rPr>
            <w:noProof/>
            <w:webHidden/>
          </w:rPr>
        </w:r>
        <w:r>
          <w:rPr>
            <w:noProof/>
            <w:webHidden/>
          </w:rPr>
          <w:fldChar w:fldCharType="separate"/>
        </w:r>
        <w:r>
          <w:rPr>
            <w:noProof/>
            <w:webHidden/>
          </w:rPr>
          <w:t>45</w:t>
        </w:r>
        <w:r>
          <w:rPr>
            <w:noProof/>
            <w:webHidden/>
          </w:rPr>
          <w:fldChar w:fldCharType="end"/>
        </w:r>
      </w:hyperlink>
    </w:p>
    <w:p w14:paraId="7B7BE1B9" w14:textId="521D29C6" w:rsidR="00767F8A" w:rsidRDefault="00767F8A">
      <w:pPr>
        <w:pStyle w:val="TOC1"/>
        <w:rPr>
          <w:rFonts w:eastAsiaTheme="minorEastAsia"/>
          <w:b w:val="0"/>
          <w:bCs w:val="0"/>
          <w:i w:val="0"/>
          <w:iCs w:val="0"/>
          <w:noProof/>
        </w:rPr>
      </w:pPr>
      <w:hyperlink w:anchor="_Toc35440420" w:history="1">
        <w:r w:rsidRPr="00B213BA">
          <w:rPr>
            <w:rStyle w:val="Hyperlink"/>
            <w:rFonts w:ascii="Sylfaen" w:hAnsi="Sylfaen" w:cs="Sylfaen"/>
            <w:noProof/>
            <w:lang w:val="ka-GE"/>
          </w:rPr>
          <w:t>III.</w:t>
        </w:r>
        <w:r>
          <w:rPr>
            <w:rFonts w:eastAsiaTheme="minorEastAsia"/>
            <w:b w:val="0"/>
            <w:bCs w:val="0"/>
            <w:i w:val="0"/>
            <w:iCs w:val="0"/>
            <w:noProof/>
          </w:rPr>
          <w:tab/>
        </w:r>
        <w:r w:rsidRPr="00B213BA">
          <w:rPr>
            <w:rStyle w:val="Hyperlink"/>
            <w:rFonts w:ascii="Sylfaen" w:hAnsi="Sylfaen" w:cs="Sylfaen"/>
            <w:noProof/>
            <w:lang w:val="ka-GE"/>
          </w:rPr>
          <w:t>ოკუპირებულ ტერიტორიებზე არსებული მდგომარეობა, ეთნიკურ ქართველთა დისკრიმინაცია</w:t>
        </w:r>
        <w:r>
          <w:rPr>
            <w:noProof/>
            <w:webHidden/>
          </w:rPr>
          <w:tab/>
        </w:r>
        <w:r>
          <w:rPr>
            <w:noProof/>
            <w:webHidden/>
          </w:rPr>
          <w:fldChar w:fldCharType="begin"/>
        </w:r>
        <w:r>
          <w:rPr>
            <w:noProof/>
            <w:webHidden/>
          </w:rPr>
          <w:instrText xml:space="preserve"> PAGEREF _Toc35440420 \h </w:instrText>
        </w:r>
        <w:r>
          <w:rPr>
            <w:noProof/>
            <w:webHidden/>
          </w:rPr>
        </w:r>
        <w:r>
          <w:rPr>
            <w:noProof/>
            <w:webHidden/>
          </w:rPr>
          <w:fldChar w:fldCharType="separate"/>
        </w:r>
        <w:r>
          <w:rPr>
            <w:noProof/>
            <w:webHidden/>
          </w:rPr>
          <w:t>45</w:t>
        </w:r>
        <w:r>
          <w:rPr>
            <w:noProof/>
            <w:webHidden/>
          </w:rPr>
          <w:fldChar w:fldCharType="end"/>
        </w:r>
      </w:hyperlink>
    </w:p>
    <w:p w14:paraId="5A8F65A0" w14:textId="19A2D4F6" w:rsidR="00767F8A" w:rsidRDefault="00767F8A">
      <w:pPr>
        <w:pStyle w:val="TOC1"/>
        <w:rPr>
          <w:rFonts w:eastAsiaTheme="minorEastAsia"/>
          <w:b w:val="0"/>
          <w:bCs w:val="0"/>
          <w:i w:val="0"/>
          <w:iCs w:val="0"/>
          <w:noProof/>
        </w:rPr>
      </w:pPr>
      <w:hyperlink w:anchor="_Toc35440421" w:history="1">
        <w:r w:rsidRPr="00B213BA">
          <w:rPr>
            <w:rStyle w:val="Hyperlink"/>
            <w:rFonts w:ascii="Sylfaen" w:hAnsi="Sylfaen" w:cs="Sylfaen"/>
            <w:noProof/>
            <w:lang w:val="ka-GE"/>
          </w:rPr>
          <w:t>IV.</w:t>
        </w:r>
        <w:r>
          <w:rPr>
            <w:rFonts w:eastAsiaTheme="minorEastAsia"/>
            <w:b w:val="0"/>
            <w:bCs w:val="0"/>
            <w:i w:val="0"/>
            <w:iCs w:val="0"/>
            <w:noProof/>
          </w:rPr>
          <w:tab/>
        </w:r>
        <w:r w:rsidRPr="00B213BA">
          <w:rPr>
            <w:rStyle w:val="Hyperlink"/>
            <w:rFonts w:ascii="Sylfaen" w:hAnsi="Sylfaen" w:cs="Sylfaen"/>
            <w:noProof/>
            <w:lang w:val="ka-GE"/>
          </w:rPr>
          <w:t>კონვენციით</w:t>
        </w:r>
        <w:r w:rsidRPr="00B213BA">
          <w:rPr>
            <w:rStyle w:val="Hyperlink"/>
            <w:rFonts w:cs="Sylfaen"/>
            <w:noProof/>
            <w:lang w:val="ka-GE"/>
          </w:rPr>
          <w:t xml:space="preserve"> </w:t>
        </w:r>
        <w:r w:rsidRPr="00B213BA">
          <w:rPr>
            <w:rStyle w:val="Hyperlink"/>
            <w:rFonts w:ascii="Sylfaen" w:hAnsi="Sylfaen" w:cs="Sylfaen"/>
            <w:noProof/>
            <w:lang w:val="ka-GE"/>
          </w:rPr>
          <w:t>გათვალისწინებული</w:t>
        </w:r>
        <w:r w:rsidRPr="00B213BA">
          <w:rPr>
            <w:rStyle w:val="Hyperlink"/>
            <w:rFonts w:cs="Sylfaen"/>
            <w:noProof/>
            <w:lang w:val="ka-GE"/>
          </w:rPr>
          <w:t xml:space="preserve"> </w:t>
        </w:r>
        <w:r w:rsidRPr="00B213BA">
          <w:rPr>
            <w:rStyle w:val="Hyperlink"/>
            <w:rFonts w:ascii="Sylfaen" w:hAnsi="Sylfaen" w:cs="Sylfaen"/>
            <w:noProof/>
            <w:lang w:val="ka-GE"/>
          </w:rPr>
          <w:t>სხვა</w:t>
        </w:r>
        <w:r w:rsidRPr="00B213BA">
          <w:rPr>
            <w:rStyle w:val="Hyperlink"/>
            <w:rFonts w:cs="Sylfaen"/>
            <w:noProof/>
            <w:lang w:val="ka-GE"/>
          </w:rPr>
          <w:t xml:space="preserve"> </w:t>
        </w:r>
        <w:r w:rsidRPr="00B213BA">
          <w:rPr>
            <w:rStyle w:val="Hyperlink"/>
            <w:rFonts w:ascii="Sylfaen" w:hAnsi="Sylfaen" w:cs="Sylfaen"/>
            <w:noProof/>
            <w:lang w:val="ka-GE"/>
          </w:rPr>
          <w:t>ვალდებულებების</w:t>
        </w:r>
        <w:r w:rsidRPr="00B213BA">
          <w:rPr>
            <w:rStyle w:val="Hyperlink"/>
            <w:rFonts w:cs="Sylfaen"/>
            <w:noProof/>
            <w:lang w:val="ka-GE"/>
          </w:rPr>
          <w:t xml:space="preserve"> </w:t>
        </w:r>
        <w:r w:rsidRPr="00B213BA">
          <w:rPr>
            <w:rStyle w:val="Hyperlink"/>
            <w:rFonts w:ascii="Sylfaen" w:hAnsi="Sylfaen" w:cs="Sylfaen"/>
            <w:noProof/>
            <w:lang w:val="ka-GE"/>
          </w:rPr>
          <w:t>შესრულება</w:t>
        </w:r>
        <w:r>
          <w:rPr>
            <w:noProof/>
            <w:webHidden/>
          </w:rPr>
          <w:tab/>
        </w:r>
        <w:r>
          <w:rPr>
            <w:noProof/>
            <w:webHidden/>
          </w:rPr>
          <w:fldChar w:fldCharType="begin"/>
        </w:r>
        <w:r>
          <w:rPr>
            <w:noProof/>
            <w:webHidden/>
          </w:rPr>
          <w:instrText xml:space="preserve"> PAGEREF _Toc35440421 \h </w:instrText>
        </w:r>
        <w:r>
          <w:rPr>
            <w:noProof/>
            <w:webHidden/>
          </w:rPr>
        </w:r>
        <w:r>
          <w:rPr>
            <w:noProof/>
            <w:webHidden/>
          </w:rPr>
          <w:fldChar w:fldCharType="separate"/>
        </w:r>
        <w:r>
          <w:rPr>
            <w:noProof/>
            <w:webHidden/>
          </w:rPr>
          <w:t>48</w:t>
        </w:r>
        <w:r>
          <w:rPr>
            <w:noProof/>
            <w:webHidden/>
          </w:rPr>
          <w:fldChar w:fldCharType="end"/>
        </w:r>
      </w:hyperlink>
    </w:p>
    <w:p w14:paraId="487808B9" w14:textId="44C5159C" w:rsidR="00FA337B" w:rsidRPr="001C7FE0" w:rsidRDefault="000A2F3D" w:rsidP="00E0362F">
      <w:pPr>
        <w:pStyle w:val="TOCHeading"/>
        <w:tabs>
          <w:tab w:val="right" w:leader="underscore" w:pos="10080"/>
        </w:tabs>
        <w:rPr>
          <w:rFonts w:ascii="Cambria" w:hAnsi="Cambria"/>
          <w:color w:val="auto"/>
          <w:sz w:val="20"/>
          <w:szCs w:val="22"/>
          <w:lang w:val="ka-GE"/>
        </w:rPr>
      </w:pPr>
      <w:r w:rsidRPr="001C7FE0">
        <w:rPr>
          <w:rFonts w:ascii="Cambria" w:hAnsi="Cambria"/>
          <w:color w:val="auto"/>
          <w:sz w:val="20"/>
          <w:szCs w:val="20"/>
          <w:lang w:val="ka-GE"/>
        </w:rPr>
        <w:fldChar w:fldCharType="end"/>
      </w:r>
    </w:p>
    <w:p w14:paraId="3FF36B89" w14:textId="77777777" w:rsidR="00FA337B" w:rsidRPr="001C7FE0" w:rsidRDefault="00FA337B" w:rsidP="00FA337B">
      <w:pPr>
        <w:rPr>
          <w:rFonts w:ascii="Sylfaen" w:hAnsi="Sylfaen"/>
          <w:sz w:val="22"/>
          <w:lang w:val="ka-GE"/>
        </w:rPr>
      </w:pPr>
    </w:p>
    <w:p w14:paraId="787147CC" w14:textId="77777777" w:rsidR="00123FC7" w:rsidRPr="001C7FE0" w:rsidRDefault="004E3A9C" w:rsidP="00730E03">
      <w:pPr>
        <w:pStyle w:val="Heading1"/>
        <w:numPr>
          <w:ilvl w:val="0"/>
          <w:numId w:val="2"/>
        </w:numPr>
        <w:rPr>
          <w:sz w:val="22"/>
          <w:lang w:val="ka-GE"/>
        </w:rPr>
      </w:pPr>
      <w:bookmarkStart w:id="0" w:name="_Toc511230309"/>
      <w:bookmarkStart w:id="1" w:name="_Toc511230583"/>
      <w:bookmarkStart w:id="2" w:name="_Toc511996104"/>
      <w:r w:rsidRPr="001C7FE0">
        <w:rPr>
          <w:rFonts w:cs="Sylfaen"/>
          <w:sz w:val="22"/>
          <w:lang w:val="ka-GE"/>
        </w:rPr>
        <w:br w:type="page"/>
      </w:r>
      <w:bookmarkStart w:id="3" w:name="_Toc35440409"/>
      <w:r w:rsidR="00F251C9" w:rsidRPr="001C7FE0">
        <w:rPr>
          <w:rFonts w:ascii="Sylfaen" w:hAnsi="Sylfaen" w:cs="Sylfaen"/>
          <w:sz w:val="22"/>
          <w:lang w:val="ka-GE"/>
        </w:rPr>
        <w:lastRenderedPageBreak/>
        <w:t>შესავალი</w:t>
      </w:r>
      <w:bookmarkEnd w:id="0"/>
      <w:bookmarkEnd w:id="1"/>
      <w:bookmarkEnd w:id="2"/>
      <w:r w:rsidR="002A512C" w:rsidRPr="001C7FE0">
        <w:rPr>
          <w:rFonts w:cs="Sylfaen"/>
          <w:sz w:val="22"/>
          <w:lang w:val="ka-GE"/>
        </w:rPr>
        <w:t xml:space="preserve"> </w:t>
      </w:r>
      <w:r w:rsidR="002A512C" w:rsidRPr="001C7FE0">
        <w:rPr>
          <w:rFonts w:ascii="Sylfaen" w:hAnsi="Sylfaen" w:cs="Sylfaen"/>
          <w:sz w:val="22"/>
          <w:lang w:val="ka-GE"/>
        </w:rPr>
        <w:t>და</w:t>
      </w:r>
      <w:r w:rsidR="002A512C" w:rsidRPr="001C7FE0">
        <w:rPr>
          <w:rFonts w:cs="Sylfaen"/>
          <w:sz w:val="22"/>
          <w:lang w:val="ka-GE"/>
        </w:rPr>
        <w:t xml:space="preserve"> </w:t>
      </w:r>
      <w:r w:rsidR="002A512C" w:rsidRPr="001C7FE0">
        <w:rPr>
          <w:rFonts w:ascii="Sylfaen" w:hAnsi="Sylfaen" w:cs="Sylfaen"/>
          <w:sz w:val="22"/>
          <w:lang w:val="ka-GE"/>
        </w:rPr>
        <w:t>ზოგადი</w:t>
      </w:r>
      <w:r w:rsidR="002A512C" w:rsidRPr="001C7FE0">
        <w:rPr>
          <w:rFonts w:cs="Sylfaen"/>
          <w:sz w:val="22"/>
          <w:lang w:val="ka-GE"/>
        </w:rPr>
        <w:t xml:space="preserve"> </w:t>
      </w:r>
      <w:r w:rsidR="002A512C" w:rsidRPr="001C7FE0">
        <w:rPr>
          <w:rFonts w:ascii="Sylfaen" w:hAnsi="Sylfaen" w:cs="Sylfaen"/>
          <w:sz w:val="22"/>
          <w:lang w:val="ka-GE"/>
        </w:rPr>
        <w:t>ინფორმაცია</w:t>
      </w:r>
      <w:bookmarkEnd w:id="3"/>
    </w:p>
    <w:p w14:paraId="2CDC65EE" w14:textId="746AC1CF" w:rsidR="000E2098" w:rsidRPr="001C7FE0" w:rsidRDefault="0008036E" w:rsidP="00DC3DF6">
      <w:pPr>
        <w:pStyle w:val="ListParagraph"/>
        <w:numPr>
          <w:ilvl w:val="0"/>
          <w:numId w:val="1"/>
        </w:numPr>
        <w:spacing w:after="240"/>
        <w:ind w:left="0" w:firstLine="0"/>
        <w:contextualSpacing w:val="0"/>
        <w:rPr>
          <w:rFonts w:ascii="Cambria" w:hAnsi="Cambria"/>
          <w:b/>
          <w:sz w:val="22"/>
          <w:lang w:val="ka-GE"/>
        </w:rPr>
      </w:pPr>
      <w:r w:rsidRPr="001C7FE0">
        <w:rPr>
          <w:rFonts w:ascii="Sylfaen" w:hAnsi="Sylfaen" w:cs="Sylfaen"/>
          <w:sz w:val="22"/>
          <w:lang w:val="ka-GE"/>
        </w:rPr>
        <w:t>რასობრივი</w:t>
      </w:r>
      <w:r w:rsidRPr="001C7FE0">
        <w:rPr>
          <w:rFonts w:ascii="Cambria" w:hAnsi="Cambria" w:cs="Sylfaen"/>
          <w:sz w:val="22"/>
          <w:lang w:val="ka-GE"/>
        </w:rPr>
        <w:t xml:space="preserve"> </w:t>
      </w:r>
      <w:r w:rsidR="00E00264" w:rsidRPr="001C7FE0">
        <w:rPr>
          <w:rFonts w:ascii="Sylfaen" w:hAnsi="Sylfaen" w:cs="Sylfaen"/>
          <w:sz w:val="22"/>
          <w:lang w:val="ka-GE"/>
        </w:rPr>
        <w:t>დისკრიმინაციის</w:t>
      </w:r>
      <w:r w:rsidR="00E00264" w:rsidRPr="001C7FE0">
        <w:rPr>
          <w:rFonts w:ascii="Cambria" w:hAnsi="Cambria"/>
          <w:sz w:val="22"/>
          <w:lang w:val="ka-GE"/>
        </w:rPr>
        <w:t xml:space="preserve"> </w:t>
      </w:r>
      <w:r w:rsidR="00E00264" w:rsidRPr="001C7FE0">
        <w:rPr>
          <w:rFonts w:ascii="Sylfaen" w:hAnsi="Sylfaen" w:cs="Sylfaen"/>
          <w:sz w:val="22"/>
          <w:lang w:val="ka-GE"/>
        </w:rPr>
        <w:t>ყველა</w:t>
      </w:r>
      <w:r w:rsidR="00E00264" w:rsidRPr="001C7FE0">
        <w:rPr>
          <w:rFonts w:ascii="Cambria" w:hAnsi="Cambria"/>
          <w:sz w:val="22"/>
          <w:lang w:val="ka-GE"/>
        </w:rPr>
        <w:t xml:space="preserve"> </w:t>
      </w:r>
      <w:r w:rsidR="00E00264" w:rsidRPr="001C7FE0">
        <w:rPr>
          <w:rFonts w:ascii="Sylfaen" w:hAnsi="Sylfaen" w:cs="Sylfaen"/>
          <w:sz w:val="22"/>
          <w:lang w:val="ka-GE"/>
        </w:rPr>
        <w:t>ფორმის</w:t>
      </w:r>
      <w:r w:rsidR="00E00264" w:rsidRPr="001C7FE0">
        <w:rPr>
          <w:rFonts w:ascii="Cambria" w:hAnsi="Cambria"/>
          <w:sz w:val="22"/>
          <w:lang w:val="ka-GE"/>
        </w:rPr>
        <w:t xml:space="preserve"> </w:t>
      </w:r>
      <w:r w:rsidR="00E00264" w:rsidRPr="001C7FE0">
        <w:rPr>
          <w:rFonts w:ascii="Sylfaen" w:hAnsi="Sylfaen" w:cs="Sylfaen"/>
          <w:sz w:val="22"/>
          <w:lang w:val="ka-GE"/>
        </w:rPr>
        <w:t>აღმოფხვრის</w:t>
      </w:r>
      <w:r w:rsidR="00E00264" w:rsidRPr="001C7FE0">
        <w:rPr>
          <w:rFonts w:ascii="Cambria" w:hAnsi="Cambria"/>
          <w:sz w:val="22"/>
          <w:lang w:val="ka-GE"/>
        </w:rPr>
        <w:t xml:space="preserve"> </w:t>
      </w:r>
      <w:r w:rsidR="00E00264" w:rsidRPr="001C7FE0">
        <w:rPr>
          <w:rFonts w:ascii="Sylfaen" w:hAnsi="Sylfaen" w:cs="Sylfaen"/>
          <w:sz w:val="22"/>
          <w:lang w:val="ka-GE"/>
        </w:rPr>
        <w:t>შესახებ</w:t>
      </w:r>
      <w:r w:rsidR="00E00264" w:rsidRPr="001C7FE0">
        <w:rPr>
          <w:rFonts w:ascii="Cambria" w:hAnsi="Cambria"/>
          <w:sz w:val="22"/>
          <w:lang w:val="ka-GE"/>
        </w:rPr>
        <w:t xml:space="preserve"> </w:t>
      </w:r>
      <w:r w:rsidR="00E00264" w:rsidRPr="001C7FE0">
        <w:rPr>
          <w:rFonts w:ascii="Sylfaen" w:hAnsi="Sylfaen" w:cs="Sylfaen"/>
          <w:sz w:val="22"/>
          <w:lang w:val="ka-GE"/>
        </w:rPr>
        <w:t>კონვენციის</w:t>
      </w:r>
      <w:r w:rsidR="00E00264" w:rsidRPr="001C7FE0">
        <w:rPr>
          <w:rFonts w:ascii="Cambria" w:hAnsi="Cambria"/>
          <w:sz w:val="22"/>
          <w:lang w:val="ka-GE"/>
        </w:rPr>
        <w:t xml:space="preserve"> </w:t>
      </w:r>
      <w:r w:rsidR="00E00264" w:rsidRPr="001C7FE0">
        <w:rPr>
          <w:rFonts w:ascii="Sylfaen" w:hAnsi="Sylfaen" w:cs="Sylfaen"/>
          <w:sz w:val="22"/>
          <w:lang w:val="ka-GE"/>
        </w:rPr>
        <w:t>შესრულების</w:t>
      </w:r>
      <w:r w:rsidR="00E00264" w:rsidRPr="001C7FE0">
        <w:rPr>
          <w:rFonts w:ascii="Cambria" w:hAnsi="Cambria"/>
          <w:sz w:val="22"/>
          <w:lang w:val="ka-GE"/>
        </w:rPr>
        <w:t xml:space="preserve"> </w:t>
      </w:r>
      <w:r w:rsidR="00E00264" w:rsidRPr="001C7FE0">
        <w:rPr>
          <w:rFonts w:ascii="Sylfaen" w:hAnsi="Sylfaen" w:cs="Sylfaen"/>
          <w:sz w:val="22"/>
          <w:lang w:val="ka-GE"/>
        </w:rPr>
        <w:t>შესახებ</w:t>
      </w:r>
      <w:r w:rsidR="00E00264" w:rsidRPr="001C7FE0">
        <w:rPr>
          <w:rFonts w:ascii="Cambria" w:hAnsi="Cambria"/>
          <w:sz w:val="22"/>
          <w:lang w:val="ka-GE"/>
        </w:rPr>
        <w:t xml:space="preserve"> </w:t>
      </w:r>
      <w:r w:rsidR="00E00264" w:rsidRPr="001C7FE0">
        <w:rPr>
          <w:rFonts w:ascii="Sylfaen" w:hAnsi="Sylfaen" w:cs="Sylfaen"/>
          <w:sz w:val="22"/>
          <w:lang w:val="ka-GE"/>
        </w:rPr>
        <w:t>საქართველოს</w:t>
      </w:r>
      <w:r w:rsidR="00E00264" w:rsidRPr="001C7FE0">
        <w:rPr>
          <w:rFonts w:ascii="Cambria" w:hAnsi="Cambria"/>
          <w:sz w:val="22"/>
          <w:lang w:val="ka-GE"/>
        </w:rPr>
        <w:t xml:space="preserve"> </w:t>
      </w:r>
      <w:r w:rsidRPr="001C7FE0">
        <w:rPr>
          <w:rFonts w:ascii="Sylfaen" w:hAnsi="Sylfaen" w:cs="Sylfaen"/>
          <w:sz w:val="22"/>
          <w:lang w:val="ka-GE"/>
        </w:rPr>
        <w:t>მე</w:t>
      </w:r>
      <w:r w:rsidRPr="001C7FE0">
        <w:rPr>
          <w:rFonts w:ascii="Cambria" w:hAnsi="Cambria" w:cs="Sylfaen"/>
          <w:sz w:val="22"/>
          <w:lang w:val="ka-GE"/>
        </w:rPr>
        <w:t xml:space="preserve">-9 </w:t>
      </w:r>
      <w:r w:rsidRPr="001C7FE0">
        <w:rPr>
          <w:rFonts w:ascii="Sylfaen" w:hAnsi="Sylfaen" w:cs="Sylfaen"/>
          <w:sz w:val="22"/>
          <w:lang w:val="ka-GE"/>
        </w:rPr>
        <w:t>და</w:t>
      </w:r>
      <w:r w:rsidRPr="001C7FE0">
        <w:rPr>
          <w:rFonts w:ascii="Cambria" w:hAnsi="Cambria" w:cs="Sylfaen"/>
          <w:sz w:val="22"/>
          <w:lang w:val="ka-GE"/>
        </w:rPr>
        <w:t xml:space="preserve"> </w:t>
      </w:r>
      <w:r w:rsidRPr="001C7FE0">
        <w:rPr>
          <w:rFonts w:ascii="Sylfaen" w:hAnsi="Sylfaen" w:cs="Sylfaen"/>
          <w:sz w:val="22"/>
          <w:lang w:val="ka-GE"/>
        </w:rPr>
        <w:t>მე</w:t>
      </w:r>
      <w:r w:rsidRPr="001C7FE0">
        <w:rPr>
          <w:rFonts w:ascii="Cambria" w:hAnsi="Cambria" w:cs="Sylfaen"/>
          <w:sz w:val="22"/>
          <w:lang w:val="ka-GE"/>
        </w:rPr>
        <w:t>-10</w:t>
      </w:r>
      <w:r w:rsidR="00E00264" w:rsidRPr="001C7FE0">
        <w:rPr>
          <w:rFonts w:ascii="Cambria" w:hAnsi="Cambria"/>
          <w:sz w:val="22"/>
          <w:lang w:val="ka-GE"/>
        </w:rPr>
        <w:t xml:space="preserve"> </w:t>
      </w:r>
      <w:r w:rsidR="00E00264" w:rsidRPr="001C7FE0">
        <w:rPr>
          <w:rFonts w:ascii="Sylfaen" w:hAnsi="Sylfaen" w:cs="Sylfaen"/>
          <w:sz w:val="22"/>
          <w:lang w:val="ka-GE"/>
        </w:rPr>
        <w:t>პერიოდული</w:t>
      </w:r>
      <w:r w:rsidR="00E00264" w:rsidRPr="001C7FE0">
        <w:rPr>
          <w:rFonts w:ascii="Cambria" w:hAnsi="Cambria"/>
          <w:sz w:val="22"/>
          <w:lang w:val="ka-GE"/>
        </w:rPr>
        <w:t xml:space="preserve"> </w:t>
      </w:r>
      <w:r w:rsidR="00E00264" w:rsidRPr="001C7FE0">
        <w:rPr>
          <w:rFonts w:ascii="Sylfaen" w:hAnsi="Sylfaen" w:cs="Sylfaen"/>
          <w:sz w:val="22"/>
          <w:lang w:val="ka-GE"/>
        </w:rPr>
        <w:t>ანგარიში</w:t>
      </w:r>
      <w:r w:rsidR="00E00264" w:rsidRPr="001C7FE0">
        <w:rPr>
          <w:rFonts w:ascii="Cambria" w:hAnsi="Cambria"/>
          <w:sz w:val="22"/>
          <w:lang w:val="ka-GE"/>
        </w:rPr>
        <w:t xml:space="preserve"> </w:t>
      </w:r>
      <w:r w:rsidR="00E00264" w:rsidRPr="001C7FE0">
        <w:rPr>
          <w:rFonts w:ascii="Sylfaen" w:hAnsi="Sylfaen" w:cs="Sylfaen"/>
          <w:sz w:val="22"/>
          <w:lang w:val="ka-GE"/>
        </w:rPr>
        <w:t>მომზადებულია</w:t>
      </w:r>
      <w:r w:rsidR="00E00264" w:rsidRPr="001C7FE0">
        <w:rPr>
          <w:rFonts w:ascii="Cambria" w:hAnsi="Cambria"/>
          <w:sz w:val="22"/>
          <w:lang w:val="ka-GE"/>
        </w:rPr>
        <w:t xml:space="preserve"> </w:t>
      </w:r>
      <w:r w:rsidR="00E00264" w:rsidRPr="001C7FE0">
        <w:rPr>
          <w:rFonts w:ascii="Sylfaen" w:hAnsi="Sylfaen" w:cs="Sylfaen"/>
          <w:sz w:val="22"/>
          <w:lang w:val="ka-GE"/>
        </w:rPr>
        <w:t>კონვენციის</w:t>
      </w:r>
      <w:r w:rsidR="00E00264" w:rsidRPr="001C7FE0">
        <w:rPr>
          <w:rFonts w:ascii="Cambria" w:hAnsi="Cambria"/>
          <w:sz w:val="22"/>
          <w:lang w:val="ka-GE"/>
        </w:rPr>
        <w:t xml:space="preserve"> </w:t>
      </w:r>
      <w:r w:rsidR="00E00264" w:rsidRPr="001C7FE0">
        <w:rPr>
          <w:rFonts w:ascii="Sylfaen" w:hAnsi="Sylfaen" w:cs="Sylfaen"/>
          <w:sz w:val="22"/>
          <w:lang w:val="ka-GE"/>
        </w:rPr>
        <w:t>მე</w:t>
      </w:r>
      <w:r w:rsidR="00E00264" w:rsidRPr="001C7FE0">
        <w:rPr>
          <w:rFonts w:ascii="Cambria" w:hAnsi="Cambria"/>
          <w:sz w:val="22"/>
          <w:lang w:val="ka-GE"/>
        </w:rPr>
        <w:t>-</w:t>
      </w:r>
      <w:r w:rsidR="00AA18CA" w:rsidRPr="001C7FE0">
        <w:rPr>
          <w:rFonts w:ascii="Cambria" w:hAnsi="Cambria"/>
          <w:sz w:val="22"/>
        </w:rPr>
        <w:t>9</w:t>
      </w:r>
      <w:r w:rsidR="00E00264" w:rsidRPr="001C7FE0">
        <w:rPr>
          <w:rFonts w:ascii="Cambria" w:hAnsi="Cambria"/>
          <w:sz w:val="22"/>
          <w:lang w:val="ka-GE"/>
        </w:rPr>
        <w:t xml:space="preserve"> </w:t>
      </w:r>
      <w:r w:rsidR="00E00264" w:rsidRPr="001C7FE0">
        <w:rPr>
          <w:rFonts w:ascii="Sylfaen" w:hAnsi="Sylfaen" w:cs="Sylfaen"/>
          <w:sz w:val="22"/>
          <w:lang w:val="ka-GE"/>
        </w:rPr>
        <w:t>მუხლის</w:t>
      </w:r>
      <w:r w:rsidR="00E00264" w:rsidRPr="001C7FE0">
        <w:rPr>
          <w:rFonts w:ascii="Cambria" w:hAnsi="Cambria"/>
          <w:sz w:val="22"/>
          <w:lang w:val="ka-GE"/>
        </w:rPr>
        <w:t xml:space="preserve"> </w:t>
      </w:r>
      <w:r w:rsidR="00E00264" w:rsidRPr="001C7FE0">
        <w:rPr>
          <w:rFonts w:ascii="Sylfaen" w:hAnsi="Sylfaen" w:cs="Sylfaen"/>
          <w:sz w:val="22"/>
          <w:lang w:val="ka-GE"/>
        </w:rPr>
        <w:t>საფუძველზე</w:t>
      </w:r>
      <w:r w:rsidR="00E00264" w:rsidRPr="001C7FE0">
        <w:rPr>
          <w:rFonts w:ascii="Cambria" w:hAnsi="Cambria"/>
          <w:sz w:val="22"/>
          <w:lang w:val="ka-GE"/>
        </w:rPr>
        <w:t xml:space="preserve">. </w:t>
      </w:r>
    </w:p>
    <w:p w14:paraId="1E3F2904" w14:textId="4D0DCEB3" w:rsidR="00345139" w:rsidRPr="001C7FE0" w:rsidRDefault="00BD59C3" w:rsidP="00DC3DF6">
      <w:pPr>
        <w:pStyle w:val="ListParagraph"/>
        <w:numPr>
          <w:ilvl w:val="0"/>
          <w:numId w:val="1"/>
        </w:numPr>
        <w:spacing w:after="240"/>
        <w:ind w:left="0" w:firstLine="0"/>
        <w:contextualSpacing w:val="0"/>
        <w:rPr>
          <w:rFonts w:ascii="Sylfaen" w:hAnsi="Sylfaen" w:cs="Sylfaen"/>
          <w:sz w:val="22"/>
          <w:lang w:val="ka-GE"/>
        </w:rPr>
      </w:pPr>
      <w:r w:rsidRPr="001C7FE0">
        <w:rPr>
          <w:rFonts w:ascii="Sylfaen" w:hAnsi="Sylfaen" w:cs="Sylfaen"/>
          <w:sz w:val="22"/>
          <w:lang w:val="ka-GE"/>
        </w:rPr>
        <w:t>წინამდებარე ანგარიშის მიზანია დისკრიმინაციის აღმოფხრვის კომიტეტ</w:t>
      </w:r>
      <w:r w:rsidR="00345139" w:rsidRPr="001C7FE0">
        <w:rPr>
          <w:rFonts w:ascii="Sylfaen" w:hAnsi="Sylfaen" w:cs="Sylfaen"/>
          <w:sz w:val="22"/>
          <w:lang w:val="ka-GE"/>
        </w:rPr>
        <w:t xml:space="preserve">ს მიაწოდოს ინფორმაცია საქართველოში კონვენციით გათვალისწინებულ </w:t>
      </w:r>
      <w:r w:rsidR="005614EC" w:rsidRPr="001C7FE0">
        <w:rPr>
          <w:rFonts w:ascii="Sylfaen" w:hAnsi="Sylfaen" w:cs="Sylfaen"/>
          <w:sz w:val="22"/>
          <w:lang w:val="ka-GE"/>
        </w:rPr>
        <w:t>ვალდებულებებთან</w:t>
      </w:r>
      <w:r w:rsidR="00345139" w:rsidRPr="001C7FE0">
        <w:rPr>
          <w:rFonts w:ascii="Sylfaen" w:hAnsi="Sylfaen" w:cs="Sylfaen"/>
          <w:sz w:val="22"/>
          <w:lang w:val="ka-GE"/>
        </w:rPr>
        <w:t xml:space="preserve"> დაკავშირებით, სახელმწიფოს მიერ </w:t>
      </w:r>
      <w:r w:rsidR="000E2098" w:rsidRPr="001C7FE0">
        <w:rPr>
          <w:rFonts w:ascii="Sylfaen" w:hAnsi="Sylfaen" w:cs="Sylfaen"/>
          <w:sz w:val="22"/>
          <w:lang w:val="ka-GE"/>
        </w:rPr>
        <w:t>განხორციელებული</w:t>
      </w:r>
      <w:r w:rsidR="00345139" w:rsidRPr="001C7FE0">
        <w:rPr>
          <w:rFonts w:ascii="Sylfaen" w:hAnsi="Sylfaen" w:cs="Sylfaen"/>
          <w:sz w:val="22"/>
          <w:lang w:val="ka-GE"/>
        </w:rPr>
        <w:t xml:space="preserve"> ღონისძიებებისა და პროგრესის შესახებ </w:t>
      </w:r>
      <w:r w:rsidR="00AA26D8" w:rsidRPr="001C7FE0">
        <w:rPr>
          <w:rFonts w:ascii="Sylfaen" w:hAnsi="Sylfaen" w:cs="Sylfaen"/>
          <w:sz w:val="22"/>
          <w:lang w:val="ka-GE"/>
        </w:rPr>
        <w:t xml:space="preserve">და მოიცავს </w:t>
      </w:r>
      <w:r w:rsidR="007C0995" w:rsidRPr="001C7FE0">
        <w:rPr>
          <w:rFonts w:ascii="Sylfaen" w:hAnsi="Sylfaen" w:cs="Sylfaen"/>
          <w:sz w:val="22"/>
          <w:lang w:val="ka-GE"/>
        </w:rPr>
        <w:t xml:space="preserve">2016 წლის ივნისში </w:t>
      </w:r>
      <w:r w:rsidR="00345139" w:rsidRPr="001C7FE0">
        <w:rPr>
          <w:rFonts w:ascii="Sylfaen" w:hAnsi="Sylfaen" w:cs="Sylfaen"/>
          <w:sz w:val="22"/>
          <w:lang w:val="ka-GE"/>
        </w:rPr>
        <w:t>საქართველოს მე</w:t>
      </w:r>
      <w:r w:rsidR="005614EC" w:rsidRPr="001C7FE0">
        <w:rPr>
          <w:rFonts w:ascii="Sylfaen" w:hAnsi="Sylfaen" w:cs="Sylfaen"/>
          <w:sz w:val="22"/>
          <w:lang w:val="ka-GE"/>
        </w:rPr>
        <w:t>ექვსედან მერვე</w:t>
      </w:r>
      <w:r w:rsidR="00345139" w:rsidRPr="001C7FE0">
        <w:rPr>
          <w:rFonts w:ascii="Sylfaen" w:hAnsi="Sylfaen" w:cs="Sylfaen"/>
          <w:sz w:val="22"/>
          <w:lang w:val="ka-GE"/>
        </w:rPr>
        <w:t xml:space="preserve"> გაერთიანებული პერიოდული ანგარიშის </w:t>
      </w:r>
      <w:r w:rsidR="005614EC" w:rsidRPr="001C7FE0">
        <w:rPr>
          <w:rFonts w:ascii="Sylfaen" w:hAnsi="Sylfaen" w:cs="Sylfaen"/>
          <w:sz w:val="22"/>
          <w:lang w:val="ka-GE"/>
        </w:rPr>
        <w:t>განხილვის</w:t>
      </w:r>
      <w:r w:rsidR="00345139" w:rsidRPr="001C7FE0">
        <w:rPr>
          <w:rFonts w:ascii="Sylfaen" w:hAnsi="Sylfaen" w:cs="Sylfaen"/>
          <w:sz w:val="22"/>
          <w:lang w:val="ka-GE"/>
        </w:rPr>
        <w:t xml:space="preserve"> </w:t>
      </w:r>
      <w:r w:rsidR="00AA26D8" w:rsidRPr="001C7FE0">
        <w:rPr>
          <w:rFonts w:ascii="Sylfaen" w:hAnsi="Sylfaen" w:cs="Sylfaen"/>
          <w:sz w:val="22"/>
          <w:lang w:val="ka-GE"/>
        </w:rPr>
        <w:t>შემდგომ პერიოდს</w:t>
      </w:r>
      <w:r w:rsidR="007C0995" w:rsidRPr="001C7FE0">
        <w:rPr>
          <w:rFonts w:ascii="Sylfaen" w:hAnsi="Sylfaen" w:cs="Sylfaen"/>
          <w:sz w:val="22"/>
          <w:lang w:val="ka-GE"/>
        </w:rPr>
        <w:t xml:space="preserve">. </w:t>
      </w:r>
      <w:r w:rsidR="00AA26D8" w:rsidRPr="001C7FE0">
        <w:rPr>
          <w:rFonts w:ascii="Sylfaen" w:hAnsi="Sylfaen" w:cs="Sylfaen"/>
          <w:sz w:val="22"/>
          <w:lang w:val="ka-GE"/>
        </w:rPr>
        <w:t xml:space="preserve"> </w:t>
      </w:r>
    </w:p>
    <w:p w14:paraId="6BAE9F1D" w14:textId="5449A4C9" w:rsidR="00AE4135" w:rsidRPr="001C7FE0" w:rsidRDefault="00F6478C" w:rsidP="00DC3DF6">
      <w:pPr>
        <w:pStyle w:val="ListParagraph"/>
        <w:numPr>
          <w:ilvl w:val="0"/>
          <w:numId w:val="1"/>
        </w:numPr>
        <w:spacing w:after="240"/>
        <w:ind w:left="0" w:firstLine="0"/>
        <w:contextualSpacing w:val="0"/>
        <w:rPr>
          <w:rFonts w:ascii="Cambria" w:hAnsi="Cambria"/>
          <w:b/>
          <w:sz w:val="22"/>
          <w:lang w:val="ka-GE"/>
        </w:rPr>
      </w:pPr>
      <w:r w:rsidRPr="001C7FE0">
        <w:rPr>
          <w:rFonts w:ascii="Cambria" w:hAnsi="Cambria"/>
          <w:sz w:val="22"/>
        </w:rPr>
        <w:t xml:space="preserve">2017 </w:t>
      </w:r>
      <w:r w:rsidRPr="001C7FE0">
        <w:rPr>
          <w:rFonts w:ascii="Sylfaen" w:hAnsi="Sylfaen" w:cs="Sylfaen"/>
          <w:sz w:val="22"/>
          <w:lang w:val="ka-GE"/>
        </w:rPr>
        <w:t>წლის</w:t>
      </w:r>
      <w:r w:rsidRPr="001C7FE0">
        <w:rPr>
          <w:rFonts w:ascii="Cambria" w:hAnsi="Cambria"/>
          <w:sz w:val="22"/>
          <w:lang w:val="ka-GE"/>
        </w:rPr>
        <w:t xml:space="preserve"> </w:t>
      </w:r>
      <w:r w:rsidRPr="001C7FE0">
        <w:rPr>
          <w:rFonts w:ascii="Sylfaen" w:hAnsi="Sylfaen" w:cs="Sylfaen"/>
          <w:sz w:val="22"/>
          <w:lang w:val="ka-GE"/>
        </w:rPr>
        <w:t>დეკემბრის</w:t>
      </w:r>
      <w:r w:rsidRPr="001C7FE0">
        <w:rPr>
          <w:rFonts w:ascii="Cambria" w:hAnsi="Cambria"/>
          <w:sz w:val="22"/>
          <w:lang w:val="ka-GE"/>
        </w:rPr>
        <w:t xml:space="preserve"> </w:t>
      </w:r>
      <w:r w:rsidRPr="001C7FE0">
        <w:rPr>
          <w:rFonts w:ascii="Sylfaen" w:hAnsi="Sylfaen" w:cs="Sylfaen"/>
          <w:sz w:val="22"/>
          <w:lang w:val="ka-GE"/>
        </w:rPr>
        <w:t>თვეში</w:t>
      </w:r>
      <w:r w:rsidRPr="001C7FE0">
        <w:rPr>
          <w:rFonts w:ascii="Cambria" w:hAnsi="Cambria"/>
          <w:sz w:val="22"/>
          <w:lang w:val="ka-GE"/>
        </w:rPr>
        <w:t xml:space="preserve">, </w:t>
      </w:r>
      <w:r w:rsidR="00AE4135" w:rsidRPr="001C7FE0">
        <w:rPr>
          <w:rFonts w:ascii="Sylfaen" w:hAnsi="Sylfaen" w:cs="Sylfaen"/>
          <w:sz w:val="22"/>
          <w:lang w:val="ka-GE"/>
        </w:rPr>
        <w:t>კომიტეტის</w:t>
      </w:r>
      <w:r w:rsidR="00AE4135" w:rsidRPr="001C7FE0">
        <w:rPr>
          <w:rFonts w:ascii="Cambria" w:hAnsi="Cambria"/>
          <w:sz w:val="22"/>
          <w:lang w:val="ka-GE"/>
        </w:rPr>
        <w:t xml:space="preserve"> </w:t>
      </w:r>
      <w:r w:rsidR="00AE4135" w:rsidRPr="001C7FE0">
        <w:rPr>
          <w:rFonts w:ascii="Sylfaen" w:hAnsi="Sylfaen" w:cs="Sylfaen"/>
          <w:sz w:val="22"/>
          <w:lang w:val="ka-GE"/>
        </w:rPr>
        <w:t>დასკვნითი</w:t>
      </w:r>
      <w:r w:rsidR="00AE4135" w:rsidRPr="001C7FE0">
        <w:rPr>
          <w:rFonts w:ascii="Cambria" w:hAnsi="Cambria"/>
          <w:sz w:val="22"/>
          <w:lang w:val="ka-GE"/>
        </w:rPr>
        <w:t xml:space="preserve"> </w:t>
      </w:r>
      <w:r w:rsidR="00AE4135" w:rsidRPr="001C7FE0">
        <w:rPr>
          <w:rFonts w:ascii="Sylfaen" w:hAnsi="Sylfaen" w:cs="Sylfaen"/>
          <w:sz w:val="22"/>
          <w:lang w:val="ka-GE"/>
        </w:rPr>
        <w:t>შეფასებების</w:t>
      </w:r>
      <w:r w:rsidR="00AE4135" w:rsidRPr="001C7FE0">
        <w:rPr>
          <w:rFonts w:ascii="Cambria" w:hAnsi="Cambria"/>
          <w:sz w:val="22"/>
          <w:lang w:val="ka-GE"/>
        </w:rPr>
        <w:t xml:space="preserve"> 30-</w:t>
      </w:r>
      <w:r w:rsidR="00AE4135" w:rsidRPr="001C7FE0">
        <w:rPr>
          <w:rFonts w:ascii="Sylfaen" w:hAnsi="Sylfaen" w:cs="Sylfaen"/>
          <w:sz w:val="22"/>
          <w:lang w:val="ka-GE"/>
        </w:rPr>
        <w:t>ე</w:t>
      </w:r>
      <w:r w:rsidR="00AE4135" w:rsidRPr="001C7FE0">
        <w:rPr>
          <w:rFonts w:ascii="Cambria" w:hAnsi="Cambria"/>
          <w:sz w:val="22"/>
          <w:lang w:val="ka-GE"/>
        </w:rPr>
        <w:t xml:space="preserve"> </w:t>
      </w:r>
      <w:r w:rsidR="00AE4135" w:rsidRPr="001C7FE0">
        <w:rPr>
          <w:rFonts w:ascii="Sylfaen" w:hAnsi="Sylfaen" w:cs="Sylfaen"/>
          <w:sz w:val="22"/>
          <w:lang w:val="ka-GE"/>
        </w:rPr>
        <w:t>პუნქტის</w:t>
      </w:r>
      <w:r w:rsidR="00AE4135" w:rsidRPr="001C7FE0">
        <w:rPr>
          <w:rFonts w:ascii="Cambria" w:hAnsi="Cambria"/>
          <w:sz w:val="22"/>
          <w:lang w:val="ka-GE"/>
        </w:rPr>
        <w:t xml:space="preserve"> </w:t>
      </w:r>
      <w:r w:rsidR="00AE4135" w:rsidRPr="001C7FE0">
        <w:rPr>
          <w:rFonts w:ascii="Sylfaen" w:hAnsi="Sylfaen" w:cs="Sylfaen"/>
          <w:sz w:val="22"/>
          <w:lang w:val="ka-GE"/>
        </w:rPr>
        <w:t>მიხედვით</w:t>
      </w:r>
      <w:r w:rsidR="00AE4135" w:rsidRPr="001C7FE0">
        <w:rPr>
          <w:rFonts w:ascii="Cambria" w:hAnsi="Cambria"/>
          <w:sz w:val="22"/>
          <w:lang w:val="ka-GE"/>
        </w:rPr>
        <w:t xml:space="preserve">, </w:t>
      </w:r>
      <w:r w:rsidRPr="001C7FE0">
        <w:rPr>
          <w:rFonts w:ascii="Sylfaen" w:hAnsi="Sylfaen" w:cs="Sylfaen"/>
          <w:sz w:val="22"/>
          <w:lang w:val="ka-GE"/>
        </w:rPr>
        <w:t>საქართველომ</w:t>
      </w:r>
      <w:r w:rsidRPr="001C7FE0">
        <w:rPr>
          <w:rFonts w:ascii="Cambria" w:hAnsi="Cambria"/>
          <w:sz w:val="22"/>
          <w:lang w:val="ka-GE"/>
        </w:rPr>
        <w:t xml:space="preserve"> </w:t>
      </w:r>
      <w:r w:rsidR="00AE4135" w:rsidRPr="001C7FE0">
        <w:rPr>
          <w:rFonts w:ascii="Sylfaen" w:hAnsi="Sylfaen" w:cs="Sylfaen"/>
          <w:sz w:val="22"/>
          <w:lang w:val="ka-GE"/>
        </w:rPr>
        <w:t>კომიტეტს</w:t>
      </w:r>
      <w:r w:rsidR="00AE4135" w:rsidRPr="001C7FE0">
        <w:rPr>
          <w:rFonts w:ascii="Cambria" w:hAnsi="Cambria"/>
          <w:sz w:val="22"/>
          <w:lang w:val="ka-GE"/>
        </w:rPr>
        <w:t xml:space="preserve"> </w:t>
      </w:r>
      <w:r w:rsidR="00AE4135" w:rsidRPr="001C7FE0">
        <w:rPr>
          <w:rFonts w:ascii="Sylfaen" w:hAnsi="Sylfaen" w:cs="Sylfaen"/>
          <w:sz w:val="22"/>
          <w:lang w:val="ka-GE"/>
        </w:rPr>
        <w:t>წარუდგინა</w:t>
      </w:r>
      <w:r w:rsidR="00AE4135" w:rsidRPr="001C7FE0">
        <w:rPr>
          <w:rFonts w:ascii="Cambria" w:hAnsi="Cambria"/>
          <w:sz w:val="22"/>
          <w:lang w:val="ka-GE"/>
        </w:rPr>
        <w:t xml:space="preserve"> </w:t>
      </w:r>
      <w:r w:rsidR="00AE4135" w:rsidRPr="001C7FE0">
        <w:rPr>
          <w:rFonts w:ascii="Sylfaen" w:hAnsi="Sylfaen" w:cs="Sylfaen"/>
          <w:sz w:val="22"/>
          <w:lang w:val="ka-GE"/>
        </w:rPr>
        <w:t>ინფორმაცია</w:t>
      </w:r>
      <w:r w:rsidR="00AE4135" w:rsidRPr="001C7FE0">
        <w:rPr>
          <w:rFonts w:ascii="Cambria" w:hAnsi="Cambria"/>
          <w:sz w:val="22"/>
          <w:lang w:val="ka-GE"/>
        </w:rPr>
        <w:t xml:space="preserve"> </w:t>
      </w:r>
      <w:r w:rsidR="00AE4135" w:rsidRPr="001C7FE0">
        <w:rPr>
          <w:rFonts w:ascii="Sylfaen" w:hAnsi="Sylfaen" w:cs="Sylfaen"/>
          <w:sz w:val="22"/>
          <w:lang w:val="ka-GE"/>
        </w:rPr>
        <w:t>მე</w:t>
      </w:r>
      <w:r w:rsidR="00AE4135" w:rsidRPr="001C7FE0">
        <w:rPr>
          <w:rFonts w:ascii="Cambria" w:hAnsi="Cambria"/>
          <w:sz w:val="22"/>
          <w:lang w:val="ka-GE"/>
        </w:rPr>
        <w:t>-7 (</w:t>
      </w:r>
      <w:r w:rsidR="00AE4135" w:rsidRPr="001C7FE0">
        <w:rPr>
          <w:rFonts w:ascii="Sylfaen" w:hAnsi="Sylfaen" w:cs="Sylfaen"/>
          <w:sz w:val="22"/>
          <w:lang w:val="ka-GE"/>
        </w:rPr>
        <w:t>ანტი</w:t>
      </w:r>
      <w:r w:rsidR="00AE4135" w:rsidRPr="001C7FE0">
        <w:rPr>
          <w:rFonts w:ascii="Cambria" w:hAnsi="Cambria"/>
          <w:sz w:val="22"/>
          <w:lang w:val="ka-GE"/>
        </w:rPr>
        <w:t>-</w:t>
      </w:r>
      <w:r w:rsidR="00AE4135" w:rsidRPr="001C7FE0">
        <w:rPr>
          <w:rFonts w:ascii="Sylfaen" w:hAnsi="Sylfaen" w:cs="Sylfaen"/>
          <w:sz w:val="22"/>
          <w:lang w:val="ka-GE"/>
        </w:rPr>
        <w:t>დისკრიმინაციული</w:t>
      </w:r>
      <w:r w:rsidR="00AE4135" w:rsidRPr="001C7FE0">
        <w:rPr>
          <w:rFonts w:ascii="Cambria" w:hAnsi="Cambria"/>
          <w:sz w:val="22"/>
          <w:lang w:val="ka-GE"/>
        </w:rPr>
        <w:t xml:space="preserve"> </w:t>
      </w:r>
      <w:r w:rsidR="00AE4135" w:rsidRPr="001C7FE0">
        <w:rPr>
          <w:rFonts w:ascii="Sylfaen" w:hAnsi="Sylfaen" w:cs="Sylfaen"/>
          <w:sz w:val="22"/>
          <w:lang w:val="ka-GE"/>
        </w:rPr>
        <w:t>კანონმდებლობის</w:t>
      </w:r>
      <w:r w:rsidR="00AE4135" w:rsidRPr="001C7FE0">
        <w:rPr>
          <w:rFonts w:ascii="Cambria" w:hAnsi="Cambria"/>
          <w:sz w:val="22"/>
          <w:lang w:val="ka-GE"/>
        </w:rPr>
        <w:t xml:space="preserve"> </w:t>
      </w:r>
      <w:r w:rsidR="00AE4135" w:rsidRPr="001C7FE0">
        <w:rPr>
          <w:rFonts w:ascii="Sylfaen" w:hAnsi="Sylfaen" w:cs="Sylfaen"/>
          <w:sz w:val="22"/>
          <w:lang w:val="ka-GE"/>
        </w:rPr>
        <w:t>შესრულება</w:t>
      </w:r>
      <w:r w:rsidR="00AE4135" w:rsidRPr="001C7FE0">
        <w:rPr>
          <w:rFonts w:ascii="Cambria" w:hAnsi="Cambria"/>
          <w:sz w:val="22"/>
          <w:lang w:val="ka-GE"/>
        </w:rPr>
        <w:t xml:space="preserve">) </w:t>
      </w:r>
      <w:r w:rsidR="00AE4135" w:rsidRPr="001C7FE0">
        <w:rPr>
          <w:rFonts w:ascii="Sylfaen" w:hAnsi="Sylfaen" w:cs="Sylfaen"/>
          <w:sz w:val="22"/>
          <w:lang w:val="ka-GE"/>
        </w:rPr>
        <w:t>და</w:t>
      </w:r>
      <w:r w:rsidR="00AE4135" w:rsidRPr="001C7FE0">
        <w:rPr>
          <w:rFonts w:ascii="Cambria" w:hAnsi="Cambria"/>
          <w:sz w:val="22"/>
          <w:lang w:val="ka-GE"/>
        </w:rPr>
        <w:t xml:space="preserve"> 23-</w:t>
      </w:r>
      <w:r w:rsidR="00AE4135" w:rsidRPr="001C7FE0">
        <w:rPr>
          <w:rFonts w:ascii="Sylfaen" w:hAnsi="Sylfaen" w:cs="Sylfaen"/>
          <w:sz w:val="22"/>
          <w:lang w:val="ka-GE"/>
        </w:rPr>
        <w:t>ე</w:t>
      </w:r>
      <w:r w:rsidR="00AE4135" w:rsidRPr="001C7FE0">
        <w:rPr>
          <w:rFonts w:ascii="Cambria" w:hAnsi="Cambria"/>
          <w:sz w:val="22"/>
          <w:lang w:val="ka-GE"/>
        </w:rPr>
        <w:t xml:space="preserve"> (</w:t>
      </w:r>
      <w:r w:rsidR="00AE4135" w:rsidRPr="001C7FE0">
        <w:rPr>
          <w:rFonts w:ascii="Sylfaen" w:hAnsi="Sylfaen" w:cs="Sylfaen"/>
          <w:sz w:val="22"/>
          <w:lang w:val="ka-GE"/>
        </w:rPr>
        <w:t>მოქალაქეობის</w:t>
      </w:r>
      <w:r w:rsidR="00AE4135" w:rsidRPr="001C7FE0">
        <w:rPr>
          <w:rFonts w:ascii="Cambria" w:hAnsi="Cambria"/>
          <w:sz w:val="22"/>
          <w:lang w:val="ka-GE"/>
        </w:rPr>
        <w:t xml:space="preserve"> </w:t>
      </w:r>
      <w:r w:rsidR="00AE4135" w:rsidRPr="001C7FE0">
        <w:rPr>
          <w:rFonts w:ascii="Sylfaen" w:hAnsi="Sylfaen" w:cs="Sylfaen"/>
          <w:sz w:val="22"/>
          <w:lang w:val="ka-GE"/>
        </w:rPr>
        <w:t>არმქონე</w:t>
      </w:r>
      <w:r w:rsidR="00AE4135" w:rsidRPr="001C7FE0">
        <w:rPr>
          <w:rFonts w:ascii="Cambria" w:hAnsi="Cambria"/>
          <w:sz w:val="22"/>
          <w:lang w:val="ka-GE"/>
        </w:rPr>
        <w:t xml:space="preserve"> </w:t>
      </w:r>
      <w:r w:rsidR="00AE4135" w:rsidRPr="001C7FE0">
        <w:rPr>
          <w:rFonts w:ascii="Sylfaen" w:hAnsi="Sylfaen" w:cs="Sylfaen"/>
          <w:sz w:val="22"/>
          <w:lang w:val="ka-GE"/>
        </w:rPr>
        <w:t>პირები</w:t>
      </w:r>
      <w:r w:rsidR="00AE4135" w:rsidRPr="001C7FE0">
        <w:rPr>
          <w:rFonts w:ascii="Cambria" w:hAnsi="Cambria"/>
          <w:sz w:val="22"/>
          <w:lang w:val="ka-GE"/>
        </w:rPr>
        <w:t xml:space="preserve">) </w:t>
      </w:r>
      <w:r w:rsidR="00AE4135" w:rsidRPr="001C7FE0">
        <w:rPr>
          <w:rFonts w:ascii="Sylfaen" w:hAnsi="Sylfaen" w:cs="Sylfaen"/>
          <w:sz w:val="22"/>
          <w:lang w:val="ka-GE"/>
        </w:rPr>
        <w:t>პუნქტებში</w:t>
      </w:r>
      <w:r w:rsidR="00AE4135" w:rsidRPr="001C7FE0">
        <w:rPr>
          <w:rFonts w:ascii="Cambria" w:hAnsi="Cambria"/>
          <w:sz w:val="22"/>
          <w:lang w:val="ka-GE"/>
        </w:rPr>
        <w:t xml:space="preserve"> </w:t>
      </w:r>
      <w:r w:rsidR="00AE4135" w:rsidRPr="001C7FE0">
        <w:rPr>
          <w:rFonts w:ascii="Sylfaen" w:hAnsi="Sylfaen" w:cs="Sylfaen"/>
          <w:sz w:val="22"/>
          <w:lang w:val="ka-GE"/>
        </w:rPr>
        <w:t>მოცემული</w:t>
      </w:r>
      <w:r w:rsidR="00AE4135" w:rsidRPr="001C7FE0">
        <w:rPr>
          <w:rFonts w:ascii="Cambria" w:hAnsi="Cambria"/>
          <w:sz w:val="22"/>
          <w:lang w:val="ka-GE"/>
        </w:rPr>
        <w:t xml:space="preserve"> </w:t>
      </w:r>
      <w:r w:rsidR="00AE4135" w:rsidRPr="001C7FE0">
        <w:rPr>
          <w:rFonts w:ascii="Sylfaen" w:hAnsi="Sylfaen" w:cs="Sylfaen"/>
          <w:sz w:val="22"/>
          <w:lang w:val="ka-GE"/>
        </w:rPr>
        <w:t>რეკომენდაციების</w:t>
      </w:r>
      <w:r w:rsidR="00AE4135" w:rsidRPr="001C7FE0">
        <w:rPr>
          <w:rFonts w:ascii="Cambria" w:hAnsi="Cambria"/>
          <w:sz w:val="22"/>
          <w:lang w:val="ka-GE"/>
        </w:rPr>
        <w:t xml:space="preserve"> </w:t>
      </w:r>
      <w:r w:rsidR="009C2A6E" w:rsidRPr="001C7FE0">
        <w:rPr>
          <w:rFonts w:ascii="Sylfaen" w:hAnsi="Sylfaen" w:cs="Sylfaen"/>
          <w:sz w:val="22"/>
          <w:lang w:val="ka-GE"/>
        </w:rPr>
        <w:t>შესრულების</w:t>
      </w:r>
      <w:r w:rsidR="009C2A6E" w:rsidRPr="001C7FE0">
        <w:rPr>
          <w:rFonts w:ascii="Cambria" w:hAnsi="Cambria"/>
          <w:sz w:val="22"/>
          <w:lang w:val="ka-GE"/>
        </w:rPr>
        <w:t xml:space="preserve"> </w:t>
      </w:r>
      <w:r w:rsidR="009C2A6E" w:rsidRPr="001C7FE0">
        <w:rPr>
          <w:rFonts w:ascii="Sylfaen" w:hAnsi="Sylfaen" w:cs="Sylfaen"/>
          <w:sz w:val="22"/>
          <w:lang w:val="ka-GE"/>
        </w:rPr>
        <w:t>თაობაზე</w:t>
      </w:r>
      <w:r w:rsidR="009C2A6E" w:rsidRPr="001C7FE0">
        <w:rPr>
          <w:rFonts w:ascii="Cambria" w:hAnsi="Cambria"/>
          <w:sz w:val="22"/>
          <w:lang w:val="ka-GE"/>
        </w:rPr>
        <w:t>.</w:t>
      </w:r>
      <w:r w:rsidRPr="001C7FE0">
        <w:rPr>
          <w:rFonts w:ascii="Cambria" w:hAnsi="Cambria"/>
          <w:sz w:val="22"/>
          <w:lang w:val="ka-GE"/>
        </w:rPr>
        <w:t xml:space="preserve"> </w:t>
      </w:r>
    </w:p>
    <w:p w14:paraId="60266943" w14:textId="24603343" w:rsidR="0052482E" w:rsidRPr="001C7FE0" w:rsidRDefault="00345139" w:rsidP="00FF0B06">
      <w:pPr>
        <w:pStyle w:val="ListParagraph"/>
        <w:numPr>
          <w:ilvl w:val="0"/>
          <w:numId w:val="1"/>
        </w:numPr>
        <w:spacing w:after="240"/>
        <w:ind w:left="0" w:firstLine="0"/>
        <w:contextualSpacing w:val="0"/>
        <w:rPr>
          <w:rFonts w:ascii="Cambria" w:hAnsi="Cambria"/>
          <w:sz w:val="22"/>
          <w:lang w:val="ka-GE"/>
        </w:rPr>
      </w:pPr>
      <w:r w:rsidRPr="001C7FE0">
        <w:rPr>
          <w:rFonts w:ascii="Sylfaen" w:hAnsi="Sylfaen" w:cs="Sylfaen"/>
          <w:sz w:val="22"/>
          <w:lang w:val="ka-GE"/>
        </w:rPr>
        <w:t xml:space="preserve">ანგარიშის მომზადებისას ქართულმა მხარემ იხელმძღვანელა გაეროს </w:t>
      </w:r>
      <w:r w:rsidR="00F71495" w:rsidRPr="001C7FE0">
        <w:rPr>
          <w:rFonts w:ascii="Sylfaen" w:hAnsi="Sylfaen" w:cs="Sylfaen"/>
          <w:sz w:val="22"/>
          <w:lang w:val="ka-GE"/>
        </w:rPr>
        <w:t>ჰარმონიზებული სახელმძღვანელო მითითებებითა</w:t>
      </w:r>
      <w:r w:rsidR="00F71495" w:rsidRPr="001C7FE0">
        <w:rPr>
          <w:rFonts w:ascii="Sylfaen" w:hAnsi="Sylfaen" w:cs="Sylfaen"/>
          <w:sz w:val="22"/>
          <w:vertAlign w:val="superscript"/>
          <w:lang w:val="ka-GE"/>
        </w:rPr>
        <w:footnoteReference w:id="1"/>
      </w:r>
      <w:r w:rsidR="00871DE2" w:rsidRPr="001C7FE0">
        <w:rPr>
          <w:rFonts w:ascii="Sylfaen" w:hAnsi="Sylfaen" w:cs="Sylfaen"/>
          <w:sz w:val="22"/>
          <w:vertAlign w:val="superscript"/>
          <w:lang w:val="ka-GE"/>
        </w:rPr>
        <w:t xml:space="preserve"> </w:t>
      </w:r>
      <w:r w:rsidR="00871DE2" w:rsidRPr="001C7FE0">
        <w:rPr>
          <w:rFonts w:ascii="Sylfaen" w:hAnsi="Sylfaen" w:cs="Sylfaen"/>
          <w:sz w:val="22"/>
          <w:lang w:val="ka-GE"/>
        </w:rPr>
        <w:t>და საქართველოს</w:t>
      </w:r>
      <w:r w:rsidR="00791517" w:rsidRPr="001C7FE0">
        <w:rPr>
          <w:rFonts w:ascii="Sylfaen" w:hAnsi="Sylfaen" w:cs="Sylfaen"/>
          <w:sz w:val="22"/>
          <w:lang w:val="ka-GE"/>
        </w:rPr>
        <w:t xml:space="preserve"> მეექვსედან მერვე</w:t>
      </w:r>
      <w:r w:rsidR="00871DE2" w:rsidRPr="001C7FE0">
        <w:rPr>
          <w:rFonts w:ascii="Sylfaen" w:hAnsi="Sylfaen" w:cs="Sylfaen"/>
          <w:sz w:val="22"/>
          <w:lang w:val="ka-GE"/>
        </w:rPr>
        <w:t xml:space="preserve"> </w:t>
      </w:r>
      <w:r w:rsidR="00791517" w:rsidRPr="001C7FE0">
        <w:rPr>
          <w:rFonts w:ascii="Sylfaen" w:hAnsi="Sylfaen" w:cs="Sylfaen"/>
          <w:sz w:val="22"/>
          <w:lang w:val="ka-GE"/>
        </w:rPr>
        <w:t>გა</w:t>
      </w:r>
      <w:r w:rsidR="00871DE2" w:rsidRPr="001C7FE0">
        <w:rPr>
          <w:rFonts w:ascii="Sylfaen" w:hAnsi="Sylfaen" w:cs="Sylfaen"/>
          <w:sz w:val="22"/>
          <w:lang w:val="ka-GE"/>
        </w:rPr>
        <w:t xml:space="preserve">ერთიანებული ანგარიშის თაობაზე კომიტეტის </w:t>
      </w:r>
      <w:r w:rsidR="001B235C" w:rsidRPr="001C7FE0">
        <w:rPr>
          <w:rFonts w:ascii="Sylfaen" w:hAnsi="Sylfaen" w:cs="Sylfaen"/>
          <w:sz w:val="22"/>
          <w:lang w:val="ka-GE"/>
        </w:rPr>
        <w:t xml:space="preserve">2016 წლის 22 ივნისის </w:t>
      </w:r>
      <w:r w:rsidR="00871DE2" w:rsidRPr="001C7FE0">
        <w:rPr>
          <w:rFonts w:ascii="Sylfaen" w:hAnsi="Sylfaen" w:cs="Sylfaen"/>
          <w:sz w:val="22"/>
          <w:lang w:val="ka-GE"/>
        </w:rPr>
        <w:t>დასკვნითი შეფასებებით</w:t>
      </w:r>
      <w:r w:rsidR="001B235C" w:rsidRPr="001C7FE0">
        <w:rPr>
          <w:vertAlign w:val="superscript"/>
        </w:rPr>
        <w:footnoteReference w:id="2"/>
      </w:r>
      <w:r w:rsidR="005B54BD" w:rsidRPr="001C7FE0">
        <w:rPr>
          <w:rFonts w:ascii="Sylfaen" w:hAnsi="Sylfaen" w:cs="Sylfaen"/>
          <w:sz w:val="22"/>
        </w:rPr>
        <w:t>.</w:t>
      </w:r>
      <w:r w:rsidR="001B235C" w:rsidRPr="001C7FE0">
        <w:rPr>
          <w:rFonts w:ascii="Sylfaen" w:hAnsi="Sylfaen" w:cs="Sylfaen"/>
          <w:sz w:val="22"/>
          <w:lang w:val="ka-GE"/>
        </w:rPr>
        <w:t xml:space="preserve"> </w:t>
      </w:r>
      <w:r w:rsidR="00910E2B" w:rsidRPr="001C7FE0">
        <w:rPr>
          <w:rFonts w:ascii="Sylfaen" w:hAnsi="Sylfaen" w:cs="Sylfaen"/>
          <w:sz w:val="22"/>
          <w:lang w:val="ka-GE"/>
        </w:rPr>
        <w:t xml:space="preserve">კერძოდ, </w:t>
      </w:r>
      <w:r w:rsidR="001B235C" w:rsidRPr="001C7FE0">
        <w:rPr>
          <w:rFonts w:ascii="Sylfaen" w:hAnsi="Sylfaen" w:cs="Sylfaen"/>
          <w:sz w:val="22"/>
          <w:lang w:val="ka-GE"/>
        </w:rPr>
        <w:t>ანგარიშში წარმოდგენილია ინფორმაცია</w:t>
      </w:r>
      <w:r w:rsidR="00871DE2" w:rsidRPr="001C7FE0">
        <w:rPr>
          <w:rFonts w:ascii="Sylfaen" w:hAnsi="Sylfaen" w:cs="Sylfaen"/>
          <w:sz w:val="22"/>
          <w:lang w:val="ka-GE"/>
        </w:rPr>
        <w:t xml:space="preserve"> კომიტეტის დასკვნითი შეფასებების შესრულებასთან დაკავშირებულ</w:t>
      </w:r>
      <w:r w:rsidR="001B235C" w:rsidRPr="001C7FE0">
        <w:rPr>
          <w:rFonts w:ascii="Sylfaen" w:hAnsi="Sylfaen" w:cs="Sylfaen"/>
          <w:sz w:val="22"/>
          <w:lang w:val="ka-GE"/>
        </w:rPr>
        <w:t>ი</w:t>
      </w:r>
      <w:r w:rsidR="00871DE2" w:rsidRPr="001C7FE0">
        <w:rPr>
          <w:rFonts w:ascii="Sylfaen" w:hAnsi="Sylfaen" w:cs="Sylfaen"/>
          <w:sz w:val="22"/>
          <w:lang w:val="ka-GE"/>
        </w:rPr>
        <w:t xml:space="preserve"> </w:t>
      </w:r>
      <w:r w:rsidR="001B235C" w:rsidRPr="001C7FE0">
        <w:rPr>
          <w:rFonts w:ascii="Sylfaen" w:hAnsi="Sylfaen" w:cs="Sylfaen"/>
          <w:sz w:val="22"/>
          <w:lang w:val="ka-GE"/>
        </w:rPr>
        <w:t>საკითხებზე. ანგარიში ასევე ასახავს</w:t>
      </w:r>
      <w:r w:rsidR="00871DE2" w:rsidRPr="001C7FE0">
        <w:rPr>
          <w:rFonts w:ascii="Sylfaen" w:hAnsi="Sylfaen" w:cs="Sylfaen"/>
          <w:sz w:val="22"/>
          <w:lang w:val="ka-GE"/>
        </w:rPr>
        <w:t xml:space="preserve"> საქართველოს ოკუპირებულ ტერიტორიებზე არსებულ მდგომარეობას.</w:t>
      </w:r>
      <w:r w:rsidR="00F56612" w:rsidRPr="001C7FE0">
        <w:rPr>
          <w:rFonts w:ascii="Cambria" w:hAnsi="Cambria"/>
          <w:sz w:val="22"/>
          <w:lang w:val="ka-GE"/>
        </w:rPr>
        <w:t xml:space="preserve"> </w:t>
      </w:r>
    </w:p>
    <w:p w14:paraId="3CA10CED" w14:textId="655A1D28" w:rsidR="00F56612" w:rsidRPr="001C7FE0" w:rsidRDefault="00F56612" w:rsidP="0052482E">
      <w:pPr>
        <w:pStyle w:val="ListParagraph"/>
        <w:numPr>
          <w:ilvl w:val="0"/>
          <w:numId w:val="1"/>
        </w:numPr>
        <w:spacing w:after="240"/>
        <w:ind w:left="0" w:firstLine="0"/>
        <w:contextualSpacing w:val="0"/>
        <w:rPr>
          <w:rFonts w:ascii="Cambria" w:hAnsi="Cambria"/>
          <w:sz w:val="22"/>
          <w:lang w:val="ka-GE"/>
        </w:rPr>
      </w:pPr>
      <w:r w:rsidRPr="001C7FE0">
        <w:rPr>
          <w:rFonts w:ascii="Sylfaen" w:hAnsi="Sylfaen" w:cs="Sylfaen"/>
          <w:sz w:val="22"/>
          <w:lang w:val="ka-GE"/>
        </w:rPr>
        <w:t>ანგარიში</w:t>
      </w:r>
      <w:r w:rsidRPr="001C7FE0">
        <w:rPr>
          <w:rFonts w:ascii="Cambria" w:hAnsi="Cambria"/>
          <w:sz w:val="22"/>
          <w:lang w:val="ka-GE"/>
        </w:rPr>
        <w:t xml:space="preserve"> </w:t>
      </w:r>
      <w:r w:rsidRPr="001C7FE0">
        <w:rPr>
          <w:rFonts w:ascii="Sylfaen" w:hAnsi="Sylfaen" w:cs="Sylfaen"/>
          <w:sz w:val="22"/>
          <w:lang w:val="ka-GE"/>
        </w:rPr>
        <w:t>მომზადდა</w:t>
      </w:r>
      <w:r w:rsidRPr="001C7FE0">
        <w:rPr>
          <w:rFonts w:ascii="Cambria" w:hAnsi="Cambria"/>
          <w:sz w:val="22"/>
          <w:lang w:val="ka-GE"/>
        </w:rPr>
        <w:t xml:space="preserve"> </w:t>
      </w:r>
      <w:r w:rsidRPr="001C7FE0">
        <w:rPr>
          <w:rFonts w:ascii="Sylfaen" w:hAnsi="Sylfaen" w:cs="Sylfaen"/>
          <w:sz w:val="22"/>
          <w:lang w:val="ka-GE"/>
        </w:rPr>
        <w:t>საქართველოს</w:t>
      </w:r>
      <w:r w:rsidRPr="001C7FE0">
        <w:rPr>
          <w:rFonts w:ascii="Cambria" w:hAnsi="Cambria"/>
          <w:sz w:val="22"/>
          <w:lang w:val="ka-GE"/>
        </w:rPr>
        <w:t xml:space="preserve"> </w:t>
      </w:r>
      <w:r w:rsidRPr="001C7FE0">
        <w:rPr>
          <w:rFonts w:ascii="Sylfaen" w:hAnsi="Sylfaen" w:cs="Sylfaen"/>
          <w:sz w:val="22"/>
          <w:lang w:val="ka-GE"/>
        </w:rPr>
        <w:t>აღმასრულებელი</w:t>
      </w:r>
      <w:r w:rsidRPr="001C7FE0">
        <w:rPr>
          <w:rFonts w:ascii="Cambria" w:hAnsi="Cambria"/>
          <w:sz w:val="22"/>
          <w:lang w:val="ka-GE"/>
        </w:rPr>
        <w:t xml:space="preserve"> </w:t>
      </w:r>
      <w:r w:rsidRPr="001C7FE0">
        <w:rPr>
          <w:rFonts w:ascii="Sylfaen" w:hAnsi="Sylfaen" w:cs="Sylfaen"/>
          <w:sz w:val="22"/>
          <w:lang w:val="ka-GE"/>
        </w:rPr>
        <w:t>ხელისუფლების</w:t>
      </w:r>
      <w:r w:rsidRPr="001C7FE0">
        <w:rPr>
          <w:rFonts w:ascii="Cambria" w:hAnsi="Cambria"/>
          <w:sz w:val="22"/>
          <w:lang w:val="ka-GE"/>
        </w:rPr>
        <w:t xml:space="preserve"> </w:t>
      </w:r>
      <w:r w:rsidRPr="001C7FE0">
        <w:rPr>
          <w:rFonts w:ascii="Sylfaen" w:hAnsi="Sylfaen" w:cs="Sylfaen"/>
          <w:sz w:val="22"/>
          <w:lang w:val="ka-GE"/>
        </w:rPr>
        <w:t>ყველა</w:t>
      </w:r>
      <w:r w:rsidRPr="001C7FE0">
        <w:rPr>
          <w:rFonts w:ascii="Cambria" w:hAnsi="Cambria"/>
          <w:sz w:val="22"/>
          <w:lang w:val="ka-GE"/>
        </w:rPr>
        <w:t xml:space="preserve"> </w:t>
      </w:r>
      <w:r w:rsidRPr="001C7FE0">
        <w:rPr>
          <w:rFonts w:ascii="Sylfaen" w:hAnsi="Sylfaen" w:cs="Sylfaen"/>
          <w:sz w:val="22"/>
          <w:lang w:val="ka-GE"/>
        </w:rPr>
        <w:t>კომპეტენტური</w:t>
      </w:r>
      <w:r w:rsidRPr="001C7FE0">
        <w:rPr>
          <w:rFonts w:ascii="Cambria" w:hAnsi="Cambria"/>
          <w:sz w:val="22"/>
          <w:lang w:val="ka-GE"/>
        </w:rPr>
        <w:t xml:space="preserve"> </w:t>
      </w:r>
      <w:r w:rsidRPr="001C7FE0">
        <w:rPr>
          <w:rFonts w:ascii="Sylfaen" w:hAnsi="Sylfaen" w:cs="Sylfaen"/>
          <w:sz w:val="22"/>
          <w:lang w:val="ka-GE"/>
        </w:rPr>
        <w:t>უწყების</w:t>
      </w:r>
      <w:r w:rsidRPr="001C7FE0">
        <w:rPr>
          <w:rFonts w:ascii="Cambria" w:hAnsi="Cambria"/>
          <w:sz w:val="22"/>
          <w:lang w:val="ka-GE"/>
        </w:rPr>
        <w:t xml:space="preserve">, </w:t>
      </w:r>
      <w:r w:rsidRPr="001C7FE0">
        <w:rPr>
          <w:rFonts w:ascii="Sylfaen" w:hAnsi="Sylfaen" w:cs="Sylfaen"/>
          <w:sz w:val="22"/>
          <w:lang w:val="ka-GE"/>
        </w:rPr>
        <w:t>აგრეთვე</w:t>
      </w:r>
      <w:r w:rsidRPr="001C7FE0">
        <w:rPr>
          <w:rFonts w:ascii="Cambria" w:hAnsi="Cambria"/>
          <w:sz w:val="22"/>
          <w:lang w:val="ka-GE"/>
        </w:rPr>
        <w:t xml:space="preserve"> </w:t>
      </w:r>
      <w:r w:rsidRPr="001C7FE0">
        <w:rPr>
          <w:rFonts w:ascii="Sylfaen" w:hAnsi="Sylfaen" w:cs="Sylfaen"/>
          <w:sz w:val="22"/>
          <w:lang w:val="ka-GE"/>
        </w:rPr>
        <w:t>სასამართლო</w:t>
      </w:r>
      <w:r w:rsidRPr="001C7FE0">
        <w:rPr>
          <w:rFonts w:ascii="Cambria" w:hAnsi="Cambria"/>
          <w:sz w:val="22"/>
          <w:lang w:val="ka-GE"/>
        </w:rPr>
        <w:t xml:space="preserve"> </w:t>
      </w:r>
      <w:r w:rsidRPr="001C7FE0">
        <w:rPr>
          <w:rFonts w:ascii="Sylfaen" w:hAnsi="Sylfaen" w:cs="Sylfaen"/>
          <w:sz w:val="22"/>
          <w:lang w:val="ka-GE"/>
        </w:rPr>
        <w:t>და</w:t>
      </w:r>
      <w:r w:rsidRPr="001C7FE0">
        <w:rPr>
          <w:rFonts w:ascii="Cambria" w:hAnsi="Cambria"/>
          <w:sz w:val="22"/>
          <w:lang w:val="ka-GE"/>
        </w:rPr>
        <w:t xml:space="preserve"> </w:t>
      </w:r>
      <w:r w:rsidRPr="001C7FE0">
        <w:rPr>
          <w:rFonts w:ascii="Sylfaen" w:hAnsi="Sylfaen" w:cs="Sylfaen"/>
          <w:sz w:val="22"/>
          <w:lang w:val="ka-GE"/>
        </w:rPr>
        <w:t>საკანონმდებლო</w:t>
      </w:r>
      <w:r w:rsidRPr="001C7FE0">
        <w:rPr>
          <w:rFonts w:ascii="Cambria" w:hAnsi="Cambria"/>
          <w:sz w:val="22"/>
          <w:lang w:val="ka-GE"/>
        </w:rPr>
        <w:t xml:space="preserve"> </w:t>
      </w:r>
      <w:r w:rsidRPr="001C7FE0">
        <w:rPr>
          <w:rFonts w:ascii="Sylfaen" w:hAnsi="Sylfaen" w:cs="Sylfaen"/>
          <w:sz w:val="22"/>
          <w:lang w:val="ka-GE"/>
        </w:rPr>
        <w:t>ხელისუფლების</w:t>
      </w:r>
      <w:r w:rsidRPr="001C7FE0">
        <w:rPr>
          <w:rFonts w:ascii="Cambria" w:hAnsi="Cambria"/>
          <w:sz w:val="22"/>
          <w:lang w:val="ka-GE"/>
        </w:rPr>
        <w:t xml:space="preserve"> </w:t>
      </w:r>
      <w:r w:rsidRPr="001C7FE0">
        <w:rPr>
          <w:rFonts w:ascii="Sylfaen" w:hAnsi="Sylfaen" w:cs="Sylfaen"/>
          <w:sz w:val="22"/>
          <w:lang w:val="ka-GE"/>
        </w:rPr>
        <w:t>მონაწილეობით</w:t>
      </w:r>
      <w:r w:rsidR="00C32912" w:rsidRPr="001C7FE0">
        <w:rPr>
          <w:rFonts w:ascii="Cambria" w:hAnsi="Cambria"/>
          <w:sz w:val="22"/>
          <w:lang w:val="ka-GE"/>
        </w:rPr>
        <w:t>.</w:t>
      </w:r>
      <w:r w:rsidRPr="001C7FE0">
        <w:rPr>
          <w:rFonts w:ascii="Cambria" w:hAnsi="Cambria"/>
          <w:sz w:val="22"/>
          <w:lang w:val="ka-GE"/>
        </w:rPr>
        <w:t xml:space="preserve"> </w:t>
      </w:r>
      <w:r w:rsidR="00D1782F" w:rsidRPr="001C7FE0">
        <w:rPr>
          <w:rFonts w:ascii="Sylfaen" w:hAnsi="Sylfaen" w:cs="Sylfaen"/>
          <w:sz w:val="22"/>
          <w:lang w:val="ka-GE"/>
        </w:rPr>
        <w:t>პროცესს</w:t>
      </w:r>
      <w:r w:rsidR="00D1782F" w:rsidRPr="001C7FE0">
        <w:rPr>
          <w:rFonts w:ascii="Cambria" w:hAnsi="Cambria"/>
          <w:sz w:val="22"/>
          <w:lang w:val="ka-GE"/>
        </w:rPr>
        <w:t xml:space="preserve"> </w:t>
      </w:r>
      <w:r w:rsidR="00D1782F" w:rsidRPr="001C7FE0">
        <w:rPr>
          <w:rFonts w:ascii="Sylfaen" w:hAnsi="Sylfaen" w:cs="Sylfaen"/>
          <w:sz w:val="22"/>
          <w:lang w:val="ka-GE"/>
        </w:rPr>
        <w:t>კოორდინაცია</w:t>
      </w:r>
      <w:r w:rsidR="00D1782F" w:rsidRPr="001C7FE0">
        <w:rPr>
          <w:rFonts w:ascii="Cambria" w:hAnsi="Cambria"/>
          <w:sz w:val="22"/>
          <w:lang w:val="ka-GE"/>
        </w:rPr>
        <w:t xml:space="preserve"> </w:t>
      </w:r>
      <w:r w:rsidR="00D1782F" w:rsidRPr="001C7FE0">
        <w:rPr>
          <w:rFonts w:ascii="Sylfaen" w:hAnsi="Sylfaen" w:cs="Sylfaen"/>
          <w:sz w:val="22"/>
          <w:lang w:val="ka-GE"/>
        </w:rPr>
        <w:t>გაუწია</w:t>
      </w:r>
      <w:r w:rsidR="00D1782F" w:rsidRPr="001C7FE0">
        <w:rPr>
          <w:rFonts w:ascii="Cambria" w:hAnsi="Cambria"/>
          <w:sz w:val="22"/>
          <w:lang w:val="ka-GE"/>
        </w:rPr>
        <w:t xml:space="preserve"> </w:t>
      </w:r>
      <w:r w:rsidR="00D1782F" w:rsidRPr="001C7FE0">
        <w:rPr>
          <w:rFonts w:ascii="Sylfaen" w:hAnsi="Sylfaen" w:cs="Sylfaen"/>
          <w:sz w:val="22"/>
          <w:lang w:val="ka-GE"/>
        </w:rPr>
        <w:t>საგარეო</w:t>
      </w:r>
      <w:r w:rsidR="00D1782F" w:rsidRPr="001C7FE0">
        <w:rPr>
          <w:rFonts w:ascii="Cambria" w:hAnsi="Cambria"/>
          <w:sz w:val="22"/>
          <w:lang w:val="ka-GE"/>
        </w:rPr>
        <w:t xml:space="preserve"> </w:t>
      </w:r>
      <w:r w:rsidR="00D1782F" w:rsidRPr="001C7FE0">
        <w:rPr>
          <w:rFonts w:ascii="Sylfaen" w:hAnsi="Sylfaen" w:cs="Sylfaen"/>
          <w:sz w:val="22"/>
          <w:lang w:val="ka-GE"/>
        </w:rPr>
        <w:t>საქმეთა</w:t>
      </w:r>
      <w:r w:rsidR="00D1782F" w:rsidRPr="001C7FE0">
        <w:rPr>
          <w:rFonts w:ascii="Cambria" w:hAnsi="Cambria"/>
          <w:sz w:val="22"/>
          <w:lang w:val="ka-GE"/>
        </w:rPr>
        <w:t xml:space="preserve"> </w:t>
      </w:r>
      <w:r w:rsidR="00D1782F" w:rsidRPr="001C7FE0">
        <w:rPr>
          <w:rFonts w:ascii="Sylfaen" w:hAnsi="Sylfaen" w:cs="Sylfaen"/>
          <w:sz w:val="22"/>
          <w:lang w:val="ka-GE"/>
        </w:rPr>
        <w:t>სამინისტრომ</w:t>
      </w:r>
      <w:r w:rsidR="00D1782F" w:rsidRPr="001C7FE0">
        <w:rPr>
          <w:rFonts w:ascii="Cambria" w:hAnsi="Cambria"/>
          <w:sz w:val="22"/>
          <w:lang w:val="ka-GE"/>
        </w:rPr>
        <w:t>.</w:t>
      </w:r>
      <w:r w:rsidR="00D1782F" w:rsidRPr="001C7FE0">
        <w:rPr>
          <w:rFonts w:ascii="Cambria" w:hAnsi="Cambria"/>
          <w:sz w:val="22"/>
        </w:rPr>
        <w:t xml:space="preserve"> </w:t>
      </w:r>
      <w:r w:rsidRPr="001C7FE0">
        <w:rPr>
          <w:rFonts w:ascii="Sylfaen" w:hAnsi="Sylfaen" w:cs="Sylfaen"/>
          <w:sz w:val="22"/>
          <w:lang w:val="ka-GE"/>
        </w:rPr>
        <w:t>კერძოდ</w:t>
      </w:r>
      <w:r w:rsidR="00461720" w:rsidRPr="001C7FE0">
        <w:rPr>
          <w:rFonts w:ascii="Cambria" w:hAnsi="Cambria"/>
          <w:sz w:val="22"/>
          <w:lang w:val="ka-GE"/>
        </w:rPr>
        <w:t xml:space="preserve">, </w:t>
      </w:r>
      <w:r w:rsidR="00461720" w:rsidRPr="001C7FE0">
        <w:rPr>
          <w:rFonts w:ascii="Sylfaen" w:hAnsi="Sylfaen" w:cs="Sylfaen"/>
          <w:sz w:val="22"/>
          <w:lang w:val="ka-GE"/>
        </w:rPr>
        <w:t>ანგარიშის</w:t>
      </w:r>
      <w:r w:rsidR="00461720" w:rsidRPr="001C7FE0">
        <w:rPr>
          <w:rFonts w:ascii="Cambria" w:hAnsi="Cambria"/>
          <w:sz w:val="22"/>
          <w:lang w:val="ka-GE"/>
        </w:rPr>
        <w:t xml:space="preserve"> </w:t>
      </w:r>
      <w:r w:rsidR="00461720" w:rsidRPr="001C7FE0">
        <w:rPr>
          <w:rFonts w:ascii="Sylfaen" w:hAnsi="Sylfaen" w:cs="Sylfaen"/>
          <w:sz w:val="22"/>
          <w:lang w:val="ka-GE"/>
        </w:rPr>
        <w:t>მომზადების</w:t>
      </w:r>
      <w:r w:rsidR="00461720" w:rsidRPr="001C7FE0">
        <w:rPr>
          <w:rFonts w:ascii="Cambria" w:hAnsi="Cambria"/>
          <w:sz w:val="22"/>
          <w:lang w:val="ka-GE"/>
        </w:rPr>
        <w:t xml:space="preserve"> </w:t>
      </w:r>
      <w:r w:rsidR="00461720" w:rsidRPr="001C7FE0">
        <w:rPr>
          <w:rFonts w:ascii="Sylfaen" w:hAnsi="Sylfaen" w:cs="Sylfaen"/>
          <w:sz w:val="22"/>
          <w:lang w:val="ka-GE"/>
        </w:rPr>
        <w:t>პროცესში</w:t>
      </w:r>
      <w:r w:rsidR="00461720" w:rsidRPr="001C7FE0">
        <w:rPr>
          <w:rFonts w:ascii="Cambria" w:hAnsi="Cambria"/>
          <w:sz w:val="22"/>
          <w:lang w:val="ka-GE"/>
        </w:rPr>
        <w:t xml:space="preserve"> </w:t>
      </w:r>
      <w:r w:rsidR="00461720" w:rsidRPr="001C7FE0">
        <w:rPr>
          <w:rFonts w:ascii="Sylfaen" w:hAnsi="Sylfaen" w:cs="Sylfaen"/>
          <w:sz w:val="22"/>
          <w:lang w:val="ka-GE"/>
        </w:rPr>
        <w:t>მონაწილეობას</w:t>
      </w:r>
      <w:r w:rsidR="00461720" w:rsidRPr="001C7FE0">
        <w:rPr>
          <w:rFonts w:ascii="Cambria" w:hAnsi="Cambria"/>
          <w:sz w:val="22"/>
          <w:lang w:val="ka-GE"/>
        </w:rPr>
        <w:t xml:space="preserve"> </w:t>
      </w:r>
      <w:r w:rsidR="00461720" w:rsidRPr="001C7FE0">
        <w:rPr>
          <w:rFonts w:ascii="Sylfaen" w:hAnsi="Sylfaen" w:cs="Sylfaen"/>
          <w:sz w:val="22"/>
          <w:lang w:val="ka-GE"/>
        </w:rPr>
        <w:t>იღებდა</w:t>
      </w:r>
      <w:r w:rsidR="00461720" w:rsidRPr="001C7FE0">
        <w:rPr>
          <w:rFonts w:ascii="Cambria" w:hAnsi="Cambria"/>
          <w:sz w:val="22"/>
          <w:lang w:val="ka-GE"/>
        </w:rPr>
        <w:t xml:space="preserve"> </w:t>
      </w:r>
      <w:r w:rsidR="00461720" w:rsidRPr="001C7FE0">
        <w:rPr>
          <w:rFonts w:ascii="Sylfaen" w:hAnsi="Sylfaen" w:cs="Sylfaen"/>
          <w:sz w:val="22"/>
          <w:lang w:val="ka-GE"/>
        </w:rPr>
        <w:t>შემდეგი</w:t>
      </w:r>
      <w:r w:rsidR="00461720" w:rsidRPr="001C7FE0">
        <w:rPr>
          <w:rFonts w:ascii="Cambria" w:hAnsi="Cambria"/>
          <w:sz w:val="22"/>
          <w:lang w:val="ka-GE"/>
        </w:rPr>
        <w:t xml:space="preserve"> </w:t>
      </w:r>
      <w:r w:rsidR="00461720" w:rsidRPr="001C7FE0">
        <w:rPr>
          <w:rFonts w:ascii="Sylfaen" w:hAnsi="Sylfaen" w:cs="Sylfaen"/>
          <w:sz w:val="22"/>
          <w:lang w:val="ka-GE"/>
        </w:rPr>
        <w:t>უწყებები</w:t>
      </w:r>
      <w:r w:rsidR="00461720" w:rsidRPr="001C7FE0">
        <w:rPr>
          <w:rFonts w:ascii="Cambria" w:hAnsi="Cambria"/>
          <w:sz w:val="22"/>
          <w:lang w:val="ka-GE"/>
        </w:rPr>
        <w:t>:</w:t>
      </w:r>
      <w:r w:rsidRPr="001C7FE0">
        <w:rPr>
          <w:rFonts w:ascii="Cambria" w:hAnsi="Cambria"/>
          <w:sz w:val="22"/>
          <w:lang w:val="ka-GE"/>
        </w:rPr>
        <w:t xml:space="preserve"> </w:t>
      </w:r>
      <w:r w:rsidR="00AE6FB8" w:rsidRPr="001C7FE0">
        <w:rPr>
          <w:rFonts w:ascii="Sylfaen" w:hAnsi="Sylfaen" w:cs="Sylfaen"/>
          <w:sz w:val="22"/>
          <w:lang w:val="ka-GE"/>
        </w:rPr>
        <w:t>გენდერული</w:t>
      </w:r>
      <w:r w:rsidR="00AE6FB8" w:rsidRPr="001C7FE0">
        <w:rPr>
          <w:rFonts w:ascii="Cambria" w:hAnsi="Cambria"/>
          <w:sz w:val="22"/>
          <w:lang w:val="ka-GE"/>
        </w:rPr>
        <w:t xml:space="preserve"> </w:t>
      </w:r>
      <w:r w:rsidR="00AE6FB8" w:rsidRPr="001C7FE0">
        <w:rPr>
          <w:rFonts w:ascii="Sylfaen" w:hAnsi="Sylfaen" w:cs="Sylfaen"/>
          <w:sz w:val="22"/>
          <w:lang w:val="ka-GE"/>
        </w:rPr>
        <w:t>თანასწორობის</w:t>
      </w:r>
      <w:r w:rsidR="00AE6FB8" w:rsidRPr="001C7FE0">
        <w:rPr>
          <w:rFonts w:ascii="Cambria" w:hAnsi="Cambria"/>
          <w:sz w:val="22"/>
          <w:lang w:val="ka-GE"/>
        </w:rPr>
        <w:t xml:space="preserve">, </w:t>
      </w:r>
      <w:r w:rsidR="00AE6FB8" w:rsidRPr="001C7FE0">
        <w:rPr>
          <w:rFonts w:ascii="Sylfaen" w:hAnsi="Sylfaen" w:cs="Sylfaen"/>
          <w:sz w:val="22"/>
          <w:lang w:val="ka-GE"/>
        </w:rPr>
        <w:t>ქალთა</w:t>
      </w:r>
      <w:r w:rsidR="00AE6FB8" w:rsidRPr="001C7FE0">
        <w:rPr>
          <w:rFonts w:ascii="Cambria" w:hAnsi="Cambria"/>
          <w:sz w:val="22"/>
          <w:lang w:val="ka-GE"/>
        </w:rPr>
        <w:t xml:space="preserve"> </w:t>
      </w:r>
      <w:r w:rsidR="00AE6FB8" w:rsidRPr="001C7FE0">
        <w:rPr>
          <w:rFonts w:ascii="Sylfaen" w:hAnsi="Sylfaen" w:cs="Sylfaen"/>
          <w:sz w:val="22"/>
          <w:lang w:val="ka-GE"/>
        </w:rPr>
        <w:t>მიმართ</w:t>
      </w:r>
      <w:r w:rsidR="00AE6FB8" w:rsidRPr="001C7FE0">
        <w:rPr>
          <w:rFonts w:ascii="Cambria" w:hAnsi="Cambria"/>
          <w:sz w:val="22"/>
          <w:lang w:val="ka-GE"/>
        </w:rPr>
        <w:t xml:space="preserve"> </w:t>
      </w:r>
      <w:r w:rsidR="00AE6FB8" w:rsidRPr="001C7FE0">
        <w:rPr>
          <w:rFonts w:ascii="Sylfaen" w:hAnsi="Sylfaen" w:cs="Sylfaen"/>
          <w:sz w:val="22"/>
          <w:lang w:val="ka-GE"/>
        </w:rPr>
        <w:t>და</w:t>
      </w:r>
      <w:r w:rsidR="00AE6FB8" w:rsidRPr="001C7FE0">
        <w:rPr>
          <w:rFonts w:ascii="Cambria" w:hAnsi="Cambria"/>
          <w:sz w:val="22"/>
          <w:lang w:val="ka-GE"/>
        </w:rPr>
        <w:t xml:space="preserve"> </w:t>
      </w:r>
      <w:r w:rsidR="00AE6FB8" w:rsidRPr="001C7FE0">
        <w:rPr>
          <w:rFonts w:ascii="Sylfaen" w:hAnsi="Sylfaen" w:cs="Sylfaen"/>
          <w:sz w:val="22"/>
          <w:lang w:val="ka-GE"/>
        </w:rPr>
        <w:t>ოჯახში</w:t>
      </w:r>
      <w:r w:rsidR="00AE6FB8" w:rsidRPr="001C7FE0">
        <w:rPr>
          <w:rFonts w:ascii="Cambria" w:hAnsi="Cambria"/>
          <w:sz w:val="22"/>
          <w:lang w:val="ka-GE"/>
        </w:rPr>
        <w:t xml:space="preserve"> </w:t>
      </w:r>
      <w:r w:rsidR="00AE6FB8" w:rsidRPr="001C7FE0">
        <w:rPr>
          <w:rFonts w:ascii="Sylfaen" w:hAnsi="Sylfaen" w:cs="Sylfaen"/>
          <w:sz w:val="22"/>
          <w:lang w:val="ka-GE"/>
        </w:rPr>
        <w:t>ძალადობის</w:t>
      </w:r>
      <w:r w:rsidR="00AE6FB8" w:rsidRPr="001C7FE0">
        <w:rPr>
          <w:rFonts w:ascii="Cambria" w:hAnsi="Cambria"/>
          <w:sz w:val="22"/>
          <w:lang w:val="ka-GE"/>
        </w:rPr>
        <w:t xml:space="preserve"> </w:t>
      </w:r>
      <w:r w:rsidR="00AE6FB8" w:rsidRPr="001C7FE0">
        <w:rPr>
          <w:rFonts w:ascii="Sylfaen" w:hAnsi="Sylfaen" w:cs="Sylfaen"/>
          <w:sz w:val="22"/>
          <w:lang w:val="ka-GE"/>
        </w:rPr>
        <w:t>საკითხებზე</w:t>
      </w:r>
      <w:r w:rsidR="00AE6FB8" w:rsidRPr="001C7FE0">
        <w:rPr>
          <w:rFonts w:ascii="Cambria" w:hAnsi="Cambria"/>
          <w:sz w:val="22"/>
          <w:lang w:val="ka-GE"/>
        </w:rPr>
        <w:t xml:space="preserve"> </w:t>
      </w:r>
      <w:r w:rsidR="00AE6FB8" w:rsidRPr="001C7FE0">
        <w:rPr>
          <w:rFonts w:ascii="Sylfaen" w:hAnsi="Sylfaen" w:cs="Sylfaen"/>
          <w:sz w:val="22"/>
          <w:lang w:val="ka-GE"/>
        </w:rPr>
        <w:t>მომუშავე</w:t>
      </w:r>
      <w:r w:rsidR="00AE6FB8" w:rsidRPr="001C7FE0">
        <w:rPr>
          <w:rFonts w:ascii="Cambria" w:hAnsi="Cambria"/>
          <w:sz w:val="22"/>
          <w:lang w:val="ka-GE"/>
        </w:rPr>
        <w:t xml:space="preserve"> </w:t>
      </w:r>
      <w:r w:rsidR="00AE6FB8" w:rsidRPr="001C7FE0">
        <w:rPr>
          <w:rFonts w:ascii="Sylfaen" w:hAnsi="Sylfaen" w:cs="Sylfaen"/>
          <w:sz w:val="22"/>
          <w:lang w:val="ka-GE"/>
        </w:rPr>
        <w:t>უწყებათაშორისი</w:t>
      </w:r>
      <w:r w:rsidR="00AE6FB8" w:rsidRPr="001C7FE0">
        <w:rPr>
          <w:rFonts w:ascii="Cambria" w:hAnsi="Cambria"/>
          <w:sz w:val="22"/>
          <w:lang w:val="ka-GE"/>
        </w:rPr>
        <w:t xml:space="preserve"> </w:t>
      </w:r>
      <w:r w:rsidR="00AE6FB8" w:rsidRPr="001C7FE0">
        <w:rPr>
          <w:rFonts w:ascii="Sylfaen" w:hAnsi="Sylfaen" w:cs="Sylfaen"/>
          <w:sz w:val="22"/>
          <w:lang w:val="ka-GE"/>
        </w:rPr>
        <w:t>კომისია</w:t>
      </w:r>
      <w:r w:rsidR="00AE6FB8" w:rsidRPr="001C7FE0">
        <w:rPr>
          <w:rFonts w:ascii="Cambria" w:hAnsi="Cambria"/>
          <w:sz w:val="22"/>
          <w:lang w:val="ka-GE"/>
        </w:rPr>
        <w:t xml:space="preserve">, </w:t>
      </w:r>
      <w:r w:rsidRPr="001C7FE0">
        <w:rPr>
          <w:rFonts w:ascii="Sylfaen" w:hAnsi="Sylfaen" w:cs="Sylfaen"/>
          <w:sz w:val="22"/>
          <w:lang w:val="ka-GE"/>
        </w:rPr>
        <w:t>მთავრობის</w:t>
      </w:r>
      <w:r w:rsidRPr="001C7FE0">
        <w:rPr>
          <w:rFonts w:ascii="Cambria" w:hAnsi="Cambria"/>
          <w:sz w:val="22"/>
          <w:lang w:val="ka-GE"/>
        </w:rPr>
        <w:t xml:space="preserve"> </w:t>
      </w:r>
      <w:r w:rsidRPr="001C7FE0">
        <w:rPr>
          <w:rFonts w:ascii="Sylfaen" w:hAnsi="Sylfaen" w:cs="Sylfaen"/>
          <w:sz w:val="22"/>
          <w:lang w:val="ka-GE"/>
        </w:rPr>
        <w:t>ადმინისტრაციის</w:t>
      </w:r>
      <w:r w:rsidRPr="001C7FE0">
        <w:rPr>
          <w:rFonts w:ascii="Cambria" w:hAnsi="Cambria"/>
          <w:sz w:val="22"/>
          <w:lang w:val="ka-GE"/>
        </w:rPr>
        <w:t xml:space="preserve"> </w:t>
      </w:r>
      <w:r w:rsidRPr="001C7FE0">
        <w:rPr>
          <w:rFonts w:ascii="Sylfaen" w:hAnsi="Sylfaen" w:cs="Sylfaen"/>
          <w:sz w:val="22"/>
          <w:lang w:val="ka-GE"/>
        </w:rPr>
        <w:t>ადამიანის</w:t>
      </w:r>
      <w:r w:rsidRPr="001C7FE0">
        <w:rPr>
          <w:rFonts w:ascii="Cambria" w:hAnsi="Cambria"/>
          <w:sz w:val="22"/>
          <w:lang w:val="ka-GE"/>
        </w:rPr>
        <w:t xml:space="preserve"> </w:t>
      </w:r>
      <w:r w:rsidRPr="001C7FE0">
        <w:rPr>
          <w:rFonts w:ascii="Sylfaen" w:hAnsi="Sylfaen" w:cs="Sylfaen"/>
          <w:sz w:val="22"/>
          <w:lang w:val="ka-GE"/>
        </w:rPr>
        <w:t>უფლებათა</w:t>
      </w:r>
      <w:r w:rsidRPr="001C7FE0">
        <w:rPr>
          <w:rFonts w:ascii="Cambria" w:hAnsi="Cambria"/>
          <w:sz w:val="22"/>
          <w:lang w:val="ka-GE"/>
        </w:rPr>
        <w:t xml:space="preserve"> </w:t>
      </w:r>
      <w:r w:rsidRPr="001C7FE0">
        <w:rPr>
          <w:rFonts w:ascii="Sylfaen" w:hAnsi="Sylfaen" w:cs="Sylfaen"/>
          <w:sz w:val="22"/>
          <w:lang w:val="ka-GE"/>
        </w:rPr>
        <w:t>დაცვის</w:t>
      </w:r>
      <w:r w:rsidRPr="001C7FE0">
        <w:rPr>
          <w:rFonts w:ascii="Cambria" w:hAnsi="Cambria"/>
          <w:sz w:val="22"/>
          <w:lang w:val="ka-GE"/>
        </w:rPr>
        <w:t xml:space="preserve"> </w:t>
      </w:r>
      <w:r w:rsidRPr="001C7FE0">
        <w:rPr>
          <w:rFonts w:ascii="Sylfaen" w:hAnsi="Sylfaen" w:cs="Sylfaen"/>
          <w:sz w:val="22"/>
          <w:lang w:val="ka-GE"/>
        </w:rPr>
        <w:t>სამდივნო</w:t>
      </w:r>
      <w:r w:rsidRPr="001C7FE0">
        <w:rPr>
          <w:rFonts w:ascii="Cambria" w:hAnsi="Cambria"/>
          <w:sz w:val="22"/>
          <w:lang w:val="ka-GE"/>
        </w:rPr>
        <w:t xml:space="preserve">, </w:t>
      </w:r>
      <w:r w:rsidRPr="001C7FE0">
        <w:rPr>
          <w:rFonts w:ascii="Sylfaen" w:hAnsi="Sylfaen" w:cs="Sylfaen"/>
          <w:sz w:val="22"/>
          <w:lang w:val="ka-GE"/>
        </w:rPr>
        <w:t>შრომის</w:t>
      </w:r>
      <w:r w:rsidRPr="001C7FE0">
        <w:rPr>
          <w:rFonts w:ascii="Cambria" w:hAnsi="Cambria"/>
          <w:sz w:val="22"/>
          <w:lang w:val="ka-GE"/>
        </w:rPr>
        <w:t xml:space="preserve">, </w:t>
      </w:r>
      <w:r w:rsidRPr="001C7FE0">
        <w:rPr>
          <w:rFonts w:ascii="Sylfaen" w:hAnsi="Sylfaen" w:cs="Sylfaen"/>
          <w:sz w:val="22"/>
          <w:lang w:val="ka-GE"/>
        </w:rPr>
        <w:t>ჯანმრთელობისა</w:t>
      </w:r>
      <w:r w:rsidRPr="001C7FE0">
        <w:rPr>
          <w:rFonts w:ascii="Cambria" w:hAnsi="Cambria"/>
          <w:sz w:val="22"/>
          <w:lang w:val="ka-GE"/>
        </w:rPr>
        <w:t xml:space="preserve"> </w:t>
      </w:r>
      <w:r w:rsidRPr="001C7FE0">
        <w:rPr>
          <w:rFonts w:ascii="Sylfaen" w:hAnsi="Sylfaen" w:cs="Sylfaen"/>
          <w:sz w:val="22"/>
          <w:lang w:val="ka-GE"/>
        </w:rPr>
        <w:t>და</w:t>
      </w:r>
      <w:r w:rsidRPr="001C7FE0">
        <w:rPr>
          <w:rFonts w:ascii="Cambria" w:hAnsi="Cambria"/>
          <w:sz w:val="22"/>
          <w:lang w:val="ka-GE"/>
        </w:rPr>
        <w:t xml:space="preserve"> </w:t>
      </w:r>
      <w:r w:rsidRPr="001C7FE0">
        <w:rPr>
          <w:rFonts w:ascii="Sylfaen" w:hAnsi="Sylfaen" w:cs="Sylfaen"/>
          <w:sz w:val="22"/>
          <w:lang w:val="ka-GE"/>
        </w:rPr>
        <w:t>სოციალური</w:t>
      </w:r>
      <w:r w:rsidRPr="001C7FE0">
        <w:rPr>
          <w:rFonts w:ascii="Cambria" w:hAnsi="Cambria"/>
          <w:sz w:val="22"/>
          <w:lang w:val="ka-GE"/>
        </w:rPr>
        <w:t xml:space="preserve"> </w:t>
      </w:r>
      <w:r w:rsidRPr="001C7FE0">
        <w:rPr>
          <w:rFonts w:ascii="Sylfaen" w:hAnsi="Sylfaen" w:cs="Sylfaen"/>
          <w:sz w:val="22"/>
          <w:lang w:val="ka-GE"/>
        </w:rPr>
        <w:t>დაცვის</w:t>
      </w:r>
      <w:r w:rsidRPr="001C7FE0">
        <w:rPr>
          <w:rFonts w:ascii="Cambria" w:hAnsi="Cambria"/>
          <w:sz w:val="22"/>
          <w:lang w:val="ka-GE"/>
        </w:rPr>
        <w:t xml:space="preserve"> </w:t>
      </w:r>
      <w:r w:rsidRPr="001C7FE0">
        <w:rPr>
          <w:rFonts w:ascii="Sylfaen" w:hAnsi="Sylfaen" w:cs="Sylfaen"/>
          <w:sz w:val="22"/>
          <w:lang w:val="ka-GE"/>
        </w:rPr>
        <w:t>სამინისტრო</w:t>
      </w:r>
      <w:r w:rsidRPr="001C7FE0">
        <w:rPr>
          <w:rFonts w:ascii="Cambria" w:hAnsi="Cambria"/>
          <w:sz w:val="22"/>
          <w:lang w:val="ka-GE"/>
        </w:rPr>
        <w:t xml:space="preserve">, </w:t>
      </w:r>
      <w:r w:rsidRPr="001C7FE0">
        <w:rPr>
          <w:rFonts w:ascii="Sylfaen" w:hAnsi="Sylfaen" w:cs="Sylfaen"/>
          <w:sz w:val="22"/>
          <w:lang w:val="ka-GE"/>
        </w:rPr>
        <w:t>საგარეო</w:t>
      </w:r>
      <w:r w:rsidRPr="001C7FE0">
        <w:rPr>
          <w:rFonts w:ascii="Cambria" w:hAnsi="Cambria"/>
          <w:sz w:val="22"/>
          <w:lang w:val="ka-GE"/>
        </w:rPr>
        <w:t xml:space="preserve"> </w:t>
      </w:r>
      <w:r w:rsidRPr="001C7FE0">
        <w:rPr>
          <w:rFonts w:ascii="Sylfaen" w:hAnsi="Sylfaen" w:cs="Sylfaen"/>
          <w:sz w:val="22"/>
          <w:lang w:val="ka-GE"/>
        </w:rPr>
        <w:t>საქმეთა</w:t>
      </w:r>
      <w:r w:rsidRPr="001C7FE0">
        <w:rPr>
          <w:rFonts w:ascii="Cambria" w:hAnsi="Cambria"/>
          <w:sz w:val="22"/>
          <w:lang w:val="ka-GE"/>
        </w:rPr>
        <w:t xml:space="preserve"> </w:t>
      </w:r>
      <w:r w:rsidRPr="001C7FE0">
        <w:rPr>
          <w:rFonts w:ascii="Sylfaen" w:hAnsi="Sylfaen" w:cs="Sylfaen"/>
          <w:sz w:val="22"/>
          <w:lang w:val="ka-GE"/>
        </w:rPr>
        <w:t>სამინისტრო</w:t>
      </w:r>
      <w:r w:rsidRPr="001C7FE0">
        <w:rPr>
          <w:rFonts w:ascii="Cambria" w:hAnsi="Cambria"/>
          <w:sz w:val="22"/>
          <w:lang w:val="ka-GE"/>
        </w:rPr>
        <w:t xml:space="preserve">, </w:t>
      </w:r>
      <w:r w:rsidRPr="001C7FE0">
        <w:rPr>
          <w:rFonts w:ascii="Sylfaen" w:hAnsi="Sylfaen" w:cs="Sylfaen"/>
          <w:sz w:val="22"/>
          <w:lang w:val="ka-GE"/>
        </w:rPr>
        <w:t>ეკონომიკისა</w:t>
      </w:r>
      <w:r w:rsidRPr="001C7FE0">
        <w:rPr>
          <w:rFonts w:ascii="Cambria" w:hAnsi="Cambria"/>
          <w:sz w:val="22"/>
          <w:lang w:val="ka-GE"/>
        </w:rPr>
        <w:t xml:space="preserve"> </w:t>
      </w:r>
      <w:r w:rsidRPr="001C7FE0">
        <w:rPr>
          <w:rFonts w:ascii="Sylfaen" w:hAnsi="Sylfaen" w:cs="Sylfaen"/>
          <w:sz w:val="22"/>
          <w:lang w:val="ka-GE"/>
        </w:rPr>
        <w:t>და</w:t>
      </w:r>
      <w:r w:rsidRPr="001C7FE0">
        <w:rPr>
          <w:rFonts w:ascii="Cambria" w:hAnsi="Cambria"/>
          <w:sz w:val="22"/>
          <w:lang w:val="ka-GE"/>
        </w:rPr>
        <w:t xml:space="preserve"> </w:t>
      </w:r>
      <w:r w:rsidRPr="001C7FE0">
        <w:rPr>
          <w:rFonts w:ascii="Sylfaen" w:hAnsi="Sylfaen" w:cs="Sylfaen"/>
          <w:sz w:val="22"/>
          <w:lang w:val="ka-GE"/>
        </w:rPr>
        <w:t>მდგრადი</w:t>
      </w:r>
      <w:r w:rsidRPr="001C7FE0">
        <w:rPr>
          <w:rFonts w:ascii="Cambria" w:hAnsi="Cambria"/>
          <w:sz w:val="22"/>
          <w:lang w:val="ka-GE"/>
        </w:rPr>
        <w:t xml:space="preserve"> </w:t>
      </w:r>
      <w:r w:rsidRPr="001C7FE0">
        <w:rPr>
          <w:rFonts w:ascii="Sylfaen" w:hAnsi="Sylfaen" w:cs="Sylfaen"/>
          <w:sz w:val="22"/>
          <w:lang w:val="ka-GE"/>
        </w:rPr>
        <w:t>განვითარების</w:t>
      </w:r>
      <w:r w:rsidRPr="001C7FE0">
        <w:rPr>
          <w:rFonts w:ascii="Cambria" w:hAnsi="Cambria"/>
          <w:sz w:val="22"/>
          <w:lang w:val="ka-GE"/>
        </w:rPr>
        <w:t xml:space="preserve"> </w:t>
      </w:r>
      <w:r w:rsidRPr="001C7FE0">
        <w:rPr>
          <w:rFonts w:ascii="Sylfaen" w:hAnsi="Sylfaen" w:cs="Sylfaen"/>
          <w:sz w:val="22"/>
          <w:lang w:val="ka-GE"/>
        </w:rPr>
        <w:t>სამინისტრო</w:t>
      </w:r>
      <w:r w:rsidRPr="001C7FE0">
        <w:rPr>
          <w:rFonts w:ascii="Cambria" w:hAnsi="Cambria"/>
          <w:sz w:val="22"/>
          <w:lang w:val="ka-GE"/>
        </w:rPr>
        <w:t xml:space="preserve">, </w:t>
      </w:r>
      <w:r w:rsidR="00D526F2" w:rsidRPr="001C7FE0">
        <w:rPr>
          <w:rFonts w:ascii="Sylfaen" w:hAnsi="Sylfaen" w:cs="Sylfaen"/>
          <w:sz w:val="22"/>
          <w:lang w:val="ka-GE"/>
        </w:rPr>
        <w:t>საქართველოს</w:t>
      </w:r>
      <w:r w:rsidR="00D526F2" w:rsidRPr="001C7FE0">
        <w:rPr>
          <w:rFonts w:ascii="Cambria" w:hAnsi="Cambria"/>
          <w:sz w:val="22"/>
          <w:lang w:val="ka-GE"/>
        </w:rPr>
        <w:t xml:space="preserve"> </w:t>
      </w:r>
      <w:r w:rsidR="00D526F2" w:rsidRPr="001C7FE0">
        <w:rPr>
          <w:rFonts w:ascii="Sylfaen" w:hAnsi="Sylfaen" w:cs="Sylfaen"/>
          <w:sz w:val="22"/>
          <w:lang w:val="ka-GE"/>
        </w:rPr>
        <w:t>კულტურისა</w:t>
      </w:r>
      <w:r w:rsidR="00D526F2" w:rsidRPr="001C7FE0">
        <w:rPr>
          <w:rFonts w:ascii="Cambria" w:hAnsi="Cambria"/>
          <w:sz w:val="22"/>
          <w:lang w:val="ka-GE"/>
        </w:rPr>
        <w:t xml:space="preserve"> </w:t>
      </w:r>
      <w:r w:rsidR="00D526F2" w:rsidRPr="001C7FE0">
        <w:rPr>
          <w:rFonts w:ascii="Sylfaen" w:hAnsi="Sylfaen" w:cs="Sylfaen"/>
          <w:sz w:val="22"/>
          <w:lang w:val="ka-GE"/>
        </w:rPr>
        <w:t>და</w:t>
      </w:r>
      <w:r w:rsidR="00D526F2" w:rsidRPr="001C7FE0">
        <w:rPr>
          <w:rFonts w:ascii="Cambria" w:hAnsi="Cambria"/>
          <w:sz w:val="22"/>
          <w:lang w:val="ka-GE"/>
        </w:rPr>
        <w:t xml:space="preserve"> </w:t>
      </w:r>
      <w:r w:rsidR="00D526F2" w:rsidRPr="001C7FE0">
        <w:rPr>
          <w:rFonts w:ascii="Sylfaen" w:hAnsi="Sylfaen" w:cs="Sylfaen"/>
          <w:sz w:val="22"/>
          <w:lang w:val="ka-GE"/>
        </w:rPr>
        <w:t>სპორტის</w:t>
      </w:r>
      <w:r w:rsidR="00D526F2" w:rsidRPr="001C7FE0">
        <w:rPr>
          <w:rFonts w:ascii="Cambria" w:hAnsi="Cambria"/>
          <w:sz w:val="22"/>
          <w:lang w:val="ka-GE"/>
        </w:rPr>
        <w:t xml:space="preserve"> </w:t>
      </w:r>
      <w:r w:rsidR="00D526F2" w:rsidRPr="001C7FE0">
        <w:rPr>
          <w:rFonts w:ascii="Sylfaen" w:hAnsi="Sylfaen" w:cs="Sylfaen"/>
          <w:sz w:val="22"/>
          <w:lang w:val="ka-GE"/>
        </w:rPr>
        <w:t>სამინისტრო</w:t>
      </w:r>
      <w:r w:rsidR="008B0B27" w:rsidRPr="001C7FE0">
        <w:rPr>
          <w:rFonts w:ascii="Sylfaen" w:hAnsi="Sylfaen" w:cs="Sylfaen"/>
          <w:sz w:val="22"/>
        </w:rPr>
        <w:t xml:space="preserve"> </w:t>
      </w:r>
      <w:r w:rsidR="00EA3889" w:rsidRPr="001C7FE0">
        <w:rPr>
          <w:rFonts w:ascii="Sylfaen" w:hAnsi="Sylfaen" w:cs="Sylfaen"/>
          <w:sz w:val="22"/>
          <w:lang w:val="ka-GE"/>
        </w:rPr>
        <w:t>განა</w:t>
      </w:r>
      <w:r w:rsidRPr="001C7FE0">
        <w:rPr>
          <w:rFonts w:ascii="Sylfaen" w:hAnsi="Sylfaen" w:cs="Sylfaen"/>
          <w:sz w:val="22"/>
          <w:lang w:val="ka-GE"/>
        </w:rPr>
        <w:t>თ</w:t>
      </w:r>
      <w:r w:rsidR="00EA3889" w:rsidRPr="001C7FE0">
        <w:rPr>
          <w:rFonts w:ascii="Sylfaen" w:hAnsi="Sylfaen" w:cs="Sylfaen"/>
          <w:sz w:val="22"/>
          <w:lang w:val="ka-GE"/>
        </w:rPr>
        <w:t>ლ</w:t>
      </w:r>
      <w:r w:rsidRPr="001C7FE0">
        <w:rPr>
          <w:rFonts w:ascii="Sylfaen" w:hAnsi="Sylfaen" w:cs="Sylfaen"/>
          <w:sz w:val="22"/>
          <w:lang w:val="ka-GE"/>
        </w:rPr>
        <w:t>ებისა</w:t>
      </w:r>
      <w:r w:rsidRPr="001C7FE0">
        <w:rPr>
          <w:rFonts w:ascii="Cambria" w:hAnsi="Cambria"/>
          <w:sz w:val="22"/>
          <w:lang w:val="ka-GE"/>
        </w:rPr>
        <w:t xml:space="preserve"> </w:t>
      </w:r>
      <w:r w:rsidRPr="001C7FE0">
        <w:rPr>
          <w:rFonts w:ascii="Sylfaen" w:hAnsi="Sylfaen" w:cs="Sylfaen"/>
          <w:sz w:val="22"/>
          <w:lang w:val="ka-GE"/>
        </w:rPr>
        <w:t>და</w:t>
      </w:r>
      <w:r w:rsidRPr="001C7FE0">
        <w:rPr>
          <w:rFonts w:ascii="Cambria" w:hAnsi="Cambria"/>
          <w:sz w:val="22"/>
          <w:lang w:val="ka-GE"/>
        </w:rPr>
        <w:t xml:space="preserve"> </w:t>
      </w:r>
      <w:r w:rsidRPr="001C7FE0">
        <w:rPr>
          <w:rFonts w:ascii="Sylfaen" w:hAnsi="Sylfaen" w:cs="Sylfaen"/>
          <w:sz w:val="22"/>
          <w:lang w:val="ka-GE"/>
        </w:rPr>
        <w:t>მეცნიერების</w:t>
      </w:r>
      <w:r w:rsidRPr="001C7FE0">
        <w:rPr>
          <w:rFonts w:ascii="Cambria" w:hAnsi="Cambria" w:cs="Sylfaen"/>
          <w:sz w:val="22"/>
          <w:lang w:val="ka-GE"/>
        </w:rPr>
        <w:t xml:space="preserve"> </w:t>
      </w:r>
      <w:r w:rsidRPr="001C7FE0">
        <w:rPr>
          <w:rFonts w:ascii="Sylfaen" w:hAnsi="Sylfaen" w:cs="Sylfaen"/>
          <w:sz w:val="22"/>
          <w:lang w:val="ka-GE"/>
        </w:rPr>
        <w:t>სამინისტრო</w:t>
      </w:r>
      <w:r w:rsidRPr="001C7FE0">
        <w:rPr>
          <w:rFonts w:ascii="Cambria" w:hAnsi="Cambria" w:cs="Sylfaen"/>
          <w:sz w:val="22"/>
          <w:lang w:val="ka-GE"/>
        </w:rPr>
        <w:t xml:space="preserve">, </w:t>
      </w:r>
      <w:r w:rsidRPr="001C7FE0">
        <w:rPr>
          <w:rFonts w:ascii="Sylfaen" w:hAnsi="Sylfaen" w:cs="Sylfaen"/>
          <w:sz w:val="22"/>
          <w:lang w:val="ka-GE"/>
        </w:rPr>
        <w:t>იუსტიციის</w:t>
      </w:r>
      <w:r w:rsidRPr="001C7FE0">
        <w:rPr>
          <w:rFonts w:ascii="Cambria" w:hAnsi="Cambria" w:cs="Sylfaen"/>
          <w:sz w:val="22"/>
          <w:lang w:val="ka-GE"/>
        </w:rPr>
        <w:t xml:space="preserve"> </w:t>
      </w:r>
      <w:r w:rsidRPr="001C7FE0">
        <w:rPr>
          <w:rFonts w:ascii="Sylfaen" w:hAnsi="Sylfaen" w:cs="Sylfaen"/>
          <w:sz w:val="22"/>
          <w:lang w:val="ka-GE"/>
        </w:rPr>
        <w:t>სამინისტრო</w:t>
      </w:r>
      <w:r w:rsidRPr="001C7FE0">
        <w:rPr>
          <w:rFonts w:ascii="Cambria" w:hAnsi="Cambria" w:cs="Sylfaen"/>
          <w:sz w:val="22"/>
          <w:lang w:val="ka-GE"/>
        </w:rPr>
        <w:t xml:space="preserve">, </w:t>
      </w:r>
      <w:r w:rsidRPr="001C7FE0">
        <w:rPr>
          <w:rFonts w:ascii="Sylfaen" w:hAnsi="Sylfaen" w:cs="Sylfaen"/>
          <w:sz w:val="22"/>
          <w:lang w:val="ka-GE"/>
        </w:rPr>
        <w:t>შერიგებისა</w:t>
      </w:r>
      <w:r w:rsidRPr="001C7FE0">
        <w:rPr>
          <w:rFonts w:ascii="Cambria" w:hAnsi="Cambria" w:cs="Sylfaen"/>
          <w:sz w:val="22"/>
          <w:lang w:val="ka-GE"/>
        </w:rPr>
        <w:t xml:space="preserve"> </w:t>
      </w:r>
      <w:r w:rsidRPr="001C7FE0">
        <w:rPr>
          <w:rFonts w:ascii="Sylfaen" w:hAnsi="Sylfaen" w:cs="Sylfaen"/>
          <w:sz w:val="22"/>
          <w:lang w:val="ka-GE"/>
        </w:rPr>
        <w:t>და</w:t>
      </w:r>
      <w:r w:rsidRPr="001C7FE0">
        <w:rPr>
          <w:rFonts w:ascii="Cambria" w:hAnsi="Cambria" w:cs="Sylfaen"/>
          <w:sz w:val="22"/>
          <w:lang w:val="ka-GE"/>
        </w:rPr>
        <w:t xml:space="preserve"> </w:t>
      </w:r>
      <w:r w:rsidRPr="001C7FE0">
        <w:rPr>
          <w:rFonts w:ascii="Sylfaen" w:hAnsi="Sylfaen" w:cs="Sylfaen"/>
          <w:sz w:val="22"/>
          <w:lang w:val="ka-GE"/>
        </w:rPr>
        <w:t>სამოქალაქო</w:t>
      </w:r>
      <w:r w:rsidRPr="001C7FE0">
        <w:rPr>
          <w:rFonts w:ascii="Cambria" w:hAnsi="Cambria" w:cs="Sylfaen"/>
          <w:sz w:val="22"/>
          <w:lang w:val="ka-GE"/>
        </w:rPr>
        <w:t xml:space="preserve"> </w:t>
      </w:r>
      <w:r w:rsidRPr="001C7FE0">
        <w:rPr>
          <w:rFonts w:ascii="Sylfaen" w:hAnsi="Sylfaen" w:cs="Sylfaen"/>
          <w:sz w:val="22"/>
          <w:lang w:val="ka-GE"/>
        </w:rPr>
        <w:t>თანასწორობის</w:t>
      </w:r>
      <w:r w:rsidRPr="001C7FE0">
        <w:rPr>
          <w:rFonts w:ascii="Cambria" w:hAnsi="Cambria" w:cs="Sylfaen"/>
          <w:sz w:val="22"/>
          <w:lang w:val="ka-GE"/>
        </w:rPr>
        <w:t xml:space="preserve"> </w:t>
      </w:r>
      <w:r w:rsidRPr="001C7FE0">
        <w:rPr>
          <w:rFonts w:ascii="Sylfaen" w:hAnsi="Sylfaen" w:cs="Sylfaen"/>
          <w:sz w:val="22"/>
          <w:lang w:val="ka-GE"/>
        </w:rPr>
        <w:t>საკითხებში</w:t>
      </w:r>
      <w:r w:rsidRPr="001C7FE0">
        <w:rPr>
          <w:rFonts w:ascii="Cambria" w:hAnsi="Cambria" w:cs="Sylfaen"/>
          <w:sz w:val="22"/>
          <w:lang w:val="ka-GE"/>
        </w:rPr>
        <w:t xml:space="preserve"> </w:t>
      </w:r>
      <w:r w:rsidRPr="001C7FE0">
        <w:rPr>
          <w:rFonts w:ascii="Sylfaen" w:hAnsi="Sylfaen" w:cs="Sylfaen"/>
          <w:sz w:val="22"/>
          <w:lang w:val="ka-GE"/>
        </w:rPr>
        <w:t>სახელმწიფო</w:t>
      </w:r>
      <w:r w:rsidRPr="001C7FE0">
        <w:rPr>
          <w:rFonts w:ascii="Cambria" w:hAnsi="Cambria" w:cs="Sylfaen"/>
          <w:sz w:val="22"/>
          <w:lang w:val="ka-GE"/>
        </w:rPr>
        <w:t xml:space="preserve"> </w:t>
      </w:r>
      <w:r w:rsidRPr="001C7FE0">
        <w:rPr>
          <w:rFonts w:ascii="Sylfaen" w:hAnsi="Sylfaen" w:cs="Sylfaen"/>
          <w:sz w:val="22"/>
          <w:lang w:val="ka-GE"/>
        </w:rPr>
        <w:t>მინისტრის</w:t>
      </w:r>
      <w:r w:rsidRPr="001C7FE0">
        <w:rPr>
          <w:rFonts w:ascii="Cambria" w:hAnsi="Cambria" w:cs="Sylfaen"/>
          <w:sz w:val="22"/>
          <w:lang w:val="ka-GE"/>
        </w:rPr>
        <w:t xml:space="preserve"> </w:t>
      </w:r>
      <w:r w:rsidRPr="001C7FE0">
        <w:rPr>
          <w:rFonts w:ascii="Sylfaen" w:hAnsi="Sylfaen" w:cs="Sylfaen"/>
          <w:sz w:val="22"/>
          <w:lang w:val="ka-GE"/>
        </w:rPr>
        <w:t>აპარატი</w:t>
      </w:r>
      <w:r w:rsidRPr="001C7FE0">
        <w:rPr>
          <w:rFonts w:ascii="Cambria" w:hAnsi="Cambria" w:cs="Sylfaen"/>
          <w:sz w:val="22"/>
          <w:lang w:val="ka-GE"/>
        </w:rPr>
        <w:t xml:space="preserve">, </w:t>
      </w:r>
      <w:r w:rsidRPr="001C7FE0">
        <w:rPr>
          <w:rFonts w:ascii="Sylfaen" w:hAnsi="Sylfaen" w:cs="Sylfaen"/>
          <w:sz w:val="22"/>
          <w:lang w:val="ka-GE"/>
        </w:rPr>
        <w:t>ოკუპირებული</w:t>
      </w:r>
      <w:r w:rsidRPr="001C7FE0">
        <w:rPr>
          <w:rFonts w:ascii="Cambria" w:hAnsi="Cambria" w:cs="Sylfaen"/>
          <w:sz w:val="22"/>
          <w:lang w:val="ka-GE"/>
        </w:rPr>
        <w:t xml:space="preserve"> </w:t>
      </w:r>
      <w:r w:rsidRPr="001C7FE0">
        <w:rPr>
          <w:rFonts w:ascii="Sylfaen" w:hAnsi="Sylfaen" w:cs="Sylfaen"/>
          <w:sz w:val="22"/>
          <w:lang w:val="ka-GE"/>
        </w:rPr>
        <w:t>ტერიტორიებიდან</w:t>
      </w:r>
      <w:r w:rsidRPr="001C7FE0">
        <w:rPr>
          <w:rFonts w:ascii="Cambria" w:hAnsi="Cambria" w:cs="Sylfaen"/>
          <w:sz w:val="22"/>
          <w:lang w:val="ka-GE"/>
        </w:rPr>
        <w:t xml:space="preserve"> </w:t>
      </w:r>
      <w:r w:rsidRPr="001C7FE0">
        <w:rPr>
          <w:rFonts w:ascii="Sylfaen" w:hAnsi="Sylfaen" w:cs="Sylfaen"/>
          <w:sz w:val="22"/>
          <w:lang w:val="ka-GE"/>
        </w:rPr>
        <w:t>იძულებით</w:t>
      </w:r>
      <w:r w:rsidRPr="001C7FE0">
        <w:rPr>
          <w:rFonts w:ascii="Cambria" w:hAnsi="Cambria" w:cs="Sylfaen"/>
          <w:sz w:val="22"/>
          <w:lang w:val="ka-GE"/>
        </w:rPr>
        <w:t xml:space="preserve"> </w:t>
      </w:r>
      <w:r w:rsidRPr="001C7FE0">
        <w:rPr>
          <w:rFonts w:ascii="Sylfaen" w:hAnsi="Sylfaen" w:cs="Sylfaen"/>
          <w:sz w:val="22"/>
          <w:lang w:val="ka-GE"/>
        </w:rPr>
        <w:t>გადაადგილებულ</w:t>
      </w:r>
      <w:r w:rsidRPr="001C7FE0">
        <w:rPr>
          <w:rFonts w:ascii="Cambria" w:hAnsi="Cambria" w:cs="Sylfaen"/>
          <w:sz w:val="22"/>
          <w:lang w:val="ka-GE"/>
        </w:rPr>
        <w:t xml:space="preserve"> </w:t>
      </w:r>
      <w:r w:rsidRPr="001C7FE0">
        <w:rPr>
          <w:rFonts w:ascii="Sylfaen" w:hAnsi="Sylfaen" w:cs="Sylfaen"/>
          <w:sz w:val="22"/>
          <w:lang w:val="ka-GE"/>
        </w:rPr>
        <w:t>პირთა</w:t>
      </w:r>
      <w:r w:rsidRPr="001C7FE0">
        <w:rPr>
          <w:rFonts w:ascii="Cambria" w:hAnsi="Cambria" w:cs="Sylfaen"/>
          <w:sz w:val="22"/>
          <w:lang w:val="ka-GE"/>
        </w:rPr>
        <w:t xml:space="preserve">, </w:t>
      </w:r>
      <w:r w:rsidRPr="001C7FE0">
        <w:rPr>
          <w:rFonts w:ascii="Sylfaen" w:hAnsi="Sylfaen" w:cs="Sylfaen"/>
          <w:sz w:val="22"/>
          <w:lang w:val="ka-GE"/>
        </w:rPr>
        <w:t>განსახლებისა</w:t>
      </w:r>
      <w:r w:rsidRPr="001C7FE0">
        <w:rPr>
          <w:rFonts w:ascii="Cambria" w:hAnsi="Cambria" w:cs="Sylfaen"/>
          <w:sz w:val="22"/>
          <w:lang w:val="ka-GE"/>
        </w:rPr>
        <w:t xml:space="preserve"> </w:t>
      </w:r>
      <w:r w:rsidRPr="001C7FE0">
        <w:rPr>
          <w:rFonts w:ascii="Sylfaen" w:hAnsi="Sylfaen" w:cs="Sylfaen"/>
          <w:sz w:val="22"/>
          <w:lang w:val="ka-GE"/>
        </w:rPr>
        <w:t>და</w:t>
      </w:r>
      <w:r w:rsidRPr="001C7FE0">
        <w:rPr>
          <w:rFonts w:ascii="Cambria" w:hAnsi="Cambria" w:cs="Sylfaen"/>
          <w:sz w:val="22"/>
          <w:lang w:val="ka-GE"/>
        </w:rPr>
        <w:t xml:space="preserve"> </w:t>
      </w:r>
      <w:r w:rsidRPr="001C7FE0">
        <w:rPr>
          <w:rFonts w:ascii="Sylfaen" w:hAnsi="Sylfaen" w:cs="Sylfaen"/>
          <w:sz w:val="22"/>
          <w:lang w:val="ka-GE"/>
        </w:rPr>
        <w:t>ლტოლვილთა</w:t>
      </w:r>
      <w:r w:rsidRPr="001C7FE0">
        <w:rPr>
          <w:rFonts w:ascii="Cambria" w:hAnsi="Cambria" w:cs="Sylfaen"/>
          <w:sz w:val="22"/>
          <w:lang w:val="ka-GE"/>
        </w:rPr>
        <w:t xml:space="preserve"> </w:t>
      </w:r>
      <w:r w:rsidR="00D526F2" w:rsidRPr="001C7FE0">
        <w:rPr>
          <w:rFonts w:ascii="Sylfaen" w:hAnsi="Sylfaen" w:cs="Sylfaen"/>
          <w:sz w:val="22"/>
          <w:lang w:val="ka-GE"/>
        </w:rPr>
        <w:t>გარემოს</w:t>
      </w:r>
      <w:r w:rsidR="00D526F2" w:rsidRPr="001C7FE0">
        <w:rPr>
          <w:rFonts w:ascii="Cambria" w:hAnsi="Cambria" w:cs="Sylfaen"/>
          <w:sz w:val="22"/>
          <w:lang w:val="ka-GE"/>
        </w:rPr>
        <w:t> </w:t>
      </w:r>
      <w:r w:rsidR="00D526F2" w:rsidRPr="001C7FE0">
        <w:rPr>
          <w:rFonts w:ascii="Sylfaen" w:hAnsi="Sylfaen" w:cs="Sylfaen"/>
          <w:sz w:val="22"/>
          <w:lang w:val="ka-GE"/>
        </w:rPr>
        <w:t>დაცვისა</w:t>
      </w:r>
      <w:r w:rsidR="00D526F2" w:rsidRPr="001C7FE0">
        <w:rPr>
          <w:rFonts w:ascii="Cambria" w:hAnsi="Cambria" w:cs="Sylfaen"/>
          <w:sz w:val="22"/>
          <w:lang w:val="ka-GE"/>
        </w:rPr>
        <w:t> </w:t>
      </w:r>
      <w:r w:rsidR="00D526F2" w:rsidRPr="001C7FE0">
        <w:rPr>
          <w:rFonts w:ascii="Sylfaen" w:hAnsi="Sylfaen" w:cs="Sylfaen"/>
          <w:sz w:val="22"/>
          <w:lang w:val="ka-GE"/>
        </w:rPr>
        <w:t>და</w:t>
      </w:r>
      <w:r w:rsidR="00D526F2" w:rsidRPr="001C7FE0">
        <w:rPr>
          <w:rFonts w:ascii="Cambria" w:hAnsi="Cambria" w:cs="Sylfaen"/>
          <w:sz w:val="22"/>
          <w:lang w:val="ka-GE"/>
        </w:rPr>
        <w:t xml:space="preserve"> </w:t>
      </w:r>
      <w:r w:rsidR="00D526F2" w:rsidRPr="001C7FE0">
        <w:rPr>
          <w:rFonts w:ascii="Sylfaen" w:hAnsi="Sylfaen" w:cs="Sylfaen"/>
          <w:sz w:val="22"/>
          <w:lang w:val="ka-GE"/>
        </w:rPr>
        <w:t>სოფლის</w:t>
      </w:r>
      <w:r w:rsidR="00D526F2" w:rsidRPr="001C7FE0">
        <w:rPr>
          <w:rFonts w:ascii="Cambria" w:hAnsi="Cambria" w:cs="Sylfaen"/>
          <w:sz w:val="22"/>
          <w:lang w:val="ka-GE"/>
        </w:rPr>
        <w:t xml:space="preserve"> </w:t>
      </w:r>
      <w:r w:rsidR="00D526F2" w:rsidRPr="001C7FE0">
        <w:rPr>
          <w:rFonts w:ascii="Sylfaen" w:hAnsi="Sylfaen" w:cs="Sylfaen"/>
          <w:sz w:val="22"/>
          <w:lang w:val="ka-GE"/>
        </w:rPr>
        <w:t>მეურნეობი</w:t>
      </w:r>
      <w:r w:rsidR="00D526F2" w:rsidRPr="001C7FE0">
        <w:rPr>
          <w:rFonts w:ascii="Sylfaen" w:hAnsi="Sylfaen" w:cs="Sylfaen"/>
          <w:sz w:val="22"/>
        </w:rPr>
        <w:t>ს</w:t>
      </w:r>
      <w:r w:rsidR="00D526F2" w:rsidRPr="001C7FE0">
        <w:rPr>
          <w:rFonts w:ascii="Cambria" w:hAnsi="Cambria"/>
          <w:sz w:val="22"/>
        </w:rPr>
        <w:t xml:space="preserve"> </w:t>
      </w:r>
      <w:r w:rsidR="00D526F2" w:rsidRPr="001C7FE0">
        <w:rPr>
          <w:rFonts w:ascii="Sylfaen" w:hAnsi="Sylfaen" w:cs="Sylfaen"/>
          <w:sz w:val="22"/>
        </w:rPr>
        <w:t>სამინისტრო</w:t>
      </w:r>
      <w:r w:rsidRPr="001C7FE0">
        <w:rPr>
          <w:rFonts w:ascii="Cambria" w:hAnsi="Cambria" w:cs="Sylfaen"/>
          <w:sz w:val="22"/>
          <w:lang w:val="ka-GE"/>
        </w:rPr>
        <w:t xml:space="preserve">, </w:t>
      </w:r>
      <w:r w:rsidRPr="001C7FE0">
        <w:rPr>
          <w:rFonts w:ascii="Sylfaen" w:hAnsi="Sylfaen" w:cs="Sylfaen"/>
          <w:sz w:val="22"/>
          <w:lang w:val="ka-GE"/>
        </w:rPr>
        <w:t>შინაგან</w:t>
      </w:r>
      <w:r w:rsidRPr="001C7FE0">
        <w:rPr>
          <w:rFonts w:ascii="Cambria" w:hAnsi="Cambria" w:cs="Sylfaen"/>
          <w:sz w:val="22"/>
          <w:lang w:val="ka-GE"/>
        </w:rPr>
        <w:t xml:space="preserve"> </w:t>
      </w:r>
      <w:r w:rsidRPr="001C7FE0">
        <w:rPr>
          <w:rFonts w:ascii="Sylfaen" w:hAnsi="Sylfaen" w:cs="Sylfaen"/>
          <w:sz w:val="22"/>
          <w:lang w:val="ka-GE"/>
        </w:rPr>
        <w:t>საქმეთა</w:t>
      </w:r>
      <w:r w:rsidRPr="001C7FE0">
        <w:rPr>
          <w:rFonts w:ascii="Cambria" w:hAnsi="Cambria" w:cs="Sylfaen"/>
          <w:sz w:val="22"/>
          <w:lang w:val="ka-GE"/>
        </w:rPr>
        <w:t xml:space="preserve"> </w:t>
      </w:r>
      <w:r w:rsidRPr="001C7FE0">
        <w:rPr>
          <w:rFonts w:ascii="Sylfaen" w:hAnsi="Sylfaen" w:cs="Sylfaen"/>
          <w:sz w:val="22"/>
          <w:lang w:val="ka-GE"/>
        </w:rPr>
        <w:t>სამინისტრო</w:t>
      </w:r>
      <w:r w:rsidRPr="001C7FE0">
        <w:rPr>
          <w:rFonts w:ascii="Cambria" w:hAnsi="Cambria" w:cs="Sylfaen"/>
          <w:sz w:val="22"/>
          <w:lang w:val="ka-GE"/>
        </w:rPr>
        <w:t xml:space="preserve">, </w:t>
      </w:r>
      <w:r w:rsidRPr="001C7FE0">
        <w:rPr>
          <w:rFonts w:ascii="Sylfaen" w:hAnsi="Sylfaen" w:cs="Sylfaen"/>
          <w:sz w:val="22"/>
          <w:lang w:val="ka-GE"/>
        </w:rPr>
        <w:t>უზენაესი</w:t>
      </w:r>
      <w:r w:rsidRPr="001C7FE0">
        <w:rPr>
          <w:rFonts w:ascii="Cambria" w:hAnsi="Cambria" w:cs="Sylfaen"/>
          <w:sz w:val="22"/>
          <w:lang w:val="ka-GE"/>
        </w:rPr>
        <w:t xml:space="preserve"> </w:t>
      </w:r>
      <w:r w:rsidRPr="001C7FE0">
        <w:rPr>
          <w:rFonts w:ascii="Sylfaen" w:hAnsi="Sylfaen" w:cs="Sylfaen"/>
          <w:sz w:val="22"/>
          <w:lang w:val="ka-GE"/>
        </w:rPr>
        <w:t>სასამართლოს</w:t>
      </w:r>
      <w:r w:rsidRPr="001C7FE0">
        <w:rPr>
          <w:rFonts w:ascii="Cambria" w:hAnsi="Cambria" w:cs="Sylfaen"/>
          <w:sz w:val="22"/>
          <w:lang w:val="ka-GE"/>
        </w:rPr>
        <w:t xml:space="preserve"> </w:t>
      </w:r>
      <w:r w:rsidRPr="001C7FE0">
        <w:rPr>
          <w:rFonts w:ascii="Sylfaen" w:hAnsi="Sylfaen" w:cs="Sylfaen"/>
          <w:sz w:val="22"/>
          <w:lang w:val="ka-GE"/>
        </w:rPr>
        <w:t>აპარატი</w:t>
      </w:r>
      <w:r w:rsidR="00CF646E" w:rsidRPr="001C7FE0">
        <w:rPr>
          <w:rFonts w:ascii="Cambria" w:hAnsi="Cambria" w:cs="Sylfaen"/>
          <w:sz w:val="22"/>
          <w:lang w:val="ka-GE"/>
        </w:rPr>
        <w:t xml:space="preserve">, </w:t>
      </w:r>
      <w:r w:rsidR="00C32912" w:rsidRPr="001C7FE0">
        <w:rPr>
          <w:rFonts w:ascii="Sylfaen" w:hAnsi="Sylfaen" w:cs="Sylfaen"/>
          <w:sz w:val="22"/>
          <w:lang w:val="ka-GE"/>
        </w:rPr>
        <w:t>იუსტიციის</w:t>
      </w:r>
      <w:r w:rsidR="00C32912" w:rsidRPr="001C7FE0">
        <w:rPr>
          <w:rFonts w:ascii="Cambria" w:hAnsi="Cambria" w:cs="Sylfaen"/>
          <w:sz w:val="22"/>
          <w:lang w:val="ka-GE"/>
        </w:rPr>
        <w:t xml:space="preserve"> </w:t>
      </w:r>
      <w:r w:rsidR="00C32912" w:rsidRPr="001C7FE0">
        <w:rPr>
          <w:rFonts w:ascii="Sylfaen" w:hAnsi="Sylfaen" w:cs="Sylfaen"/>
          <w:sz w:val="22"/>
          <w:lang w:val="ka-GE"/>
        </w:rPr>
        <w:t>უმაღლესი</w:t>
      </w:r>
      <w:r w:rsidR="00C32912" w:rsidRPr="001C7FE0">
        <w:rPr>
          <w:rFonts w:ascii="Cambria" w:hAnsi="Cambria" w:cs="Sylfaen"/>
          <w:sz w:val="22"/>
          <w:lang w:val="ka-GE"/>
        </w:rPr>
        <w:t xml:space="preserve"> </w:t>
      </w:r>
      <w:r w:rsidR="00C32912" w:rsidRPr="001C7FE0">
        <w:rPr>
          <w:rFonts w:ascii="Sylfaen" w:hAnsi="Sylfaen" w:cs="Sylfaen"/>
          <w:sz w:val="22"/>
          <w:lang w:val="ka-GE"/>
        </w:rPr>
        <w:t>სკოლა</w:t>
      </w:r>
      <w:r w:rsidR="00C32912" w:rsidRPr="001C7FE0">
        <w:rPr>
          <w:rFonts w:ascii="Cambria" w:hAnsi="Cambria" w:cs="Sylfaen"/>
          <w:sz w:val="22"/>
          <w:lang w:val="ka-GE"/>
        </w:rPr>
        <w:t xml:space="preserve">, </w:t>
      </w:r>
      <w:r w:rsidR="00C32912" w:rsidRPr="001C7FE0">
        <w:rPr>
          <w:rFonts w:ascii="Sylfaen" w:hAnsi="Sylfaen" w:cs="Sylfaen"/>
          <w:sz w:val="22"/>
          <w:lang w:val="ka-GE"/>
        </w:rPr>
        <w:t>იუსტიციის</w:t>
      </w:r>
      <w:r w:rsidR="00C32912" w:rsidRPr="001C7FE0">
        <w:rPr>
          <w:rFonts w:ascii="Cambria" w:hAnsi="Cambria" w:cs="Sylfaen"/>
          <w:sz w:val="22"/>
          <w:lang w:val="ka-GE"/>
        </w:rPr>
        <w:t xml:space="preserve"> </w:t>
      </w:r>
      <w:r w:rsidR="00C32912" w:rsidRPr="001C7FE0">
        <w:rPr>
          <w:rFonts w:ascii="Sylfaen" w:hAnsi="Sylfaen" w:cs="Sylfaen"/>
          <w:sz w:val="22"/>
          <w:lang w:val="ka-GE"/>
        </w:rPr>
        <w:t>უმაღლესი</w:t>
      </w:r>
      <w:r w:rsidR="00C32912" w:rsidRPr="001C7FE0">
        <w:rPr>
          <w:rFonts w:ascii="Cambria" w:hAnsi="Cambria" w:cs="Sylfaen"/>
          <w:sz w:val="22"/>
          <w:lang w:val="ka-GE"/>
        </w:rPr>
        <w:t xml:space="preserve"> </w:t>
      </w:r>
      <w:r w:rsidR="00C32912" w:rsidRPr="001C7FE0">
        <w:rPr>
          <w:rFonts w:ascii="Sylfaen" w:hAnsi="Sylfaen" w:cs="Sylfaen"/>
          <w:sz w:val="22"/>
          <w:lang w:val="ka-GE"/>
        </w:rPr>
        <w:t>საბჭო</w:t>
      </w:r>
      <w:r w:rsidR="00C32912" w:rsidRPr="001C7FE0">
        <w:rPr>
          <w:rFonts w:ascii="Cambria" w:hAnsi="Cambria" w:cs="Sylfaen"/>
          <w:sz w:val="22"/>
          <w:lang w:val="ka-GE"/>
        </w:rPr>
        <w:t xml:space="preserve">, </w:t>
      </w:r>
      <w:r w:rsidR="009816B4" w:rsidRPr="001C7FE0">
        <w:rPr>
          <w:rFonts w:ascii="Sylfaen" w:hAnsi="Sylfaen" w:cs="Sylfaen"/>
          <w:sz w:val="22"/>
          <w:lang w:val="ka-GE"/>
        </w:rPr>
        <w:t>მთავარ</w:t>
      </w:r>
      <w:r w:rsidR="00DD1012" w:rsidRPr="001C7FE0">
        <w:rPr>
          <w:rFonts w:ascii="Sylfaen" w:hAnsi="Sylfaen" w:cs="Sylfaen"/>
          <w:sz w:val="22"/>
          <w:lang w:val="ka-GE"/>
        </w:rPr>
        <w:t>ი</w:t>
      </w:r>
      <w:r w:rsidR="009816B4" w:rsidRPr="001C7FE0">
        <w:rPr>
          <w:rFonts w:ascii="Cambria" w:hAnsi="Cambria" w:cs="Sylfaen"/>
          <w:sz w:val="22"/>
          <w:lang w:val="ka-GE"/>
        </w:rPr>
        <w:t xml:space="preserve"> </w:t>
      </w:r>
      <w:r w:rsidR="009816B4" w:rsidRPr="001C7FE0">
        <w:rPr>
          <w:rFonts w:ascii="Sylfaen" w:hAnsi="Sylfaen" w:cs="Sylfaen"/>
          <w:sz w:val="22"/>
          <w:lang w:val="ka-GE"/>
        </w:rPr>
        <w:t>პროკურატურა</w:t>
      </w:r>
      <w:r w:rsidR="009816B4" w:rsidRPr="001C7FE0">
        <w:rPr>
          <w:rFonts w:ascii="Cambria" w:hAnsi="Cambria" w:cs="Sylfaen"/>
          <w:sz w:val="22"/>
          <w:lang w:val="ka-GE"/>
        </w:rPr>
        <w:t xml:space="preserve">, </w:t>
      </w:r>
      <w:r w:rsidR="00CF646E" w:rsidRPr="001C7FE0">
        <w:rPr>
          <w:rFonts w:ascii="Sylfaen" w:hAnsi="Sylfaen" w:cs="Sylfaen"/>
          <w:sz w:val="22"/>
          <w:lang w:val="ka-GE"/>
        </w:rPr>
        <w:t>იურიდიული</w:t>
      </w:r>
      <w:r w:rsidR="00CF646E" w:rsidRPr="001C7FE0">
        <w:rPr>
          <w:rFonts w:ascii="Cambria" w:hAnsi="Cambria" w:cs="Sylfaen"/>
          <w:sz w:val="22"/>
          <w:lang w:val="ka-GE"/>
        </w:rPr>
        <w:t xml:space="preserve"> </w:t>
      </w:r>
      <w:r w:rsidR="00CF646E" w:rsidRPr="001C7FE0">
        <w:rPr>
          <w:rFonts w:ascii="Sylfaen" w:hAnsi="Sylfaen" w:cs="Sylfaen"/>
          <w:sz w:val="22"/>
          <w:lang w:val="ka-GE"/>
        </w:rPr>
        <w:t>დახმარების</w:t>
      </w:r>
      <w:r w:rsidR="00CF646E" w:rsidRPr="001C7FE0">
        <w:rPr>
          <w:rFonts w:ascii="Cambria" w:hAnsi="Cambria" w:cs="Sylfaen"/>
          <w:sz w:val="22"/>
          <w:lang w:val="ka-GE"/>
        </w:rPr>
        <w:t xml:space="preserve"> </w:t>
      </w:r>
      <w:r w:rsidR="00CF646E" w:rsidRPr="001C7FE0">
        <w:rPr>
          <w:rFonts w:ascii="Sylfaen" w:hAnsi="Sylfaen" w:cs="Sylfaen"/>
          <w:sz w:val="22"/>
          <w:lang w:val="ka-GE"/>
        </w:rPr>
        <w:t>სამსახური</w:t>
      </w:r>
      <w:r w:rsidR="00CF646E" w:rsidRPr="001C7FE0">
        <w:rPr>
          <w:rFonts w:ascii="Cambria" w:hAnsi="Cambria" w:cs="Sylfaen"/>
          <w:sz w:val="22"/>
          <w:lang w:val="ka-GE"/>
        </w:rPr>
        <w:t xml:space="preserve">, </w:t>
      </w:r>
      <w:r w:rsidR="00CF646E" w:rsidRPr="001C7FE0">
        <w:rPr>
          <w:rFonts w:ascii="Sylfaen" w:hAnsi="Sylfaen" w:cs="Sylfaen"/>
          <w:sz w:val="22"/>
          <w:lang w:val="ka-GE"/>
        </w:rPr>
        <w:t>ცენტრალური</w:t>
      </w:r>
      <w:r w:rsidR="00CF646E" w:rsidRPr="001C7FE0">
        <w:rPr>
          <w:rFonts w:ascii="Cambria" w:hAnsi="Cambria" w:cs="Sylfaen"/>
          <w:sz w:val="22"/>
          <w:lang w:val="ka-GE"/>
        </w:rPr>
        <w:t xml:space="preserve"> </w:t>
      </w:r>
      <w:r w:rsidR="00CF646E" w:rsidRPr="001C7FE0">
        <w:rPr>
          <w:rFonts w:ascii="Sylfaen" w:hAnsi="Sylfaen" w:cs="Sylfaen"/>
          <w:sz w:val="22"/>
          <w:lang w:val="ka-GE"/>
        </w:rPr>
        <w:t>საარჩევნო</w:t>
      </w:r>
      <w:r w:rsidR="00CF646E" w:rsidRPr="001C7FE0">
        <w:rPr>
          <w:rFonts w:ascii="Cambria" w:hAnsi="Cambria" w:cs="Sylfaen"/>
          <w:sz w:val="22"/>
          <w:lang w:val="ka-GE"/>
        </w:rPr>
        <w:t xml:space="preserve"> </w:t>
      </w:r>
      <w:r w:rsidR="00CF646E" w:rsidRPr="001C7FE0">
        <w:rPr>
          <w:rFonts w:ascii="Sylfaen" w:hAnsi="Sylfaen" w:cs="Sylfaen"/>
          <w:sz w:val="22"/>
          <w:lang w:val="ka-GE"/>
        </w:rPr>
        <w:t>კომისია</w:t>
      </w:r>
      <w:r w:rsidR="008644B4" w:rsidRPr="001C7FE0">
        <w:rPr>
          <w:rFonts w:ascii="Cambria" w:hAnsi="Cambria"/>
          <w:sz w:val="22"/>
          <w:lang w:val="ka-GE"/>
        </w:rPr>
        <w:t>,</w:t>
      </w:r>
      <w:r w:rsidR="00CF646E" w:rsidRPr="001C7FE0">
        <w:rPr>
          <w:rFonts w:ascii="Cambria" w:hAnsi="Cambria"/>
          <w:sz w:val="22"/>
          <w:lang w:val="ka-GE"/>
        </w:rPr>
        <w:t xml:space="preserve"> </w:t>
      </w:r>
      <w:r w:rsidR="00CF646E" w:rsidRPr="001C7FE0">
        <w:rPr>
          <w:rFonts w:ascii="Sylfaen" w:hAnsi="Sylfaen" w:cs="Sylfaen"/>
          <w:sz w:val="22"/>
          <w:lang w:val="ka-GE"/>
        </w:rPr>
        <w:t>თბილისის</w:t>
      </w:r>
      <w:r w:rsidR="00CF646E" w:rsidRPr="001C7FE0">
        <w:rPr>
          <w:rFonts w:ascii="Cambria" w:hAnsi="Cambria"/>
          <w:sz w:val="22"/>
          <w:lang w:val="ka-GE"/>
        </w:rPr>
        <w:t xml:space="preserve"> </w:t>
      </w:r>
      <w:r w:rsidR="00CF646E" w:rsidRPr="001C7FE0">
        <w:rPr>
          <w:rFonts w:ascii="Sylfaen" w:hAnsi="Sylfaen" w:cs="Sylfaen"/>
          <w:sz w:val="22"/>
          <w:lang w:val="ka-GE"/>
        </w:rPr>
        <w:t>მერია</w:t>
      </w:r>
      <w:r w:rsidR="008644B4" w:rsidRPr="001C7FE0">
        <w:rPr>
          <w:rFonts w:ascii="Cambria" w:hAnsi="Cambria"/>
          <w:sz w:val="22"/>
          <w:lang w:val="ka-GE"/>
        </w:rPr>
        <w:t xml:space="preserve"> </w:t>
      </w:r>
      <w:r w:rsidR="008644B4" w:rsidRPr="001C7FE0">
        <w:rPr>
          <w:rFonts w:ascii="Sylfaen" w:hAnsi="Sylfaen" w:cs="Sylfaen"/>
          <w:sz w:val="22"/>
          <w:lang w:val="ka-GE"/>
        </w:rPr>
        <w:t>და</w:t>
      </w:r>
      <w:r w:rsidR="008644B4" w:rsidRPr="001C7FE0">
        <w:rPr>
          <w:rFonts w:ascii="Cambria" w:hAnsi="Cambria"/>
          <w:sz w:val="22"/>
          <w:lang w:val="ka-GE"/>
        </w:rPr>
        <w:t xml:space="preserve"> </w:t>
      </w:r>
      <w:r w:rsidR="008644B4" w:rsidRPr="001C7FE0">
        <w:rPr>
          <w:rFonts w:ascii="Sylfaen" w:hAnsi="Sylfaen" w:cs="Sylfaen"/>
          <w:sz w:val="22"/>
          <w:lang w:val="ka-GE"/>
        </w:rPr>
        <w:t>სსიპ</w:t>
      </w:r>
      <w:r w:rsidR="008644B4" w:rsidRPr="001C7FE0">
        <w:rPr>
          <w:rFonts w:ascii="Cambria" w:hAnsi="Cambria"/>
          <w:sz w:val="22"/>
          <w:lang w:val="ka-GE"/>
        </w:rPr>
        <w:t xml:space="preserve"> </w:t>
      </w:r>
      <w:r w:rsidR="008644B4" w:rsidRPr="001C7FE0">
        <w:rPr>
          <w:rFonts w:ascii="Sylfaen" w:hAnsi="Sylfaen" w:cs="Sylfaen"/>
          <w:sz w:val="22"/>
          <w:lang w:val="ka-GE"/>
        </w:rPr>
        <w:t>სასამართლო</w:t>
      </w:r>
      <w:r w:rsidR="008644B4" w:rsidRPr="001C7FE0">
        <w:rPr>
          <w:rFonts w:ascii="Cambria" w:hAnsi="Cambria"/>
          <w:sz w:val="22"/>
          <w:lang w:val="ka-GE"/>
        </w:rPr>
        <w:t xml:space="preserve"> </w:t>
      </w:r>
      <w:r w:rsidR="008644B4" w:rsidRPr="001C7FE0">
        <w:rPr>
          <w:rFonts w:ascii="Sylfaen" w:hAnsi="Sylfaen" w:cs="Sylfaen"/>
          <w:sz w:val="22"/>
          <w:lang w:val="ka-GE"/>
        </w:rPr>
        <w:t>ექსპერტიზის</w:t>
      </w:r>
      <w:r w:rsidR="008644B4" w:rsidRPr="001C7FE0">
        <w:rPr>
          <w:rFonts w:ascii="Cambria" w:hAnsi="Cambria"/>
          <w:sz w:val="22"/>
          <w:lang w:val="ka-GE"/>
        </w:rPr>
        <w:t xml:space="preserve"> </w:t>
      </w:r>
      <w:r w:rsidR="008644B4" w:rsidRPr="001C7FE0">
        <w:rPr>
          <w:rFonts w:ascii="Sylfaen" w:hAnsi="Sylfaen" w:cs="Sylfaen"/>
          <w:sz w:val="22"/>
          <w:lang w:val="ka-GE"/>
        </w:rPr>
        <w:t>ეროვნული</w:t>
      </w:r>
      <w:r w:rsidR="008644B4" w:rsidRPr="001C7FE0">
        <w:rPr>
          <w:rFonts w:ascii="Cambria" w:hAnsi="Cambria"/>
          <w:sz w:val="22"/>
          <w:lang w:val="ka-GE"/>
        </w:rPr>
        <w:t xml:space="preserve"> </w:t>
      </w:r>
      <w:r w:rsidR="008644B4" w:rsidRPr="001C7FE0">
        <w:rPr>
          <w:rFonts w:ascii="Sylfaen" w:hAnsi="Sylfaen" w:cs="Sylfaen"/>
          <w:sz w:val="22"/>
          <w:lang w:val="ka-GE"/>
        </w:rPr>
        <w:t>ბიურო</w:t>
      </w:r>
      <w:r w:rsidR="008644B4" w:rsidRPr="001C7FE0">
        <w:rPr>
          <w:rFonts w:ascii="Cambria" w:hAnsi="Cambria"/>
          <w:sz w:val="22"/>
          <w:lang w:val="ka-GE"/>
        </w:rPr>
        <w:t xml:space="preserve">. </w:t>
      </w:r>
      <w:r w:rsidRPr="001C7FE0">
        <w:rPr>
          <w:rFonts w:ascii="Cambria" w:hAnsi="Cambria"/>
          <w:sz w:val="22"/>
          <w:lang w:val="ka-GE"/>
        </w:rPr>
        <w:t xml:space="preserve"> </w:t>
      </w:r>
    </w:p>
    <w:p w14:paraId="0979B4EC" w14:textId="5CDBFA33" w:rsidR="00F56612" w:rsidRPr="001C7FE0" w:rsidRDefault="00255831" w:rsidP="00DC3DF6">
      <w:pPr>
        <w:pStyle w:val="ListParagraph"/>
        <w:numPr>
          <w:ilvl w:val="0"/>
          <w:numId w:val="1"/>
        </w:numPr>
        <w:spacing w:after="240"/>
        <w:ind w:left="0" w:firstLine="0"/>
        <w:contextualSpacing w:val="0"/>
        <w:rPr>
          <w:rFonts w:ascii="Cambria" w:hAnsi="Cambria"/>
          <w:b/>
          <w:sz w:val="22"/>
          <w:lang w:val="ka-GE"/>
        </w:rPr>
      </w:pPr>
      <w:r w:rsidRPr="001C7FE0">
        <w:rPr>
          <w:rFonts w:ascii="Sylfaen" w:hAnsi="Sylfaen" w:cs="Sylfaen"/>
          <w:sz w:val="22"/>
          <w:lang w:val="ka-GE"/>
        </w:rPr>
        <w:t xml:space="preserve">ანგარიშის პროექტი ასევე გაზიარებულ იქნა სახალხო დამცველთან, არასამთავრობო და საერთაშორისო ორგანიზაციებთან მათ მოსაზრებებისა და რეკომენდაციების გაზიარების მიზნით. </w:t>
      </w:r>
      <w:r w:rsidR="00F56612" w:rsidRPr="001C7FE0">
        <w:rPr>
          <w:rFonts w:ascii="Sylfaen" w:hAnsi="Sylfaen" w:cs="Sylfaen"/>
          <w:sz w:val="22"/>
          <w:lang w:val="ka-GE"/>
        </w:rPr>
        <w:t>საქართველოს პარლამენტის რეგლამენტში 2016 წელს შეტანილი ცვლილებების შესაბამისად,</w:t>
      </w:r>
      <w:r w:rsidR="00F56612" w:rsidRPr="001C7FE0">
        <w:rPr>
          <w:rFonts w:ascii="Cambria" w:hAnsi="Cambria"/>
          <w:sz w:val="22"/>
          <w:lang w:val="ka-GE"/>
        </w:rPr>
        <w:t xml:space="preserve"> </w:t>
      </w:r>
      <w:r w:rsidR="00F56612" w:rsidRPr="001C7FE0">
        <w:rPr>
          <w:rFonts w:ascii="Sylfaen" w:hAnsi="Sylfaen" w:cs="Sylfaen"/>
          <w:sz w:val="22"/>
          <w:lang w:val="ka-GE"/>
        </w:rPr>
        <w:t>ანგარიშის</w:t>
      </w:r>
      <w:r w:rsidR="00F56612" w:rsidRPr="001C7FE0">
        <w:rPr>
          <w:rFonts w:ascii="Cambria" w:hAnsi="Cambria"/>
          <w:sz w:val="22"/>
          <w:lang w:val="ka-GE"/>
        </w:rPr>
        <w:t xml:space="preserve"> </w:t>
      </w:r>
      <w:r w:rsidR="00F56612" w:rsidRPr="001C7FE0">
        <w:rPr>
          <w:rFonts w:ascii="Sylfaen" w:hAnsi="Sylfaen" w:cs="Sylfaen"/>
          <w:sz w:val="22"/>
          <w:lang w:val="ka-GE"/>
        </w:rPr>
        <w:t>პროექტი</w:t>
      </w:r>
      <w:r w:rsidR="00F56612" w:rsidRPr="001C7FE0">
        <w:rPr>
          <w:rFonts w:ascii="Cambria" w:hAnsi="Cambria"/>
          <w:sz w:val="22"/>
          <w:lang w:val="ka-GE"/>
        </w:rPr>
        <w:t xml:space="preserve"> </w:t>
      </w:r>
      <w:r w:rsidR="00F56612" w:rsidRPr="001C7FE0">
        <w:rPr>
          <w:rFonts w:ascii="Sylfaen" w:hAnsi="Sylfaen" w:cs="Sylfaen"/>
          <w:sz w:val="22"/>
          <w:lang w:val="ka-GE"/>
        </w:rPr>
        <w:t>წარდგენილ</w:t>
      </w:r>
      <w:r w:rsidR="00F56612" w:rsidRPr="001C7FE0">
        <w:rPr>
          <w:rFonts w:ascii="Cambria" w:hAnsi="Cambria"/>
          <w:sz w:val="22"/>
          <w:lang w:val="ka-GE"/>
        </w:rPr>
        <w:t xml:space="preserve"> </w:t>
      </w:r>
      <w:r w:rsidR="00F56612" w:rsidRPr="001C7FE0">
        <w:rPr>
          <w:rFonts w:ascii="Sylfaen" w:hAnsi="Sylfaen" w:cs="Sylfaen"/>
          <w:sz w:val="22"/>
          <w:lang w:val="ka-GE"/>
        </w:rPr>
        <w:t>იქნა</w:t>
      </w:r>
      <w:r w:rsidR="00F56612" w:rsidRPr="001C7FE0">
        <w:rPr>
          <w:rFonts w:ascii="Cambria" w:hAnsi="Cambria"/>
          <w:sz w:val="22"/>
          <w:lang w:val="ka-GE"/>
        </w:rPr>
        <w:t xml:space="preserve"> </w:t>
      </w:r>
      <w:r w:rsidR="00F56612" w:rsidRPr="001C7FE0">
        <w:rPr>
          <w:rFonts w:ascii="Sylfaen" w:hAnsi="Sylfaen" w:cs="Sylfaen"/>
          <w:sz w:val="22"/>
          <w:lang w:val="ka-GE"/>
        </w:rPr>
        <w:t>პარლამენტში</w:t>
      </w:r>
      <w:r w:rsidRPr="001C7FE0">
        <w:rPr>
          <w:rFonts w:ascii="Sylfaen" w:hAnsi="Sylfaen" w:cs="Sylfaen"/>
          <w:sz w:val="22"/>
          <w:lang w:val="ka-GE"/>
        </w:rPr>
        <w:t xml:space="preserve"> განსახილველად</w:t>
      </w:r>
      <w:r w:rsidR="00F56612" w:rsidRPr="001C7FE0">
        <w:rPr>
          <w:rFonts w:ascii="Cambria" w:hAnsi="Cambria"/>
          <w:sz w:val="22"/>
          <w:lang w:val="ka-GE"/>
        </w:rPr>
        <w:t>.</w:t>
      </w:r>
      <w:r w:rsidR="00F56612" w:rsidRPr="001C7FE0">
        <w:rPr>
          <w:rFonts w:ascii="Cambria" w:hAnsi="Cambria"/>
          <w:sz w:val="22"/>
          <w:vertAlign w:val="superscript"/>
          <w:lang w:val="ka-GE"/>
        </w:rPr>
        <w:footnoteReference w:id="3"/>
      </w:r>
      <w:r w:rsidR="00F56612" w:rsidRPr="001C7FE0">
        <w:rPr>
          <w:rFonts w:ascii="Cambria" w:hAnsi="Cambria"/>
          <w:sz w:val="22"/>
          <w:lang w:val="ka-GE"/>
        </w:rPr>
        <w:t xml:space="preserve"> </w:t>
      </w:r>
      <w:r w:rsidRPr="001C7FE0">
        <w:rPr>
          <w:rFonts w:ascii="Sylfaen" w:hAnsi="Sylfaen"/>
          <w:sz w:val="22"/>
          <w:lang w:val="ka-GE"/>
        </w:rPr>
        <w:t xml:space="preserve">აღნიშნული პროცესის შედეგად </w:t>
      </w:r>
      <w:r w:rsidR="00F56612" w:rsidRPr="001C7FE0">
        <w:rPr>
          <w:rFonts w:ascii="Sylfaen" w:hAnsi="Sylfaen" w:cs="Sylfaen"/>
          <w:sz w:val="22"/>
          <w:lang w:val="ka-GE"/>
        </w:rPr>
        <w:t>დოკუმენტში</w:t>
      </w:r>
      <w:r w:rsidR="00F56612" w:rsidRPr="001C7FE0">
        <w:rPr>
          <w:rFonts w:ascii="Cambria" w:hAnsi="Cambria"/>
          <w:sz w:val="22"/>
          <w:lang w:val="ka-GE"/>
        </w:rPr>
        <w:t xml:space="preserve"> </w:t>
      </w:r>
      <w:r w:rsidR="00F56612" w:rsidRPr="001C7FE0">
        <w:rPr>
          <w:rFonts w:ascii="Sylfaen" w:hAnsi="Sylfaen" w:cs="Sylfaen"/>
          <w:sz w:val="22"/>
          <w:lang w:val="ka-GE"/>
        </w:rPr>
        <w:t>შეტანილ</w:t>
      </w:r>
      <w:r w:rsidR="00F56612" w:rsidRPr="001C7FE0">
        <w:rPr>
          <w:rFonts w:ascii="Cambria" w:hAnsi="Cambria"/>
          <w:sz w:val="22"/>
          <w:lang w:val="ka-GE"/>
        </w:rPr>
        <w:t xml:space="preserve"> </w:t>
      </w:r>
      <w:r w:rsidR="00F56612" w:rsidRPr="001C7FE0">
        <w:rPr>
          <w:rFonts w:ascii="Sylfaen" w:hAnsi="Sylfaen" w:cs="Sylfaen"/>
          <w:sz w:val="22"/>
          <w:lang w:val="ka-GE"/>
        </w:rPr>
        <w:t>იქნა</w:t>
      </w:r>
      <w:r w:rsidR="00F56612" w:rsidRPr="001C7FE0">
        <w:rPr>
          <w:rFonts w:ascii="Cambria" w:hAnsi="Cambria"/>
          <w:sz w:val="22"/>
          <w:lang w:val="ka-GE"/>
        </w:rPr>
        <w:t xml:space="preserve"> </w:t>
      </w:r>
      <w:r w:rsidR="00F56612" w:rsidRPr="001C7FE0">
        <w:rPr>
          <w:rFonts w:ascii="Sylfaen" w:hAnsi="Sylfaen" w:cs="Sylfaen"/>
          <w:sz w:val="22"/>
          <w:lang w:val="ka-GE"/>
        </w:rPr>
        <w:t>შესაბამისი</w:t>
      </w:r>
      <w:r w:rsidR="00F56612" w:rsidRPr="001C7FE0">
        <w:rPr>
          <w:rFonts w:ascii="Cambria" w:hAnsi="Cambria"/>
          <w:sz w:val="22"/>
          <w:lang w:val="ka-GE"/>
        </w:rPr>
        <w:t xml:space="preserve"> </w:t>
      </w:r>
      <w:r w:rsidR="00F56612" w:rsidRPr="001C7FE0">
        <w:rPr>
          <w:rFonts w:ascii="Sylfaen" w:hAnsi="Sylfaen" w:cs="Sylfaen"/>
          <w:sz w:val="22"/>
          <w:lang w:val="ka-GE"/>
        </w:rPr>
        <w:t>ცვლილებები</w:t>
      </w:r>
      <w:r w:rsidR="00F56612" w:rsidRPr="001C7FE0">
        <w:rPr>
          <w:rFonts w:ascii="Cambria" w:hAnsi="Cambria"/>
          <w:sz w:val="22"/>
          <w:lang w:val="ka-GE"/>
        </w:rPr>
        <w:t xml:space="preserve"> </w:t>
      </w:r>
      <w:r w:rsidR="00F56612" w:rsidRPr="001C7FE0">
        <w:rPr>
          <w:rFonts w:ascii="Sylfaen" w:hAnsi="Sylfaen" w:cs="Sylfaen"/>
          <w:sz w:val="22"/>
          <w:lang w:val="ka-GE"/>
        </w:rPr>
        <w:t>და</w:t>
      </w:r>
      <w:r w:rsidR="00F56612" w:rsidRPr="001C7FE0">
        <w:rPr>
          <w:rFonts w:ascii="Cambria" w:hAnsi="Cambria"/>
          <w:sz w:val="22"/>
          <w:lang w:val="ka-GE"/>
        </w:rPr>
        <w:t xml:space="preserve"> </w:t>
      </w:r>
      <w:r w:rsidR="00F56612" w:rsidRPr="001C7FE0">
        <w:rPr>
          <w:rFonts w:ascii="Sylfaen" w:hAnsi="Sylfaen" w:cs="Sylfaen"/>
          <w:sz w:val="22"/>
          <w:lang w:val="ka-GE"/>
        </w:rPr>
        <w:t>დამატებები</w:t>
      </w:r>
      <w:r w:rsidR="00F56612" w:rsidRPr="001C7FE0">
        <w:rPr>
          <w:rFonts w:ascii="Cambria" w:hAnsi="Cambria"/>
          <w:sz w:val="22"/>
          <w:lang w:val="ka-GE"/>
        </w:rPr>
        <w:t>.</w:t>
      </w:r>
      <w:r w:rsidR="000D71D8" w:rsidRPr="001C7FE0">
        <w:rPr>
          <w:rFonts w:ascii="Cambria" w:hAnsi="Cambria"/>
          <w:sz w:val="22"/>
          <w:lang w:val="ka-GE"/>
        </w:rPr>
        <w:t xml:space="preserve"> </w:t>
      </w:r>
    </w:p>
    <w:p w14:paraId="1D1E6687" w14:textId="5B724CCF" w:rsidR="00F251C9" w:rsidRPr="001C7FE0" w:rsidRDefault="00F251C9" w:rsidP="00DC3DF6">
      <w:pPr>
        <w:pStyle w:val="Heading1"/>
        <w:numPr>
          <w:ilvl w:val="0"/>
          <w:numId w:val="2"/>
        </w:numPr>
        <w:rPr>
          <w:rFonts w:cs="Sylfaen"/>
          <w:sz w:val="22"/>
          <w:lang w:val="ka-GE"/>
        </w:rPr>
      </w:pPr>
      <w:bookmarkStart w:id="4" w:name="_Toc511230311"/>
      <w:bookmarkStart w:id="5" w:name="_Toc511230585"/>
      <w:bookmarkStart w:id="6" w:name="_Toc511996106"/>
      <w:bookmarkStart w:id="7" w:name="_Toc35440410"/>
      <w:r w:rsidRPr="001C7FE0">
        <w:rPr>
          <w:rFonts w:ascii="Sylfaen" w:hAnsi="Sylfaen" w:cs="Sylfaen"/>
          <w:sz w:val="22"/>
          <w:lang w:val="ka-GE"/>
        </w:rPr>
        <w:lastRenderedPageBreak/>
        <w:t>კომიტეტის</w:t>
      </w:r>
      <w:r w:rsidRPr="001C7FE0">
        <w:rPr>
          <w:rFonts w:cs="Sylfaen"/>
          <w:sz w:val="22"/>
          <w:lang w:val="ka-GE"/>
        </w:rPr>
        <w:t xml:space="preserve"> </w:t>
      </w:r>
      <w:r w:rsidRPr="001C7FE0">
        <w:rPr>
          <w:rFonts w:ascii="Sylfaen" w:hAnsi="Sylfaen" w:cs="Sylfaen"/>
          <w:sz w:val="22"/>
          <w:lang w:val="ka-GE"/>
        </w:rPr>
        <w:t>დასკვნითი</w:t>
      </w:r>
      <w:r w:rsidRPr="001C7FE0">
        <w:rPr>
          <w:rFonts w:cs="Sylfaen"/>
          <w:sz w:val="22"/>
          <w:lang w:val="ka-GE"/>
        </w:rPr>
        <w:t xml:space="preserve"> </w:t>
      </w:r>
      <w:r w:rsidR="00871DE2" w:rsidRPr="001C7FE0">
        <w:rPr>
          <w:rFonts w:ascii="Sylfaen" w:hAnsi="Sylfaen" w:cs="Sylfaen"/>
          <w:sz w:val="22"/>
          <w:lang w:val="ka-GE"/>
        </w:rPr>
        <w:t>შეფასებების</w:t>
      </w:r>
      <w:r w:rsidR="00A04282" w:rsidRPr="001C7FE0">
        <w:rPr>
          <w:rFonts w:cs="Sylfaen"/>
          <w:sz w:val="22"/>
          <w:lang w:val="ka-GE"/>
        </w:rPr>
        <w:t xml:space="preserve"> (</w:t>
      </w:r>
      <w:r w:rsidR="00D902C6" w:rsidRPr="001C7FE0">
        <w:rPr>
          <w:rFonts w:cs="Sylfaen"/>
          <w:sz w:val="22"/>
        </w:rPr>
        <w:t>C/GEO/CO/6-8</w:t>
      </w:r>
      <w:r w:rsidR="00A04282" w:rsidRPr="001C7FE0">
        <w:rPr>
          <w:rFonts w:cs="Sylfaen"/>
          <w:sz w:val="22"/>
        </w:rPr>
        <w:t>)</w:t>
      </w:r>
      <w:r w:rsidRPr="001C7FE0">
        <w:rPr>
          <w:rFonts w:cs="Sylfaen"/>
          <w:sz w:val="22"/>
          <w:lang w:val="ka-GE"/>
        </w:rPr>
        <w:t xml:space="preserve"> </w:t>
      </w:r>
      <w:r w:rsidRPr="001C7FE0">
        <w:rPr>
          <w:rFonts w:ascii="Sylfaen" w:hAnsi="Sylfaen" w:cs="Sylfaen"/>
          <w:sz w:val="22"/>
          <w:lang w:val="ka-GE"/>
        </w:rPr>
        <w:t>შესრულება</w:t>
      </w:r>
      <w:bookmarkEnd w:id="4"/>
      <w:bookmarkEnd w:id="5"/>
      <w:bookmarkEnd w:id="6"/>
      <w:bookmarkEnd w:id="7"/>
    </w:p>
    <w:p w14:paraId="50BFB047" w14:textId="04F2F1BD" w:rsidR="00452D9B" w:rsidRPr="001C7FE0" w:rsidRDefault="00D361A6" w:rsidP="00452D9B">
      <w:pPr>
        <w:pStyle w:val="ListParagraph"/>
        <w:numPr>
          <w:ilvl w:val="0"/>
          <w:numId w:val="1"/>
        </w:numPr>
        <w:spacing w:after="240"/>
        <w:ind w:left="0" w:firstLine="0"/>
        <w:contextualSpacing w:val="0"/>
        <w:rPr>
          <w:rFonts w:ascii="Cambria" w:hAnsi="Cambria" w:cs="Sylfaen"/>
          <w:sz w:val="22"/>
          <w:lang w:val="ka-GE"/>
        </w:rPr>
      </w:pPr>
      <w:r w:rsidRPr="001C7FE0">
        <w:rPr>
          <w:rFonts w:ascii="Sylfaen" w:hAnsi="Sylfaen" w:cs="Sylfaen"/>
          <w:sz w:val="22"/>
          <w:lang w:val="ka-GE"/>
        </w:rPr>
        <w:t>წინამდებარე</w:t>
      </w:r>
      <w:r w:rsidRPr="001C7FE0">
        <w:rPr>
          <w:rFonts w:ascii="Cambria" w:hAnsi="Cambria" w:cs="Sylfaen"/>
          <w:sz w:val="22"/>
          <w:lang w:val="ka-GE"/>
        </w:rPr>
        <w:t xml:space="preserve"> </w:t>
      </w:r>
      <w:r w:rsidRPr="001C7FE0">
        <w:rPr>
          <w:rFonts w:ascii="Sylfaen" w:hAnsi="Sylfaen" w:cs="Sylfaen"/>
          <w:sz w:val="22"/>
          <w:lang w:val="ka-GE"/>
        </w:rPr>
        <w:t>ქვეთავში</w:t>
      </w:r>
      <w:r w:rsidRPr="001C7FE0">
        <w:rPr>
          <w:rFonts w:ascii="Cambria" w:hAnsi="Cambria" w:cs="Sylfaen"/>
          <w:sz w:val="22"/>
          <w:lang w:val="ka-GE"/>
        </w:rPr>
        <w:t xml:space="preserve"> </w:t>
      </w:r>
      <w:r w:rsidRPr="001C7FE0">
        <w:rPr>
          <w:rFonts w:ascii="Sylfaen" w:hAnsi="Sylfaen" w:cs="Sylfaen"/>
          <w:sz w:val="22"/>
          <w:lang w:val="ka-GE"/>
        </w:rPr>
        <w:t>მოცემულია</w:t>
      </w:r>
      <w:r w:rsidRPr="001C7FE0">
        <w:rPr>
          <w:rFonts w:ascii="Cambria" w:hAnsi="Cambria" w:cs="Sylfaen"/>
          <w:sz w:val="22"/>
          <w:lang w:val="ka-GE"/>
        </w:rPr>
        <w:t xml:space="preserve"> </w:t>
      </w:r>
      <w:r w:rsidRPr="001C7FE0">
        <w:rPr>
          <w:rFonts w:ascii="Sylfaen" w:hAnsi="Sylfaen" w:cs="Sylfaen"/>
          <w:sz w:val="22"/>
          <w:lang w:val="ka-GE"/>
        </w:rPr>
        <w:t>ინფორმაცია</w:t>
      </w:r>
      <w:r w:rsidRPr="001C7FE0">
        <w:rPr>
          <w:rFonts w:ascii="Cambria" w:hAnsi="Cambria" w:cs="Sylfaen"/>
          <w:sz w:val="22"/>
          <w:lang w:val="ka-GE"/>
        </w:rPr>
        <w:t xml:space="preserve"> </w:t>
      </w:r>
      <w:r w:rsidRPr="001C7FE0">
        <w:rPr>
          <w:rFonts w:ascii="Sylfaen" w:hAnsi="Sylfaen" w:cs="Sylfaen"/>
          <w:sz w:val="22"/>
          <w:lang w:val="ka-GE"/>
        </w:rPr>
        <w:t>დისკრიმინაციის</w:t>
      </w:r>
      <w:r w:rsidRPr="001C7FE0">
        <w:rPr>
          <w:rFonts w:ascii="Cambria" w:hAnsi="Cambria" w:cs="Sylfaen"/>
          <w:sz w:val="22"/>
          <w:lang w:val="ka-GE"/>
        </w:rPr>
        <w:t xml:space="preserve"> </w:t>
      </w:r>
      <w:r w:rsidRPr="001C7FE0">
        <w:rPr>
          <w:rFonts w:ascii="Sylfaen" w:hAnsi="Sylfaen" w:cs="Sylfaen"/>
          <w:sz w:val="22"/>
          <w:lang w:val="ka-GE"/>
        </w:rPr>
        <w:t>აღმოფხრვის</w:t>
      </w:r>
      <w:r w:rsidRPr="001C7FE0">
        <w:rPr>
          <w:rFonts w:ascii="Cambria" w:hAnsi="Cambria" w:cs="Sylfaen"/>
          <w:sz w:val="22"/>
          <w:lang w:val="ka-GE"/>
        </w:rPr>
        <w:t xml:space="preserve"> </w:t>
      </w:r>
      <w:r w:rsidRPr="001C7FE0">
        <w:rPr>
          <w:rFonts w:ascii="Sylfaen" w:hAnsi="Sylfaen" w:cs="Sylfaen"/>
          <w:sz w:val="22"/>
          <w:lang w:val="ka-GE"/>
        </w:rPr>
        <w:t>კომიტეტის</w:t>
      </w:r>
      <w:r w:rsidRPr="001C7FE0">
        <w:rPr>
          <w:rFonts w:ascii="Cambria" w:hAnsi="Cambria" w:cs="Sylfaen"/>
          <w:sz w:val="22"/>
          <w:lang w:val="ka-GE"/>
        </w:rPr>
        <w:t xml:space="preserve"> </w:t>
      </w:r>
      <w:r w:rsidRPr="001C7FE0">
        <w:rPr>
          <w:rFonts w:ascii="Sylfaen" w:hAnsi="Sylfaen" w:cs="Sylfaen"/>
          <w:sz w:val="22"/>
          <w:lang w:val="ka-GE"/>
        </w:rPr>
        <w:t>მიერ</w:t>
      </w:r>
      <w:r w:rsidRPr="001C7FE0">
        <w:rPr>
          <w:rFonts w:ascii="Cambria" w:hAnsi="Cambria" w:cs="Sylfaen"/>
          <w:sz w:val="22"/>
          <w:lang w:val="ka-GE"/>
        </w:rPr>
        <w:t xml:space="preserve"> </w:t>
      </w:r>
      <w:r w:rsidRPr="001C7FE0">
        <w:rPr>
          <w:rFonts w:ascii="Sylfaen" w:hAnsi="Sylfaen" w:cs="Sylfaen"/>
          <w:sz w:val="22"/>
          <w:lang w:val="ka-GE"/>
        </w:rPr>
        <w:t>საქართველოს</w:t>
      </w:r>
      <w:r w:rsidRPr="001C7FE0">
        <w:rPr>
          <w:rFonts w:ascii="Cambria" w:hAnsi="Cambria" w:cs="Sylfaen"/>
          <w:sz w:val="22"/>
          <w:lang w:val="ka-GE"/>
        </w:rPr>
        <w:t xml:space="preserve"> </w:t>
      </w:r>
      <w:r w:rsidR="004A02A9" w:rsidRPr="001C7FE0">
        <w:rPr>
          <w:rFonts w:ascii="Sylfaen" w:hAnsi="Sylfaen" w:cs="Sylfaen"/>
          <w:sz w:val="22"/>
          <w:lang w:val="ka-GE"/>
        </w:rPr>
        <w:t>მეექვსედან</w:t>
      </w:r>
      <w:r w:rsidR="004A02A9" w:rsidRPr="001C7FE0">
        <w:rPr>
          <w:rFonts w:ascii="Cambria" w:hAnsi="Cambria" w:cs="Sylfaen"/>
          <w:sz w:val="22"/>
          <w:lang w:val="ka-GE"/>
        </w:rPr>
        <w:t xml:space="preserve"> </w:t>
      </w:r>
      <w:r w:rsidR="004A02A9" w:rsidRPr="001C7FE0">
        <w:rPr>
          <w:rFonts w:ascii="Sylfaen" w:hAnsi="Sylfaen" w:cs="Sylfaen"/>
          <w:sz w:val="22"/>
          <w:lang w:val="ka-GE"/>
        </w:rPr>
        <w:t>მერვე</w:t>
      </w:r>
      <w:r w:rsidRPr="001C7FE0">
        <w:rPr>
          <w:rFonts w:ascii="Cambria" w:hAnsi="Cambria" w:cs="Sylfaen"/>
          <w:sz w:val="22"/>
          <w:lang w:val="ka-GE"/>
        </w:rPr>
        <w:t xml:space="preserve"> </w:t>
      </w:r>
      <w:r w:rsidRPr="001C7FE0">
        <w:rPr>
          <w:rFonts w:ascii="Sylfaen" w:hAnsi="Sylfaen" w:cs="Sylfaen"/>
          <w:sz w:val="22"/>
          <w:lang w:val="ka-GE"/>
        </w:rPr>
        <w:t>გაერთიანებული</w:t>
      </w:r>
      <w:r w:rsidRPr="001C7FE0">
        <w:rPr>
          <w:rFonts w:ascii="Cambria" w:hAnsi="Cambria" w:cs="Sylfaen"/>
          <w:sz w:val="22"/>
          <w:lang w:val="ka-GE"/>
        </w:rPr>
        <w:t xml:space="preserve"> </w:t>
      </w:r>
      <w:r w:rsidRPr="001C7FE0">
        <w:rPr>
          <w:rFonts w:ascii="Sylfaen" w:hAnsi="Sylfaen" w:cs="Sylfaen"/>
          <w:sz w:val="22"/>
          <w:lang w:val="ka-GE"/>
        </w:rPr>
        <w:t>ანგარიშის</w:t>
      </w:r>
      <w:r w:rsidRPr="001C7FE0">
        <w:rPr>
          <w:rFonts w:ascii="Cambria" w:hAnsi="Cambria" w:cs="Sylfaen"/>
          <w:sz w:val="22"/>
          <w:lang w:val="ka-GE"/>
        </w:rPr>
        <w:t xml:space="preserve"> </w:t>
      </w:r>
      <w:r w:rsidRPr="001C7FE0">
        <w:rPr>
          <w:rFonts w:ascii="Sylfaen" w:hAnsi="Sylfaen" w:cs="Sylfaen"/>
          <w:sz w:val="22"/>
          <w:lang w:val="ka-GE"/>
        </w:rPr>
        <w:t>განხილვის</w:t>
      </w:r>
      <w:r w:rsidRPr="001C7FE0">
        <w:rPr>
          <w:rFonts w:ascii="Cambria" w:hAnsi="Cambria" w:cs="Sylfaen"/>
          <w:sz w:val="22"/>
          <w:lang w:val="ka-GE"/>
        </w:rPr>
        <w:t xml:space="preserve"> </w:t>
      </w:r>
      <w:r w:rsidRPr="001C7FE0">
        <w:rPr>
          <w:rFonts w:ascii="Sylfaen" w:hAnsi="Sylfaen" w:cs="Sylfaen"/>
          <w:sz w:val="22"/>
          <w:lang w:val="ka-GE"/>
        </w:rPr>
        <w:t>შედეგად</w:t>
      </w:r>
      <w:r w:rsidRPr="001C7FE0">
        <w:rPr>
          <w:rFonts w:ascii="Cambria" w:hAnsi="Cambria" w:cs="Sylfaen"/>
          <w:sz w:val="22"/>
          <w:lang w:val="ka-GE"/>
        </w:rPr>
        <w:t xml:space="preserve"> </w:t>
      </w:r>
      <w:r w:rsidRPr="001C7FE0">
        <w:rPr>
          <w:rFonts w:ascii="Sylfaen" w:hAnsi="Sylfaen" w:cs="Sylfaen"/>
          <w:sz w:val="22"/>
          <w:lang w:val="ka-GE"/>
        </w:rPr>
        <w:t>მიღებული</w:t>
      </w:r>
      <w:r w:rsidRPr="001C7FE0">
        <w:rPr>
          <w:rFonts w:ascii="Cambria" w:hAnsi="Cambria" w:cs="Sylfaen"/>
          <w:sz w:val="22"/>
          <w:lang w:val="ka-GE"/>
        </w:rPr>
        <w:t xml:space="preserve"> </w:t>
      </w:r>
      <w:r w:rsidRPr="001C7FE0">
        <w:rPr>
          <w:rFonts w:ascii="Sylfaen" w:hAnsi="Sylfaen" w:cs="Sylfaen"/>
          <w:sz w:val="22"/>
          <w:lang w:val="ka-GE"/>
        </w:rPr>
        <w:t>დასკვნითი</w:t>
      </w:r>
      <w:r w:rsidRPr="001C7FE0">
        <w:rPr>
          <w:rFonts w:ascii="Cambria" w:hAnsi="Cambria" w:cs="Sylfaen"/>
          <w:sz w:val="22"/>
          <w:lang w:val="ka-GE"/>
        </w:rPr>
        <w:t xml:space="preserve"> </w:t>
      </w:r>
      <w:r w:rsidRPr="001C7FE0">
        <w:rPr>
          <w:rFonts w:ascii="Sylfaen" w:hAnsi="Sylfaen" w:cs="Sylfaen"/>
          <w:sz w:val="22"/>
          <w:lang w:val="ka-GE"/>
        </w:rPr>
        <w:t>შეფასებების</w:t>
      </w:r>
      <w:r w:rsidRPr="001C7FE0">
        <w:rPr>
          <w:rFonts w:ascii="Cambria" w:hAnsi="Cambria" w:cs="Sylfaen"/>
          <w:sz w:val="22"/>
          <w:lang w:val="ka-GE"/>
        </w:rPr>
        <w:t xml:space="preserve"> </w:t>
      </w:r>
      <w:r w:rsidRPr="001C7FE0">
        <w:rPr>
          <w:rFonts w:ascii="Sylfaen" w:hAnsi="Sylfaen" w:cs="Sylfaen"/>
          <w:sz w:val="22"/>
          <w:lang w:val="ka-GE"/>
        </w:rPr>
        <w:t>შესრულების</w:t>
      </w:r>
      <w:r w:rsidRPr="001C7FE0">
        <w:rPr>
          <w:rFonts w:ascii="Cambria" w:hAnsi="Cambria" w:cs="Sylfaen"/>
          <w:sz w:val="22"/>
          <w:lang w:val="ka-GE"/>
        </w:rPr>
        <w:t xml:space="preserve"> </w:t>
      </w:r>
      <w:r w:rsidRPr="001C7FE0">
        <w:rPr>
          <w:rFonts w:ascii="Sylfaen" w:hAnsi="Sylfaen" w:cs="Sylfaen"/>
          <w:sz w:val="22"/>
          <w:lang w:val="ka-GE"/>
        </w:rPr>
        <w:t>თაობაზე</w:t>
      </w:r>
      <w:r w:rsidRPr="001C7FE0">
        <w:rPr>
          <w:rFonts w:ascii="Cambria" w:hAnsi="Cambria" w:cs="Sylfaen"/>
          <w:sz w:val="22"/>
          <w:lang w:val="ka-GE"/>
        </w:rPr>
        <w:t xml:space="preserve">. </w:t>
      </w:r>
      <w:r w:rsidRPr="001C7FE0">
        <w:rPr>
          <w:rFonts w:ascii="Sylfaen" w:hAnsi="Sylfaen" w:cs="Sylfaen"/>
          <w:sz w:val="22"/>
          <w:lang w:val="ka-GE"/>
        </w:rPr>
        <w:t>ინფორმაცია</w:t>
      </w:r>
      <w:r w:rsidRPr="001C7FE0">
        <w:rPr>
          <w:rFonts w:ascii="Cambria" w:hAnsi="Cambria" w:cs="Sylfaen"/>
          <w:sz w:val="22"/>
          <w:lang w:val="ka-GE"/>
        </w:rPr>
        <w:t xml:space="preserve"> </w:t>
      </w:r>
      <w:r w:rsidRPr="001C7FE0">
        <w:rPr>
          <w:rFonts w:ascii="Sylfaen" w:hAnsi="Sylfaen" w:cs="Sylfaen"/>
          <w:sz w:val="22"/>
          <w:lang w:val="ka-GE"/>
        </w:rPr>
        <w:t>დაყოფილია</w:t>
      </w:r>
      <w:r w:rsidRPr="001C7FE0">
        <w:rPr>
          <w:rFonts w:ascii="Cambria" w:hAnsi="Cambria" w:cs="Sylfaen"/>
          <w:sz w:val="22"/>
          <w:lang w:val="ka-GE"/>
        </w:rPr>
        <w:t xml:space="preserve"> </w:t>
      </w:r>
      <w:r w:rsidRPr="001C7FE0">
        <w:rPr>
          <w:rFonts w:ascii="Sylfaen" w:hAnsi="Sylfaen" w:cs="Sylfaen"/>
          <w:sz w:val="22"/>
          <w:lang w:val="ka-GE"/>
        </w:rPr>
        <w:t>დასკვნითი</w:t>
      </w:r>
      <w:r w:rsidRPr="001C7FE0">
        <w:rPr>
          <w:rFonts w:ascii="Cambria" w:hAnsi="Cambria" w:cs="Sylfaen"/>
          <w:sz w:val="22"/>
          <w:lang w:val="ka-GE"/>
        </w:rPr>
        <w:t xml:space="preserve"> </w:t>
      </w:r>
      <w:r w:rsidRPr="001C7FE0">
        <w:rPr>
          <w:rFonts w:ascii="Sylfaen" w:hAnsi="Sylfaen" w:cs="Sylfaen"/>
          <w:sz w:val="22"/>
          <w:lang w:val="ka-GE"/>
        </w:rPr>
        <w:t>შეფასებების</w:t>
      </w:r>
      <w:r w:rsidRPr="001C7FE0">
        <w:rPr>
          <w:rFonts w:ascii="Cambria" w:hAnsi="Cambria" w:cs="Sylfaen"/>
          <w:sz w:val="22"/>
          <w:lang w:val="ka-GE"/>
        </w:rPr>
        <w:t xml:space="preserve"> </w:t>
      </w:r>
      <w:r w:rsidRPr="001C7FE0">
        <w:rPr>
          <w:rFonts w:ascii="Sylfaen" w:hAnsi="Sylfaen" w:cs="Sylfaen"/>
          <w:sz w:val="22"/>
          <w:lang w:val="ka-GE"/>
        </w:rPr>
        <w:t>დოკუმენტში</w:t>
      </w:r>
      <w:r w:rsidRPr="001C7FE0">
        <w:rPr>
          <w:rFonts w:ascii="Cambria" w:hAnsi="Cambria" w:cs="Sylfaen"/>
          <w:sz w:val="22"/>
          <w:lang w:val="ka-GE"/>
        </w:rPr>
        <w:t xml:space="preserve"> </w:t>
      </w:r>
      <w:r w:rsidR="0062361B" w:rsidRPr="001C7FE0">
        <w:rPr>
          <w:rFonts w:ascii="Sylfaen" w:hAnsi="Sylfaen" w:cs="Sylfaen"/>
          <w:sz w:val="22"/>
          <w:lang w:val="ka-GE"/>
        </w:rPr>
        <w:t>მოცემული</w:t>
      </w:r>
      <w:r w:rsidRPr="001C7FE0">
        <w:rPr>
          <w:rFonts w:ascii="Cambria" w:hAnsi="Cambria" w:cs="Sylfaen"/>
          <w:sz w:val="22"/>
          <w:lang w:val="ka-GE"/>
        </w:rPr>
        <w:t xml:space="preserve"> </w:t>
      </w:r>
      <w:r w:rsidRPr="001C7FE0">
        <w:rPr>
          <w:rFonts w:ascii="Sylfaen" w:hAnsi="Sylfaen" w:cs="Sylfaen"/>
          <w:sz w:val="22"/>
          <w:lang w:val="ka-GE"/>
        </w:rPr>
        <w:t>რეკომენდაციების</w:t>
      </w:r>
      <w:r w:rsidRPr="001C7FE0">
        <w:rPr>
          <w:rFonts w:ascii="Cambria" w:hAnsi="Cambria" w:cs="Sylfaen"/>
          <w:sz w:val="22"/>
          <w:lang w:val="ka-GE"/>
        </w:rPr>
        <w:t xml:space="preserve"> </w:t>
      </w:r>
      <w:r w:rsidRPr="001C7FE0">
        <w:rPr>
          <w:rFonts w:ascii="Sylfaen" w:hAnsi="Sylfaen" w:cs="Sylfaen"/>
          <w:sz w:val="22"/>
          <w:lang w:val="ka-GE"/>
        </w:rPr>
        <w:t>ნუმერაციის</w:t>
      </w:r>
      <w:r w:rsidRPr="001C7FE0">
        <w:rPr>
          <w:rFonts w:ascii="Cambria" w:hAnsi="Cambria" w:cs="Sylfaen"/>
          <w:sz w:val="22"/>
          <w:lang w:val="ka-GE"/>
        </w:rPr>
        <w:t xml:space="preserve"> </w:t>
      </w:r>
      <w:r w:rsidR="00520F90" w:rsidRPr="001C7FE0">
        <w:rPr>
          <w:rFonts w:ascii="Sylfaen" w:hAnsi="Sylfaen" w:cs="Sylfaen"/>
          <w:sz w:val="22"/>
          <w:lang w:val="ka-GE"/>
        </w:rPr>
        <w:t>თანმიმდევრობით</w:t>
      </w:r>
      <w:r w:rsidRPr="001C7FE0">
        <w:rPr>
          <w:rFonts w:ascii="Cambria" w:hAnsi="Cambria" w:cs="Sylfaen"/>
          <w:sz w:val="22"/>
          <w:lang w:val="ka-GE"/>
        </w:rPr>
        <w:t xml:space="preserve">. </w:t>
      </w:r>
    </w:p>
    <w:p w14:paraId="6CE5C757" w14:textId="54013956" w:rsidR="00452D9B" w:rsidRPr="001C7FE0" w:rsidRDefault="00452D9B" w:rsidP="00452D9B">
      <w:pPr>
        <w:pStyle w:val="Heading2"/>
        <w:rPr>
          <w:rFonts w:cs="Sylfaen"/>
          <w:sz w:val="22"/>
          <w:lang w:val="ka-GE"/>
        </w:rPr>
      </w:pPr>
      <w:bookmarkStart w:id="8" w:name="_Toc35440411"/>
      <w:r w:rsidRPr="001C7FE0">
        <w:rPr>
          <w:rFonts w:ascii="Sylfaen" w:hAnsi="Sylfaen" w:cs="Sylfaen"/>
          <w:sz w:val="22"/>
        </w:rPr>
        <w:t>პასუხი</w:t>
      </w:r>
      <w:r w:rsidRPr="001C7FE0">
        <w:rPr>
          <w:sz w:val="22"/>
        </w:rPr>
        <w:t xml:space="preserve"> </w:t>
      </w:r>
      <w:r w:rsidRPr="001C7FE0">
        <w:rPr>
          <w:rFonts w:ascii="Sylfaen" w:hAnsi="Sylfaen" w:cs="Sylfaen"/>
          <w:sz w:val="22"/>
          <w:lang w:val="ka-GE"/>
        </w:rPr>
        <w:t>რ</w:t>
      </w:r>
      <w:r w:rsidRPr="001C7FE0">
        <w:rPr>
          <w:rFonts w:ascii="Sylfaen" w:hAnsi="Sylfaen" w:cs="Sylfaen"/>
          <w:sz w:val="22"/>
        </w:rPr>
        <w:t>ეკომენდაციაზე</w:t>
      </w:r>
      <w:r w:rsidRPr="001C7FE0">
        <w:rPr>
          <w:rFonts w:cs="Sylfaen"/>
          <w:sz w:val="22"/>
        </w:rPr>
        <w:t xml:space="preserve"> (7)</w:t>
      </w:r>
      <w:r w:rsidR="007670D0" w:rsidRPr="001C7FE0">
        <w:rPr>
          <w:rFonts w:ascii="Sylfaen" w:hAnsi="Sylfaen" w:cs="Sylfaen"/>
          <w:sz w:val="22"/>
          <w:lang w:val="ka-GE"/>
        </w:rPr>
        <w:t xml:space="preserve"> </w:t>
      </w:r>
      <w:r w:rsidRPr="001C7FE0">
        <w:rPr>
          <w:rFonts w:asciiTheme="minorHAnsi" w:hAnsiTheme="minorHAnsi" w:cs="Sylfaen"/>
          <w:sz w:val="22"/>
          <w:lang w:val="ka-GE"/>
        </w:rPr>
        <w:t>- (9)</w:t>
      </w:r>
      <w:r w:rsidRPr="001C7FE0">
        <w:rPr>
          <w:sz w:val="22"/>
        </w:rPr>
        <w:t xml:space="preserve"> - </w:t>
      </w:r>
      <w:r w:rsidRPr="001C7FE0">
        <w:rPr>
          <w:rFonts w:ascii="Sylfaen" w:hAnsi="Sylfaen" w:cs="Sylfaen"/>
          <w:sz w:val="22"/>
          <w:lang w:val="ka-GE"/>
        </w:rPr>
        <w:t>ანტი-დისკრიმინაციული კანონმდებლობის შესრულება და სიძულვილის ენის წინააღმდეგ ბრძოლა</w:t>
      </w:r>
      <w:bookmarkEnd w:id="8"/>
    </w:p>
    <w:p w14:paraId="461D4034" w14:textId="77777777" w:rsidR="00452D9B" w:rsidRPr="001C7FE0" w:rsidRDefault="00452D9B" w:rsidP="00452D9B">
      <w:pPr>
        <w:pStyle w:val="ListParagraph"/>
        <w:spacing w:after="0"/>
        <w:ind w:left="0"/>
        <w:rPr>
          <w:rFonts w:ascii="Sylfaen" w:hAnsi="Sylfaen"/>
          <w:i/>
          <w:sz w:val="22"/>
          <w:lang w:val="ka-GE"/>
        </w:rPr>
      </w:pPr>
    </w:p>
    <w:p w14:paraId="6B34DE6F" w14:textId="52884465" w:rsidR="00452D9B" w:rsidRPr="001C7FE0" w:rsidRDefault="00452D9B" w:rsidP="00452D9B">
      <w:pPr>
        <w:pStyle w:val="ListParagraph"/>
        <w:spacing w:after="0"/>
        <w:ind w:left="0"/>
        <w:rPr>
          <w:rFonts w:ascii="Sylfaen" w:hAnsi="Sylfaen"/>
          <w:i/>
          <w:sz w:val="22"/>
          <w:lang w:val="ka-GE"/>
        </w:rPr>
      </w:pPr>
      <w:r w:rsidRPr="001C7FE0">
        <w:rPr>
          <w:rFonts w:ascii="Sylfaen" w:hAnsi="Sylfaen"/>
          <w:i/>
          <w:sz w:val="22"/>
          <w:lang w:val="ka-GE"/>
        </w:rPr>
        <w:t>საკანონმდებლო ცვლილებები</w:t>
      </w:r>
    </w:p>
    <w:p w14:paraId="50B4B15B" w14:textId="77777777" w:rsidR="00452D9B" w:rsidRPr="001C7FE0" w:rsidRDefault="00452D9B" w:rsidP="00452D9B">
      <w:pPr>
        <w:pStyle w:val="ListParagraph"/>
        <w:spacing w:after="0"/>
        <w:ind w:left="0"/>
        <w:rPr>
          <w:rFonts w:ascii="Sylfaen" w:hAnsi="Sylfaen"/>
          <w:i/>
          <w:sz w:val="22"/>
          <w:lang w:val="ka-GE"/>
        </w:rPr>
      </w:pPr>
    </w:p>
    <w:p w14:paraId="4834C01B" w14:textId="77777777" w:rsidR="00452D9B" w:rsidRPr="001C7FE0" w:rsidRDefault="00D60107" w:rsidP="00D60107">
      <w:pPr>
        <w:pStyle w:val="ListParagraph"/>
        <w:numPr>
          <w:ilvl w:val="0"/>
          <w:numId w:val="1"/>
        </w:numPr>
        <w:spacing w:after="240"/>
        <w:ind w:left="0" w:firstLine="0"/>
        <w:contextualSpacing w:val="0"/>
        <w:rPr>
          <w:rFonts w:ascii="Cambria" w:hAnsi="Cambria" w:cs="Sylfaen"/>
          <w:sz w:val="22"/>
          <w:lang w:val="ka-GE"/>
        </w:rPr>
      </w:pPr>
      <w:r w:rsidRPr="001C7FE0">
        <w:rPr>
          <w:rFonts w:ascii="Sylfaen" w:hAnsi="Sylfaen"/>
          <w:sz w:val="22"/>
          <w:lang w:val="ka-GE"/>
        </w:rPr>
        <w:t>2014 წელს</w:t>
      </w:r>
      <w:r w:rsidRPr="001C7FE0">
        <w:rPr>
          <w:rFonts w:ascii="Sylfaen" w:hAnsi="Sylfaen"/>
          <w:sz w:val="22"/>
        </w:rPr>
        <w:t xml:space="preserve"> </w:t>
      </w:r>
      <w:r w:rsidRPr="001C7FE0">
        <w:rPr>
          <w:rFonts w:ascii="Sylfaen" w:hAnsi="Sylfaen"/>
          <w:sz w:val="22"/>
          <w:lang w:val="ka-GE"/>
        </w:rPr>
        <w:t>„დისკრიმინაციის ყველა ფორმის აღმოფხვრის შესახებ“ კანონის მიღებასთან ერთად განხორციელდა მნიშვნელოვანი საკანონმდებლო ცვლილებები. კერძოდ</w:t>
      </w:r>
      <w:r w:rsidRPr="001C7FE0">
        <w:rPr>
          <w:rFonts w:ascii="Sylfaen" w:hAnsi="Sylfaen"/>
          <w:sz w:val="22"/>
        </w:rPr>
        <w:t>,</w:t>
      </w:r>
      <w:r w:rsidRPr="001C7FE0">
        <w:rPr>
          <w:rFonts w:ascii="Sylfaen" w:hAnsi="Sylfaen"/>
          <w:sz w:val="22"/>
          <w:lang w:val="ka-GE"/>
        </w:rPr>
        <w:t xml:space="preserve"> 2017 წლის 4 მაისს სისხლის სამართლის კოდექსში შეტანილი ცვლილებების თანახმად, კოდექსს დაემატა ახალი 53</w:t>
      </w:r>
      <w:r w:rsidRPr="001C7FE0">
        <w:rPr>
          <w:rFonts w:ascii="Sylfaen" w:hAnsi="Sylfaen"/>
          <w:sz w:val="22"/>
          <w:vertAlign w:val="superscript"/>
          <w:lang w:val="ka-GE"/>
        </w:rPr>
        <w:t>1</w:t>
      </w:r>
      <w:r w:rsidRPr="001C7FE0">
        <w:rPr>
          <w:rFonts w:ascii="Sylfaen" w:hAnsi="Sylfaen"/>
          <w:sz w:val="22"/>
          <w:lang w:val="ka-GE"/>
        </w:rPr>
        <w:t xml:space="preserve"> მუხლი, რომლითაც განისაზღვრა სასჯელის დამამძიმებელი გარემოებები. შესაბამისად, რასობრივი მოტივი, დისკრიმინაციის სხვა ნიშნებთან ერთად როგორც პასუხისმგებლობის დამამძიმებელი გარემოება, ამ მუხლში აისახა. ხსენებული ცვლილება ძალაში შევიდა 2017 წლის 1 ივნისიდან. ხოლო ამავე მუხლში 2018 წლის 30 ნოემბერს შეტანილი ცვლილებებით განისაზღვრა, რომ ზემოხსენებული დამამძიმებელი გარემოების არსებობისას დანაშაულის ჩადენის დროს ვადიანი თავისუფლების აღკვეთის დანიშვნისას მოსახდელი სასჯელის ვადა სულ მცირე 1 წლით უნდა აღემატებოდეს ჩადენილი დანაშაულისათვის გათვალისწინებული სასჯელის მინიმალურ ვადას. ცვლილებების შედეგად, რასის, კანის ფერის, ეთნიკური თუ ეროვნული წარმომავლობის მოტივით ჩადენილი დანაშაულებისთვის მინიმალური სასჯელის განსაზღვრა არ წარმოადგენს მოსამართლის დისკრეციას და იგი ვალდებულია სულ მცირე ერთი წლით დაამძიმოს პასუხისმგებლობა სასჯელის სახით ვადიანი თავისუფლების აღკვეთის გამოყენებისას.</w:t>
      </w:r>
    </w:p>
    <w:p w14:paraId="1DD81594" w14:textId="77777777" w:rsidR="00452D9B" w:rsidRPr="001C7FE0" w:rsidRDefault="00D60107" w:rsidP="00452D9B">
      <w:pPr>
        <w:pStyle w:val="ListParagraph"/>
        <w:numPr>
          <w:ilvl w:val="0"/>
          <w:numId w:val="1"/>
        </w:numPr>
        <w:spacing w:after="240"/>
        <w:ind w:left="0" w:firstLine="0"/>
        <w:contextualSpacing w:val="0"/>
        <w:rPr>
          <w:rFonts w:ascii="Cambria" w:hAnsi="Cambria" w:cs="Sylfaen"/>
          <w:sz w:val="22"/>
          <w:lang w:val="ka-GE"/>
        </w:rPr>
      </w:pPr>
      <w:r w:rsidRPr="001C7FE0">
        <w:rPr>
          <w:rFonts w:ascii="Sylfaen" w:hAnsi="Sylfaen"/>
          <w:sz w:val="22"/>
          <w:lang w:val="ka-GE" w:eastAsia="x-none"/>
        </w:rPr>
        <w:t xml:space="preserve">2019 წლის 19 თებერვალს </w:t>
      </w:r>
      <w:r w:rsidRPr="001C7FE0">
        <w:rPr>
          <w:rFonts w:ascii="Sylfaen" w:hAnsi="Sylfaen"/>
          <w:sz w:val="22"/>
          <w:lang w:val="ka-GE"/>
        </w:rPr>
        <w:t xml:space="preserve">„დისკრიმინაციის ყველა ფორმის აღმოფხვრის შესახებ“ საქართველოს კანონში </w:t>
      </w:r>
      <w:r w:rsidRPr="001C7FE0">
        <w:rPr>
          <w:rFonts w:ascii="Sylfaen" w:hAnsi="Sylfaen"/>
          <w:sz w:val="22"/>
          <w:lang w:val="ka-GE" w:eastAsia="x-none"/>
        </w:rPr>
        <w:t xml:space="preserve">განხორციელებული ცვლილებებით, </w:t>
      </w:r>
      <w:r w:rsidR="005C2749" w:rsidRPr="001C7FE0">
        <w:rPr>
          <w:rFonts w:ascii="Sylfaen" w:hAnsi="Sylfaen"/>
          <w:sz w:val="22"/>
          <w:lang w:val="ka-GE"/>
        </w:rPr>
        <w:t>დამატებით</w:t>
      </w:r>
      <w:r w:rsidRPr="001C7FE0">
        <w:rPr>
          <w:rFonts w:ascii="Sylfaen" w:hAnsi="Sylfaen"/>
          <w:sz w:val="22"/>
          <w:lang w:val="ka-GE"/>
        </w:rPr>
        <w:t xml:space="preserve"> </w:t>
      </w:r>
      <w:r w:rsidR="005C2749" w:rsidRPr="001C7FE0">
        <w:rPr>
          <w:rFonts w:ascii="Sylfaen" w:hAnsi="Sylfaen"/>
          <w:sz w:val="22"/>
          <w:lang w:val="ka-GE"/>
        </w:rPr>
        <w:t>განისაზღვრა</w:t>
      </w:r>
      <w:r w:rsidR="005C2749" w:rsidRPr="001C7FE0">
        <w:rPr>
          <w:rFonts w:ascii="Sylfaen" w:hAnsi="Sylfaen"/>
          <w:sz w:val="22"/>
        </w:rPr>
        <w:t xml:space="preserve"> </w:t>
      </w:r>
      <w:r w:rsidRPr="001C7FE0">
        <w:rPr>
          <w:rFonts w:ascii="Sylfaen" w:hAnsi="Sylfaen"/>
          <w:sz w:val="22"/>
          <w:lang w:val="ka-GE"/>
        </w:rPr>
        <w:t>კონკრეტული სფეროები და ურთიერთობები, სადაც დაუშვებელია დისკრიმინაცია. ასეთად განისაზღვრა დასაქმება, ჯანდაცვა, განათლება, სოციალური სერვისები და მომსახურებები.</w:t>
      </w:r>
    </w:p>
    <w:p w14:paraId="16740010" w14:textId="77777777" w:rsidR="00452D9B" w:rsidRPr="001C7FE0" w:rsidRDefault="00D60107" w:rsidP="00D60107">
      <w:pPr>
        <w:pStyle w:val="ListParagraph"/>
        <w:numPr>
          <w:ilvl w:val="0"/>
          <w:numId w:val="1"/>
        </w:numPr>
        <w:spacing w:after="240"/>
        <w:ind w:left="0" w:firstLine="0"/>
        <w:contextualSpacing w:val="0"/>
        <w:rPr>
          <w:rFonts w:ascii="Cambria" w:hAnsi="Cambria" w:cs="Sylfaen"/>
          <w:sz w:val="22"/>
          <w:lang w:val="ka-GE"/>
        </w:rPr>
      </w:pPr>
      <w:r w:rsidRPr="001C7FE0">
        <w:rPr>
          <w:rFonts w:ascii="Sylfaen" w:hAnsi="Sylfaen" w:cs="Sylfaen"/>
          <w:bCs/>
          <w:sz w:val="22"/>
          <w:lang w:val="ka-GE"/>
        </w:rPr>
        <w:t xml:space="preserve">საქართველოს მთავრობის N182 დადგენილებით, 2018 წლის 17 აპრილს დამტკიცდა  ადამიანის უფლებათა დაცვის სამთავრობო სამოქმედო გეგმა (2018-2020 წლებისთვის). აღნიშნული გეგმა შეიცავს სხვადასხვა </w:t>
      </w:r>
      <w:r w:rsidR="005C2749" w:rsidRPr="001C7FE0">
        <w:rPr>
          <w:rFonts w:ascii="Sylfaen" w:hAnsi="Sylfaen" w:cs="Sylfaen"/>
          <w:bCs/>
          <w:sz w:val="22"/>
          <w:lang w:val="ka-GE"/>
        </w:rPr>
        <w:t>ღონისძიება</w:t>
      </w:r>
      <w:r w:rsidRPr="001C7FE0">
        <w:rPr>
          <w:rFonts w:ascii="Sylfaen" w:hAnsi="Sylfaen" w:cs="Sylfaen"/>
          <w:bCs/>
          <w:sz w:val="22"/>
          <w:lang w:val="ka-GE"/>
        </w:rPr>
        <w:t xml:space="preserve">ს, რომელებიც ხელისუფლების ორგანოების მხრიდან უნდა განხორციელდეს სხვადასხვა ნიშნით დისკრიმინაციის პრევენციისა და მის წინააღმდეგ ბრძოლის მიმართულებით. გეგმაში, შესაბამისად, ამ მიმართულებით ყურადღება ეთმობა ისეთ საკითხებს, როგორიცაა:  დისკრიმინაციული და სიძულვილით მოტივირებული დანაშაულების გამოვლენისა და სისხლისსამართლებრივი დევნის ეფექტიანობის გაზრდა;  დისკრიმინაციული და სიძულვილით მოტივირებული დანაშაულებრივი ფაქტების შესახებ საზოგადოების პროაქტიული ინფორმირება და ცნობიერების ამაღლება; კანონმდებლობაში არსებული დისკრიმინაციული ჩანაწერების აღმოფხვრა და ა. შ. </w:t>
      </w:r>
    </w:p>
    <w:p w14:paraId="0F0E7600" w14:textId="77777777" w:rsidR="00B80549" w:rsidRPr="001C7FE0" w:rsidRDefault="00D60107" w:rsidP="00D60107">
      <w:pPr>
        <w:pStyle w:val="ListParagraph"/>
        <w:numPr>
          <w:ilvl w:val="0"/>
          <w:numId w:val="1"/>
        </w:numPr>
        <w:spacing w:after="240"/>
        <w:ind w:left="0" w:firstLine="0"/>
        <w:contextualSpacing w:val="0"/>
        <w:rPr>
          <w:rFonts w:ascii="Cambria" w:hAnsi="Cambria" w:cs="Sylfaen"/>
          <w:sz w:val="22"/>
          <w:lang w:val="ka-GE"/>
        </w:rPr>
      </w:pPr>
      <w:r w:rsidRPr="001C7FE0">
        <w:rPr>
          <w:rFonts w:ascii="Sylfaen" w:hAnsi="Sylfaen" w:cs="Sylfaen"/>
          <w:bCs/>
          <w:sz w:val="22"/>
          <w:lang w:val="ka-GE"/>
        </w:rPr>
        <w:t>2017 წლის 20 აპრილის მთავრობის დადგენილებით N200 დამტკიცდა საჯარო დაწესებულებაში ეთიკისა და ქცევის ზოგადი წესები. ეთიკის კოდექსში განისაზღვრა სიძულვილის ენის აკრძალვისა და სექსუალური შევიწროების დაუშვებლობის შესაბამისი მარეგულირებელი ნორმები, სადაც დეტალურადაა განსაზღვრული როგორც შევიწროების დაუშვებლობის, ასევე გამოვლენისა და პრევენციის საკითხები.</w:t>
      </w:r>
    </w:p>
    <w:p w14:paraId="6D3A30DD" w14:textId="77777777" w:rsidR="00B80549" w:rsidRPr="001C7FE0" w:rsidRDefault="00D60107" w:rsidP="00D60107">
      <w:pPr>
        <w:pStyle w:val="ListParagraph"/>
        <w:numPr>
          <w:ilvl w:val="0"/>
          <w:numId w:val="1"/>
        </w:numPr>
        <w:spacing w:after="240"/>
        <w:ind w:left="0" w:firstLine="0"/>
        <w:contextualSpacing w:val="0"/>
        <w:rPr>
          <w:rFonts w:ascii="Cambria" w:hAnsi="Cambria" w:cs="Sylfaen"/>
          <w:sz w:val="22"/>
          <w:lang w:val="ka-GE"/>
        </w:rPr>
      </w:pPr>
      <w:r w:rsidRPr="001C7FE0">
        <w:rPr>
          <w:rFonts w:ascii="Sylfaen" w:hAnsi="Sylfaen" w:cs="Sylfaen"/>
          <w:sz w:val="22"/>
          <w:lang w:val="ka-GE"/>
        </w:rPr>
        <w:lastRenderedPageBreak/>
        <w:t>სახელმწიფო თანამდებობის პირების/პოლიტიკოსების მხრიდან სიძულვილის ენის გამოყენების პრევენციისა და მასზე რეაგირების მიზნით</w:t>
      </w:r>
      <w:r w:rsidRPr="001C7FE0">
        <w:rPr>
          <w:rFonts w:ascii="Sylfaen" w:hAnsi="Sylfaen" w:cs="Sylfaen"/>
          <w:sz w:val="22"/>
        </w:rPr>
        <w:t>,</w:t>
      </w:r>
      <w:r w:rsidRPr="001C7FE0">
        <w:rPr>
          <w:rFonts w:ascii="Sylfaen" w:hAnsi="Sylfaen" w:cs="Sylfaen"/>
          <w:sz w:val="22"/>
          <w:lang w:val="ka-GE"/>
        </w:rPr>
        <w:t xml:space="preserve"> 2019 წლის 22 თებერვალს</w:t>
      </w:r>
      <w:r w:rsidRPr="001C7FE0">
        <w:rPr>
          <w:rFonts w:ascii="Sylfaen" w:hAnsi="Sylfaen" w:cs="Sylfaen"/>
          <w:sz w:val="22"/>
        </w:rPr>
        <w:t>,</w:t>
      </w:r>
      <w:r w:rsidRPr="001C7FE0">
        <w:rPr>
          <w:rFonts w:ascii="Sylfaen" w:hAnsi="Sylfaen" w:cs="Sylfaen"/>
          <w:sz w:val="22"/>
          <w:lang w:val="ka-GE"/>
        </w:rPr>
        <w:t xml:space="preserve"> პარლამენტმა მიიღო დადგენილება პარლამენტის წევრის ეთიკის კოდექსის დამტკიცების შესახებ.</w:t>
      </w:r>
      <w:r w:rsidRPr="001C7FE0">
        <w:rPr>
          <w:rFonts w:ascii="Sylfaen" w:hAnsi="Sylfaen" w:cs="Sylfaen"/>
          <w:sz w:val="22"/>
        </w:rPr>
        <w:t xml:space="preserve"> </w:t>
      </w:r>
      <w:r w:rsidRPr="001C7FE0">
        <w:rPr>
          <w:rFonts w:ascii="Sylfaen" w:hAnsi="Sylfaen" w:cs="Sylfaen"/>
          <w:sz w:val="22"/>
          <w:lang w:val="ka-GE"/>
        </w:rPr>
        <w:t xml:space="preserve">კოდექსის მე-2 მუხლი პრინციპის დონეზე განსაზღვრავს პარლამენტის წევრის მიერ რასის, კანის ფერის, სქესის, რელიგიის ან სხვა ნიშნით უმცირესობის მიმართ სიძულვილის ენის გამოუყენებლობას, ხოლო მისი მე-3 მუხლი ადგენს, რომ დაუშვებელია საპარლამენტო უფლებამოსილების განხორციელებისას პარლამენტის წევრის მიერ სხვისი ღირსების შემლახველი, უხამსი, სექსისტური, დისკრიმინაციული გამოსვლა, მიმართვა, მოქმედება და სიძულვილის ენის სხვაგვარი გამოყენება.  </w:t>
      </w:r>
    </w:p>
    <w:p w14:paraId="30E81A1D" w14:textId="77777777" w:rsidR="00B80549" w:rsidRPr="001C7FE0" w:rsidRDefault="00D60107" w:rsidP="004D54B7">
      <w:pPr>
        <w:pStyle w:val="ListParagraph"/>
        <w:numPr>
          <w:ilvl w:val="0"/>
          <w:numId w:val="1"/>
        </w:numPr>
        <w:spacing w:after="240"/>
        <w:ind w:left="0" w:firstLine="0"/>
        <w:contextualSpacing w:val="0"/>
        <w:rPr>
          <w:rFonts w:ascii="Cambria" w:hAnsi="Cambria" w:cs="Sylfaen"/>
          <w:sz w:val="22"/>
          <w:lang w:val="ka-GE"/>
        </w:rPr>
      </w:pPr>
      <w:r w:rsidRPr="001C7FE0">
        <w:rPr>
          <w:rFonts w:ascii="Sylfaen" w:hAnsi="Sylfaen" w:cs="Sylfaen"/>
          <w:sz w:val="22"/>
          <w:lang w:val="ka-GE"/>
        </w:rPr>
        <w:t>კოდექსის ეფექტიანი აღსრულების მიზნით, შეიქმნა ეთიკის საბჭო, რომელიც, მათ შორის, შეისწავლის და მონიტორინგს უწევს სიძულვილის ენის გამოყენების ამკრძალავი დებულების დარღვევის შემთხვევებს. პარლამენტის წევრის მიერ კოდექსით გათვალისწინებული ქცევის წესის დარღვევის შემთხვევაში ეთიკის საბჭო უფლებამოსილია მას სარეკომენდაციო ბარათით მიმართოს. ამავე დროს, საზოგადოების წინაშე გამჭირვალობისა და ანგარიშვალდებულების მიზნით, ეთიკის საბჭო ამზადებს საბჭოს საქმიანობის წლიურ ანგარიშს, რომელიც ქვეყნდება საქართველოს პარლამენტის ვებგვერდზე.</w:t>
      </w:r>
    </w:p>
    <w:p w14:paraId="39F0FC91" w14:textId="03FAC5D7" w:rsidR="00B80549" w:rsidRPr="001C7FE0" w:rsidRDefault="004D54B7" w:rsidP="00A82FFD">
      <w:pPr>
        <w:pStyle w:val="ListParagraph"/>
        <w:numPr>
          <w:ilvl w:val="0"/>
          <w:numId w:val="1"/>
        </w:numPr>
        <w:spacing w:after="240"/>
        <w:ind w:left="0" w:firstLine="0"/>
        <w:contextualSpacing w:val="0"/>
        <w:rPr>
          <w:rFonts w:ascii="Cambria" w:hAnsi="Cambria" w:cs="Sylfaen"/>
          <w:sz w:val="22"/>
          <w:lang w:val="ka-GE"/>
        </w:rPr>
      </w:pPr>
      <w:r w:rsidRPr="001C7FE0">
        <w:rPr>
          <w:rFonts w:ascii="Sylfaen" w:hAnsi="Sylfaen" w:cs="Sylfaen"/>
          <w:sz w:val="22"/>
          <w:lang w:val="ka-GE"/>
        </w:rPr>
        <w:t>ამასთან, ეროვნული სისხლისსამართლებრივი და ადმინისტრაციული კანონმდებლობის დახვეწის, კანონმდებლობის ნაკლოვანებების აღმოფხვრის, სიძულვილით მოტივირებული დანაშაულის სწორი კვალიფიკაციის, ერთიანი სტანდარტის დადგენისა და დისკრიმინაციის წინააღმდეგ ეფექტიანი ბრძოლის მიზნით, 2019 წელს შსს ადამიანის უფლებათა დაცვისა და გამოძიების ხარისხის მონიტორინგის დეპარტამენტის მიერ ევროსაბჭოს ექსპერტებისა და არასამთავრობო ორგანიზაციების ჩართულობით შემუშავდა კანონპროექტი, რომლის თანახმად, საქართველოს სისხლის სამართლის კოდექსსა და ადმინისტრაციულ სამართალდარღვევათა კოდექსში სიძულვილით მოტივირებულ დანაშაულთან დაკავშირებით იგეგმება რიგი ცვლილებების განხორციელება.</w:t>
      </w:r>
    </w:p>
    <w:p w14:paraId="2A1A73E2" w14:textId="77777777" w:rsidR="00B80549" w:rsidRPr="001C7FE0" w:rsidRDefault="00B80549" w:rsidP="00B80549">
      <w:pPr>
        <w:rPr>
          <w:rFonts w:ascii="Sylfaen" w:hAnsi="Sylfaen" w:cs="Sylfaen"/>
          <w:i/>
          <w:sz w:val="22"/>
          <w:lang w:val="ka-GE"/>
        </w:rPr>
      </w:pPr>
      <w:r w:rsidRPr="001C7FE0">
        <w:rPr>
          <w:rFonts w:ascii="Sylfaen" w:hAnsi="Sylfaen" w:cs="Sylfaen"/>
          <w:i/>
          <w:sz w:val="22"/>
          <w:lang w:val="ka-GE"/>
        </w:rPr>
        <w:t xml:space="preserve">რეაგირების მექანიზმების გაძლიერება  </w:t>
      </w:r>
    </w:p>
    <w:p w14:paraId="4DBC2463" w14:textId="50E06BDA" w:rsidR="00B80549" w:rsidRPr="001C7FE0" w:rsidRDefault="003B6D6A" w:rsidP="00B80549">
      <w:pPr>
        <w:pStyle w:val="ListParagraph"/>
        <w:numPr>
          <w:ilvl w:val="0"/>
          <w:numId w:val="1"/>
        </w:numPr>
        <w:spacing w:after="240"/>
        <w:ind w:left="0" w:firstLine="0"/>
        <w:contextualSpacing w:val="0"/>
        <w:rPr>
          <w:rFonts w:ascii="Cambria" w:hAnsi="Cambria" w:cs="Sylfaen"/>
          <w:sz w:val="22"/>
          <w:lang w:val="ka-GE"/>
        </w:rPr>
      </w:pPr>
      <w:r w:rsidRPr="001C7FE0">
        <w:rPr>
          <w:rFonts w:ascii="Sylfaen" w:hAnsi="Sylfaen" w:cs="Sylfaen"/>
          <w:sz w:val="22"/>
          <w:lang w:val="ka-GE"/>
        </w:rPr>
        <w:t xml:space="preserve">2019 წლის 10 მაისს პარლამენტის მიერდამტკიცდა </w:t>
      </w:r>
      <w:r w:rsidR="00A82FFD" w:rsidRPr="001C7FE0">
        <w:rPr>
          <w:rFonts w:ascii="Sylfaen" w:hAnsi="Sylfaen" w:cs="Sylfaen"/>
          <w:sz w:val="22"/>
          <w:lang w:val="ka-GE"/>
        </w:rPr>
        <w:t xml:space="preserve">„სახელმწიფო ინსპექტორის შესახებ“ საქართველოს </w:t>
      </w:r>
      <w:r w:rsidRPr="001C7FE0">
        <w:rPr>
          <w:rFonts w:ascii="Sylfaen" w:hAnsi="Sylfaen" w:cs="Sylfaen"/>
          <w:sz w:val="22"/>
          <w:lang w:val="ka-GE"/>
        </w:rPr>
        <w:t>კანონი</w:t>
      </w:r>
      <w:r w:rsidR="00A82FFD" w:rsidRPr="001C7FE0">
        <w:rPr>
          <w:rFonts w:ascii="Sylfaen" w:hAnsi="Sylfaen" w:cs="Sylfaen"/>
          <w:sz w:val="22"/>
          <w:lang w:val="ka-GE"/>
        </w:rPr>
        <w:t>. კანონი ითვალისწინებს ახალი, ინსტიტუციურად დამოუკიდებელი საგამოძიებო ორგანოს შექმნას. კანონით განსაზღვრულია სახელმწიფო  ინსპექტორის სამსახურის,  როგორც დამოუკიდებელი სახელმწიფო ორგანოს</w:t>
      </w:r>
      <w:r w:rsidRPr="001C7FE0">
        <w:rPr>
          <w:rFonts w:ascii="Sylfaen" w:hAnsi="Sylfaen" w:cs="Sylfaen"/>
          <w:sz w:val="22"/>
          <w:lang w:val="ka-GE"/>
        </w:rPr>
        <w:t xml:space="preserve">, </w:t>
      </w:r>
      <w:r w:rsidR="00A82FFD" w:rsidRPr="001C7FE0">
        <w:rPr>
          <w:rFonts w:ascii="Sylfaen" w:hAnsi="Sylfaen" w:cs="Sylfaen"/>
          <w:sz w:val="22"/>
          <w:lang w:val="ka-GE"/>
        </w:rPr>
        <w:t xml:space="preserve">საქმიანობის პრინციპები, უფლებამოსილებები და გარანტიები,  სახელმწიფო ინსპექტორის  თანამდებობაზე არჩევისა და უფლებამოსილების შეწყვეტასთან დაკავშირებული საკითხები და სხვ. სახელმწიფო ინსპექტორის მანდატი მოიცავს სამართალდამცავი ორგანოს წარმომადგენლის, მოხელის ან მასთან გათანაბრებული პირის მიერ (გარდა ამავე კანონით განსაზღვრული საგამონაკლისო შემთხვევებისა), ადამიანის უფლებებისა და თავისუფლებების წინააღმდეგ, მათ შორის, დისკრიმინაციული მოტივით ჩადენილი </w:t>
      </w:r>
      <w:r w:rsidR="00932B71" w:rsidRPr="001C7FE0">
        <w:rPr>
          <w:rFonts w:ascii="Sylfaen" w:hAnsi="Sylfaen" w:cs="Sylfaen"/>
          <w:sz w:val="22"/>
          <w:lang w:val="ka-GE"/>
        </w:rPr>
        <w:t xml:space="preserve">სამსახურის ქვემდებარეობას მიკუთვნებული </w:t>
      </w:r>
      <w:r w:rsidR="00A82FFD" w:rsidRPr="001C7FE0">
        <w:rPr>
          <w:rFonts w:ascii="Sylfaen" w:hAnsi="Sylfaen" w:cs="Sylfaen"/>
          <w:sz w:val="22"/>
          <w:lang w:val="ka-GE"/>
        </w:rPr>
        <w:t>დანაშაულების მიუკერძოებელ და ეფექტურ გამოძიებას.</w:t>
      </w:r>
    </w:p>
    <w:p w14:paraId="7604362F" w14:textId="77777777" w:rsidR="00B80549" w:rsidRPr="001C7FE0" w:rsidRDefault="00D60107" w:rsidP="00B80549">
      <w:pPr>
        <w:pStyle w:val="ListParagraph"/>
        <w:numPr>
          <w:ilvl w:val="0"/>
          <w:numId w:val="1"/>
        </w:numPr>
        <w:spacing w:after="240"/>
        <w:ind w:left="0" w:firstLine="0"/>
        <w:contextualSpacing w:val="0"/>
        <w:rPr>
          <w:rFonts w:ascii="Cambria" w:hAnsi="Cambria" w:cs="Sylfaen"/>
          <w:sz w:val="22"/>
          <w:lang w:val="ka-GE"/>
        </w:rPr>
      </w:pPr>
      <w:r w:rsidRPr="001C7FE0">
        <w:rPr>
          <w:rFonts w:ascii="Sylfaen" w:hAnsi="Sylfaen"/>
          <w:sz w:val="22"/>
          <w:lang w:val="ka-GE"/>
        </w:rPr>
        <w:t xml:space="preserve">საზოგადოების თითოეული წევრის უფლებებისა და თავისუფლებების ეფექტიანად დაცვისა და დარღვევაზე დროული რეაგირების მიზნით, 2018 წლის იანვრის თვეში, </w:t>
      </w:r>
      <w:r w:rsidR="003B6D6A" w:rsidRPr="001C7FE0">
        <w:rPr>
          <w:rFonts w:ascii="Sylfaen" w:hAnsi="Sylfaen"/>
          <w:sz w:val="22"/>
          <w:lang w:val="ka-GE"/>
        </w:rPr>
        <w:t>შინაგან საქმეთა სამინისტროში (შსს)</w:t>
      </w:r>
      <w:r w:rsidRPr="001C7FE0">
        <w:rPr>
          <w:rFonts w:ascii="Sylfaen" w:hAnsi="Sylfaen"/>
          <w:sz w:val="22"/>
          <w:lang w:val="ka-GE"/>
        </w:rPr>
        <w:t xml:space="preserve"> შეიქმნა ადამიანის უფლებათა დაცვისა და გამოძიების ხარისხის მონიტორინგის დეპარტამენტი. დანაყოფის ფუნქციად განისაზღვრა ოჯახში ძალადობის, ქალთა მიმართ ძალადობის, დისკრიმინაციული ნიშნით სიძულვილის მოტივით, არასრულწლოვანთა მიერ და მიმართ ჩადენილი დანაშაულების გამოძიების ხარისხის მონიტორინგი.</w:t>
      </w:r>
    </w:p>
    <w:p w14:paraId="40CB9426" w14:textId="77777777" w:rsidR="00B80549" w:rsidRPr="001C7FE0" w:rsidRDefault="00D60107" w:rsidP="00B80549">
      <w:pPr>
        <w:pStyle w:val="ListParagraph"/>
        <w:numPr>
          <w:ilvl w:val="0"/>
          <w:numId w:val="1"/>
        </w:numPr>
        <w:spacing w:after="240"/>
        <w:ind w:left="0" w:firstLine="0"/>
        <w:contextualSpacing w:val="0"/>
        <w:rPr>
          <w:rFonts w:ascii="Cambria" w:hAnsi="Cambria" w:cs="Sylfaen"/>
          <w:sz w:val="22"/>
          <w:lang w:val="ka-GE"/>
        </w:rPr>
      </w:pPr>
      <w:r w:rsidRPr="001C7FE0">
        <w:rPr>
          <w:rFonts w:ascii="Sylfaen" w:hAnsi="Sylfaen"/>
          <w:sz w:val="22"/>
          <w:lang w:val="ka-GE"/>
        </w:rPr>
        <w:t xml:space="preserve">დეპარტამენტი დისკრიმინაციის ნიშნით შეუწყნარებლობის მოტივით ჩადენილ დანაშაულებზე მონიტორინგს ახორციელებს გამოძიების დაწყებისთანავე, მიღებული </w:t>
      </w:r>
      <w:r w:rsidRPr="001C7FE0">
        <w:rPr>
          <w:rFonts w:ascii="Sylfaen" w:hAnsi="Sylfaen"/>
          <w:sz w:val="22"/>
          <w:lang w:val="ka-GE"/>
        </w:rPr>
        <w:lastRenderedPageBreak/>
        <w:t>შეტყობინებებისა და სისხლის სამართლის საქმეების ელექტრონულად შესწავლის გზით. დეპარტამენტის მიერ დისკრიმინაციის ნიშნით შეუწყნარებლობის მოტივით ჩადენილ ფაქტებზე შემუშავებულია სპეციალური ცხრილი, რომლის მეშვეობითაც ხდება ყველა რელევანტური მონაცემის აღრიცხვა და ანალიზი. შედეგად, გაიზარდა როგორც რეაგირების ხარისხი, ისე საქმეებში დისკრიმინაციული მოტივის გამოკვეთის შემთხვევები.</w:t>
      </w:r>
    </w:p>
    <w:p w14:paraId="440E3218" w14:textId="77777777" w:rsidR="00B80549" w:rsidRPr="001C7FE0" w:rsidRDefault="00D60107" w:rsidP="00B80549">
      <w:pPr>
        <w:pStyle w:val="ListParagraph"/>
        <w:numPr>
          <w:ilvl w:val="0"/>
          <w:numId w:val="1"/>
        </w:numPr>
        <w:spacing w:after="240"/>
        <w:ind w:left="0" w:firstLine="0"/>
        <w:contextualSpacing w:val="0"/>
        <w:rPr>
          <w:rFonts w:ascii="Cambria" w:hAnsi="Cambria" w:cs="Sylfaen"/>
          <w:sz w:val="22"/>
          <w:lang w:val="ka-GE"/>
        </w:rPr>
      </w:pPr>
      <w:r w:rsidRPr="001C7FE0">
        <w:rPr>
          <w:rFonts w:ascii="Sylfaen" w:hAnsi="Sylfaen"/>
          <w:sz w:val="22"/>
          <w:lang w:val="ka-GE"/>
        </w:rPr>
        <w:t>აღსანიშნავია, რომ დეპარტამენტის მიერ შემუშავდა რეკომენდაცია დისკრიმინაციის ნიშნით შეუწყნარებლობის მოტივით ჩადენილ დანაშაულთა იდენტიფიცირებისა და ეფექტიანი გამოძიების შესახებ. აღნიშნული რეკომენდაცია ხელს უწყობს გამომძიებლებს დისკრიმინაციის ნიშნით ჩადენილი დანაშაულების იდენტიფიცირებასა და გამოძიების წარმოებაში.</w:t>
      </w:r>
    </w:p>
    <w:p w14:paraId="01782AF2" w14:textId="77777777" w:rsidR="00B80549" w:rsidRPr="001C7FE0" w:rsidRDefault="00D60107" w:rsidP="00B80549">
      <w:pPr>
        <w:pStyle w:val="ListParagraph"/>
        <w:numPr>
          <w:ilvl w:val="0"/>
          <w:numId w:val="1"/>
        </w:numPr>
        <w:spacing w:after="240"/>
        <w:ind w:left="0" w:firstLine="0"/>
        <w:contextualSpacing w:val="0"/>
        <w:rPr>
          <w:rFonts w:ascii="Cambria" w:hAnsi="Cambria" w:cs="Sylfaen"/>
          <w:sz w:val="22"/>
          <w:lang w:val="ka-GE"/>
        </w:rPr>
      </w:pPr>
      <w:r w:rsidRPr="001C7FE0">
        <w:rPr>
          <w:rFonts w:ascii="Sylfaen" w:hAnsi="Sylfaen"/>
          <w:sz w:val="22"/>
          <w:lang w:val="ka-GE"/>
        </w:rPr>
        <w:t>დ</w:t>
      </w:r>
      <w:r w:rsidRPr="001C7FE0">
        <w:rPr>
          <w:rFonts w:ascii="Sylfaen" w:hAnsi="Sylfaen" w:cs="Sylfaen"/>
          <w:sz w:val="22"/>
          <w:lang w:val="ka-GE"/>
        </w:rPr>
        <w:t>აზარალებულისა და მოწმის ინტერესების დასაცავად, მსხვერპლის ხელახალი ვიქტიმიზაციის თავიდან ასარიდებლად შეიქმნა მოწმისა და დაზარალებულის კოორდინატორის სამსახური. კოორდინატორი პრიორიტეტულად განიხილავს დისკრიმინაციული ნიშნით ჩადენილი დანაშაულის მსხვერპლთან კომუნიკაციის საკითხს.</w:t>
      </w:r>
    </w:p>
    <w:p w14:paraId="372C89E6" w14:textId="77777777" w:rsidR="00B80549" w:rsidRPr="001C7FE0" w:rsidRDefault="00D60107" w:rsidP="00D60107">
      <w:pPr>
        <w:pStyle w:val="ListParagraph"/>
        <w:numPr>
          <w:ilvl w:val="0"/>
          <w:numId w:val="1"/>
        </w:numPr>
        <w:spacing w:after="240"/>
        <w:ind w:left="0" w:firstLine="0"/>
        <w:contextualSpacing w:val="0"/>
        <w:rPr>
          <w:rFonts w:ascii="Cambria" w:hAnsi="Cambria" w:cs="Sylfaen"/>
          <w:sz w:val="22"/>
          <w:lang w:val="ka-GE"/>
        </w:rPr>
      </w:pPr>
      <w:r w:rsidRPr="001C7FE0">
        <w:rPr>
          <w:rFonts w:ascii="Sylfaen" w:hAnsi="Sylfaen" w:cs="Sylfaen"/>
          <w:sz w:val="22"/>
          <w:lang w:val="ka-GE"/>
        </w:rPr>
        <w:t>პროკურატურის     2017-2021    წლების სტრატეგიასა  და  სამოქმედო  გეგმაში, რომელიც 2017 წელს დამტკიცდა, სიძულვილით მოტივირებული დანაშაულის წინააღმდეგ  სისხლისსამართლებრივი მექანიზმის ეფექტიანად გამოყენებისა და აღნიშნული დანაშაულის პრევენციის მიზნით, განისაზღვრა სტრატეგიული მიმართულებები, მიზნები, ამოცანები, შესრულების ვადები და ინდიკატორები</w:t>
      </w:r>
      <w:r w:rsidR="00E37678" w:rsidRPr="001C7FE0">
        <w:rPr>
          <w:rFonts w:ascii="Sylfaen" w:hAnsi="Sylfaen" w:cs="Sylfaen"/>
          <w:sz w:val="22"/>
          <w:lang w:val="ka-GE"/>
        </w:rPr>
        <w:t>.</w:t>
      </w:r>
      <w:r w:rsidR="002E3CAC" w:rsidRPr="001C7FE0">
        <w:rPr>
          <w:rFonts w:ascii="Sylfaen" w:hAnsi="Sylfaen" w:cs="Sylfaen"/>
          <w:sz w:val="22"/>
          <w:lang w:val="ka-GE"/>
        </w:rPr>
        <w:t xml:space="preserve"> </w:t>
      </w:r>
      <w:r w:rsidR="00E37678" w:rsidRPr="001C7FE0">
        <w:rPr>
          <w:rFonts w:ascii="Sylfaen" w:hAnsi="Sylfaen" w:cs="Sylfaen"/>
          <w:sz w:val="22"/>
          <w:lang w:val="ka-GE"/>
        </w:rPr>
        <w:t xml:space="preserve">კერძოდ, სიძულვილით მოტივირებული დანაშაულის წინააღმდეგ ბრძოლა პროკურატურის ერთ-ერთ პრიორიტეტულ მიმართულებად დასახელდა და აღნიშნული მიმართულებით სწორი სისხლისსამართლებრივი პოლიტიკის წარმართვისა და ადეკვატური პრევენციული ღონისძიებების დაგეგმვისათვის განისაზღვრა შემდეგი მიზნები: დისკრიმინაციული და სიძულვილით მოტივირებული დანაშაულის წინააღმდეგ ბრძოლის ერთიანი მიდგომების ჩამოყალიბება; პროკურორების სპეციალიზაცია და მათი გადამზადება; საზოგადოების ცნობიერების გაზრდა. </w:t>
      </w:r>
    </w:p>
    <w:p w14:paraId="1DD06D1D" w14:textId="77777777" w:rsidR="00B80549" w:rsidRPr="001C7FE0" w:rsidRDefault="00D60107" w:rsidP="00D60107">
      <w:pPr>
        <w:pStyle w:val="ListParagraph"/>
        <w:numPr>
          <w:ilvl w:val="0"/>
          <w:numId w:val="1"/>
        </w:numPr>
        <w:spacing w:after="240"/>
        <w:ind w:left="0" w:firstLine="0"/>
        <w:contextualSpacing w:val="0"/>
        <w:rPr>
          <w:rFonts w:ascii="Cambria" w:hAnsi="Cambria" w:cs="Sylfaen"/>
          <w:sz w:val="22"/>
          <w:lang w:val="ka-GE"/>
        </w:rPr>
      </w:pPr>
      <w:r w:rsidRPr="001C7FE0">
        <w:rPr>
          <w:rFonts w:ascii="Cambria" w:eastAsia="Times New Roman" w:hAnsi="Sylfaen" w:cs="Sylfaen"/>
          <w:sz w:val="22"/>
          <w:lang w:val="ka-GE" w:eastAsia="x-none"/>
        </w:rPr>
        <w:t xml:space="preserve">2016 </w:t>
      </w:r>
      <w:r w:rsidRPr="001C7FE0">
        <w:rPr>
          <w:rFonts w:ascii="Cambria" w:eastAsia="Times New Roman" w:hAnsi="Sylfaen" w:cs="Sylfaen"/>
          <w:sz w:val="22"/>
          <w:lang w:val="ka-GE" w:eastAsia="x-none"/>
        </w:rPr>
        <w:t>წლის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დასაწყისში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საქართველოს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გენერალური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პროკურატურის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ადამიანის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უფლებათა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დაცვის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სამმართველოში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პროკურორებისთვის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პროკურატურის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გამომძიებლებისთვის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შემუშავდა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რეკომენდაცია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საქართველოს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სისხლის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სამართლის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კოდექსის</w:t>
      </w:r>
      <w:r w:rsidRPr="001C7FE0">
        <w:rPr>
          <w:rFonts w:ascii="Cambria" w:eastAsia="Times New Roman" w:hAnsi="Sylfaen" w:cs="Sylfaen"/>
          <w:sz w:val="22"/>
          <w:lang w:val="ka-GE" w:eastAsia="x-none"/>
        </w:rPr>
        <w:t xml:space="preserve"> 53</w:t>
      </w:r>
      <w:r w:rsidRPr="001C7FE0">
        <w:rPr>
          <w:rFonts w:ascii="Cambria" w:eastAsia="Times New Roman" w:hAnsi="Sylfaen" w:cs="Sylfaen"/>
          <w:sz w:val="22"/>
          <w:vertAlign w:val="superscript"/>
          <w:lang w:val="ka-GE" w:eastAsia="x-none"/>
        </w:rPr>
        <w:t>1</w:t>
      </w:r>
      <w:r w:rsidRPr="001C7FE0">
        <w:rPr>
          <w:rFonts w:ascii="Cambria" w:eastAsia="Times New Roman" w:hAnsi="Sylfaen" w:cs="Sylfaen"/>
          <w:sz w:val="22"/>
          <w:lang w:val="ka-GE" w:eastAsia="x-none"/>
        </w:rPr>
        <w:t>-</w:t>
      </w:r>
      <w:r w:rsidRPr="001C7FE0">
        <w:rPr>
          <w:rFonts w:ascii="Cambria" w:eastAsia="Times New Roman" w:hAnsi="Sylfaen" w:cs="Sylfaen"/>
          <w:sz w:val="22"/>
          <w:lang w:val="ka-GE" w:eastAsia="x-none"/>
        </w:rPr>
        <w:t>ე</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მუხლის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როგორც</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სისხლისსამართლებრივი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პასუხისმგებლობის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დამამძიმებელი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გარემოების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პრაქტიკაში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გამოყენებასთან</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დაკავშირებით</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რეკომენდაცია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ეხება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ისეთ</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საკითხებს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როგორიცაა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სიძულვილით</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მოტივირებული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დანაშაულის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კვალიფიკაცია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სპეციალური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ტერმინოლოგია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ეფექტიანი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გამოძიების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წარმოება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მტკიცებულებათა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შეგროვება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მოტივის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იდენტიფიცირება</w:t>
      </w:r>
      <w:r w:rsidRPr="001C7FE0">
        <w:rPr>
          <w:rFonts w:ascii="Cambria" w:eastAsia="Times New Roman" w:hAnsi="Sylfaen" w:cs="Sylfaen"/>
          <w:sz w:val="22"/>
          <w:lang w:val="ka-GE" w:eastAsia="x-none"/>
        </w:rPr>
        <w:t xml:space="preserve">. </w:t>
      </w:r>
    </w:p>
    <w:p w14:paraId="21F05132" w14:textId="77777777" w:rsidR="00B80549" w:rsidRPr="001C7FE0" w:rsidRDefault="00D60107" w:rsidP="00D60107">
      <w:pPr>
        <w:pStyle w:val="ListParagraph"/>
        <w:numPr>
          <w:ilvl w:val="0"/>
          <w:numId w:val="1"/>
        </w:numPr>
        <w:spacing w:after="240"/>
        <w:ind w:left="0" w:firstLine="0"/>
        <w:contextualSpacing w:val="0"/>
        <w:rPr>
          <w:rFonts w:ascii="Cambria" w:hAnsi="Cambria" w:cs="Sylfaen"/>
          <w:sz w:val="22"/>
          <w:lang w:val="ka-GE"/>
        </w:rPr>
      </w:pPr>
      <w:r w:rsidRPr="001C7FE0">
        <w:rPr>
          <w:rFonts w:ascii="Cambria" w:eastAsia="Times New Roman" w:hAnsi="Sylfaen" w:cs="Sylfaen"/>
          <w:sz w:val="22"/>
          <w:lang w:val="ka-GE" w:eastAsia="x-none"/>
        </w:rPr>
        <w:t xml:space="preserve">2017 </w:t>
      </w:r>
      <w:r w:rsidRPr="001C7FE0">
        <w:rPr>
          <w:rFonts w:ascii="Cambria" w:eastAsia="Times New Roman" w:hAnsi="Sylfaen" w:cs="Sylfaen"/>
          <w:sz w:val="22"/>
          <w:lang w:val="ka-GE" w:eastAsia="x-none"/>
        </w:rPr>
        <w:t>წელს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სიძულვილით</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მოტივირებული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დანაშაულების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შესახებ</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პროკურორებისთვის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მომზადებული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რეკომენდაციის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პრაქტიკაში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ეფექტიანად</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გამოყენების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მიზნით</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შემუშავდა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სპეციალური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კითხვარი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რომელშიც</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გაიწერა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სიძულვილით</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მოტივირებული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დანაშაულის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შესაძლო</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დაზარალებულის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ბრალდებულის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მოწმეთა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გამოკითხვის</w:t>
      </w:r>
      <w:r w:rsidRPr="001C7FE0">
        <w:rPr>
          <w:rFonts w:ascii="Cambria" w:eastAsia="Times New Roman" w:hAnsi="Sylfaen" w:cs="Sylfaen"/>
          <w:sz w:val="22"/>
          <w:lang w:val="ka-GE" w:eastAsia="x-none"/>
        </w:rPr>
        <w:t>/</w:t>
      </w:r>
      <w:r w:rsidRPr="001C7FE0">
        <w:rPr>
          <w:rFonts w:ascii="Cambria" w:eastAsia="Times New Roman" w:hAnsi="Sylfaen" w:cs="Sylfaen"/>
          <w:sz w:val="22"/>
          <w:lang w:val="ka-GE" w:eastAsia="x-none"/>
        </w:rPr>
        <w:t>დაკითხვის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ინსტრუქცია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პროკურატურის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სისტემის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თანამშრომლების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მიერ</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დოკუმენტის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გაცნობის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შედეგად</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სისხლის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სამართლის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საქმეებში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გაიზარდა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სიძულვილის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მოტივის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გამოკვეთის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მიზნით</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განხორციელებულ</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ღონისძიებათა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ხარისხი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ეფექტურობა</w:t>
      </w:r>
      <w:r w:rsidRPr="001C7FE0">
        <w:rPr>
          <w:rFonts w:ascii="Cambria" w:eastAsia="Times New Roman" w:hAnsi="Sylfaen" w:cs="Sylfaen"/>
          <w:sz w:val="22"/>
          <w:lang w:val="ka-GE" w:eastAsia="x-none"/>
        </w:rPr>
        <w:t xml:space="preserve">. </w:t>
      </w:r>
    </w:p>
    <w:p w14:paraId="35C7AFDC" w14:textId="34980A38" w:rsidR="00B80549" w:rsidRPr="001C7FE0" w:rsidRDefault="00D60107" w:rsidP="00D60107">
      <w:pPr>
        <w:pStyle w:val="ListParagraph"/>
        <w:numPr>
          <w:ilvl w:val="0"/>
          <w:numId w:val="1"/>
        </w:numPr>
        <w:spacing w:after="240"/>
        <w:ind w:left="0" w:firstLine="0"/>
        <w:contextualSpacing w:val="0"/>
        <w:rPr>
          <w:rFonts w:ascii="Cambria" w:hAnsi="Cambria" w:cs="Sylfaen"/>
          <w:sz w:val="22"/>
          <w:lang w:val="ka-GE"/>
        </w:rPr>
      </w:pPr>
      <w:r w:rsidRPr="001C7FE0">
        <w:rPr>
          <w:rFonts w:ascii="Cambria" w:eastAsia="Times New Roman" w:hAnsi="Sylfaen" w:cs="Sylfaen"/>
          <w:sz w:val="22"/>
          <w:lang w:val="ka-GE" w:eastAsia="x-none"/>
        </w:rPr>
        <w:t>რელიგიური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შეუწყნარებლობის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ნიშნით</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ჩადენილი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დანაშაულების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გამოძიებასთან</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დაკავშირებულ</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საქმეებზე</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ეფექტიანი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საპროკურორო</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საქმიანობის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ხელშეწყობის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მიზნით</w:t>
      </w:r>
      <w:r w:rsidRPr="001C7FE0">
        <w:rPr>
          <w:rFonts w:ascii="Cambria" w:eastAsia="Times New Roman" w:hAnsi="Sylfaen" w:cs="Sylfaen"/>
          <w:sz w:val="22"/>
          <w:lang w:val="ka-GE" w:eastAsia="x-none"/>
        </w:rPr>
        <w:t xml:space="preserve">, 2017 </w:t>
      </w:r>
      <w:r w:rsidRPr="001C7FE0">
        <w:rPr>
          <w:rFonts w:ascii="Cambria" w:eastAsia="Times New Roman" w:hAnsi="Sylfaen" w:cs="Sylfaen"/>
          <w:sz w:val="22"/>
          <w:lang w:val="ka-GE" w:eastAsia="x-none"/>
        </w:rPr>
        <w:t>წელს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საქართველოს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გენერალური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პროკურატურის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ადამიანის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უფლებათა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დაცვის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სამმართველოში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შემუშავდა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რეკომენდაცია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რომელიც</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რელიგიურ</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შეუწყნარებლობასთან</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დაკავშირებით</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საქართველოს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სისხლის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სამართლის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კანონმდებლობაში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მოცემულ</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ნორმათა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განმარტებას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რელიგიური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lastRenderedPageBreak/>
        <w:t>დანიშნულების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მქონე</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შენობა</w:t>
      </w:r>
      <w:r w:rsidRPr="001C7FE0">
        <w:rPr>
          <w:rFonts w:ascii="Cambria" w:eastAsia="Times New Roman" w:hAnsi="Sylfaen" w:cs="Sylfaen"/>
          <w:sz w:val="22"/>
          <w:lang w:val="ka-GE" w:eastAsia="x-none"/>
        </w:rPr>
        <w:t>-</w:t>
      </w:r>
      <w:r w:rsidRPr="001C7FE0">
        <w:rPr>
          <w:rFonts w:ascii="Cambria" w:eastAsia="Times New Roman" w:hAnsi="Sylfaen" w:cs="Sylfaen"/>
          <w:sz w:val="22"/>
          <w:lang w:val="ka-GE" w:eastAsia="x-none"/>
        </w:rPr>
        <w:t>ნაგებობების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დაზიანებათა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შემთხვევებს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ვერბალური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შეურაცხყოფის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მიყენების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სამართლებრივ</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კვალიფიკაციასა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სხვა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აქტუალურ</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საკითხებს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ითვალისწინებს</w:t>
      </w:r>
      <w:r w:rsidRPr="001C7FE0">
        <w:rPr>
          <w:rFonts w:ascii="Cambria" w:eastAsia="Times New Roman" w:hAnsi="Sylfaen" w:cs="Sylfaen"/>
          <w:sz w:val="22"/>
          <w:lang w:val="ka-GE" w:eastAsia="x-none"/>
        </w:rPr>
        <w:t xml:space="preserve">. </w:t>
      </w:r>
    </w:p>
    <w:p w14:paraId="47CCC7E8" w14:textId="56F2B930" w:rsidR="00B80549" w:rsidRPr="001C7FE0" w:rsidRDefault="00B80549" w:rsidP="00B80549">
      <w:pPr>
        <w:rPr>
          <w:rFonts w:ascii="Cambria" w:hAnsi="Cambria" w:cs="Sylfaen"/>
          <w:sz w:val="22"/>
          <w:lang w:val="ka-GE"/>
        </w:rPr>
      </w:pPr>
      <w:r w:rsidRPr="001C7FE0">
        <w:rPr>
          <w:rFonts w:ascii="Sylfaen" w:eastAsia="Times New Roman" w:hAnsi="Sylfaen" w:cs="Sylfaen"/>
          <w:i/>
          <w:sz w:val="22"/>
          <w:lang w:val="ka-GE" w:eastAsia="x-none"/>
        </w:rPr>
        <w:t>სტატისტიკური ინფორმაცია</w:t>
      </w:r>
    </w:p>
    <w:p w14:paraId="0E487DC0" w14:textId="77777777" w:rsidR="00B80549" w:rsidRPr="001C7FE0" w:rsidRDefault="00BE0357" w:rsidP="008D5ACC">
      <w:pPr>
        <w:pStyle w:val="ListParagraph"/>
        <w:numPr>
          <w:ilvl w:val="0"/>
          <w:numId w:val="1"/>
        </w:numPr>
        <w:spacing w:after="240"/>
        <w:ind w:left="0" w:firstLine="0"/>
        <w:contextualSpacing w:val="0"/>
        <w:rPr>
          <w:rFonts w:ascii="Cambria" w:eastAsia="Times New Roman" w:hAnsi="Sylfaen" w:cs="Sylfaen"/>
          <w:sz w:val="22"/>
          <w:lang w:val="ka-GE" w:eastAsia="x-none"/>
        </w:rPr>
      </w:pPr>
      <w:r w:rsidRPr="001C7FE0">
        <w:rPr>
          <w:rFonts w:ascii="Cambria" w:eastAsia="Times New Roman" w:hAnsi="Sylfaen" w:cs="Sylfaen"/>
          <w:sz w:val="22"/>
          <w:lang w:val="ka-GE" w:eastAsia="x-none"/>
        </w:rPr>
        <w:t xml:space="preserve">2016-2019 </w:t>
      </w:r>
      <w:r w:rsidRPr="001C7FE0">
        <w:rPr>
          <w:rFonts w:ascii="Cambria" w:eastAsia="Times New Roman" w:hAnsi="Sylfaen" w:cs="Sylfaen"/>
          <w:sz w:val="22"/>
          <w:lang w:val="ka-GE" w:eastAsia="x-none"/>
        </w:rPr>
        <w:t>წლებში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სიძულვილის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მოტივის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შესწავლა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მიმდინარეობდა</w:t>
      </w:r>
      <w:r w:rsidRPr="001C7FE0">
        <w:rPr>
          <w:rFonts w:ascii="Cambria" w:eastAsia="Times New Roman" w:hAnsi="Sylfaen" w:cs="Sylfaen"/>
          <w:sz w:val="22"/>
          <w:lang w:val="ka-GE" w:eastAsia="x-none"/>
        </w:rPr>
        <w:t xml:space="preserve"> 631 </w:t>
      </w:r>
      <w:r w:rsidRPr="001C7FE0">
        <w:rPr>
          <w:rFonts w:ascii="Cambria" w:eastAsia="Times New Roman" w:hAnsi="Sylfaen" w:cs="Sylfaen"/>
          <w:sz w:val="22"/>
          <w:lang w:val="ka-GE" w:eastAsia="x-none"/>
        </w:rPr>
        <w:t>სისხლის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სამართლის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საქმეში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ამათგან</w:t>
      </w:r>
      <w:r w:rsidRPr="001C7FE0">
        <w:rPr>
          <w:rFonts w:ascii="Cambria" w:eastAsia="Times New Roman" w:hAnsi="Sylfaen" w:cs="Sylfaen"/>
          <w:sz w:val="22"/>
          <w:lang w:val="ka-GE" w:eastAsia="x-none"/>
        </w:rPr>
        <w:t xml:space="preserve"> 2016 </w:t>
      </w:r>
      <w:r w:rsidRPr="001C7FE0">
        <w:rPr>
          <w:rFonts w:ascii="Cambria" w:eastAsia="Times New Roman" w:hAnsi="Sylfaen" w:cs="Sylfaen"/>
          <w:sz w:val="22"/>
          <w:lang w:val="ka-GE" w:eastAsia="x-none"/>
        </w:rPr>
        <w:t>წელს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სიძულვილის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მოტივი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შესწავლილ</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იქნა</w:t>
      </w:r>
      <w:r w:rsidRPr="001C7FE0">
        <w:rPr>
          <w:rFonts w:ascii="Cambria" w:eastAsia="Times New Roman" w:hAnsi="Sylfaen" w:cs="Sylfaen"/>
          <w:sz w:val="22"/>
          <w:lang w:val="ka-GE" w:eastAsia="x-none"/>
        </w:rPr>
        <w:t xml:space="preserve"> 63 </w:t>
      </w:r>
      <w:r w:rsidRPr="001C7FE0">
        <w:rPr>
          <w:rFonts w:ascii="Cambria" w:eastAsia="Times New Roman" w:hAnsi="Sylfaen" w:cs="Sylfaen"/>
          <w:sz w:val="22"/>
          <w:lang w:val="ka-GE" w:eastAsia="x-none"/>
        </w:rPr>
        <w:t>სისხლის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სამართლის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საქმეში</w:t>
      </w:r>
      <w:r w:rsidRPr="001C7FE0">
        <w:rPr>
          <w:rFonts w:ascii="Cambria" w:eastAsia="Times New Roman" w:hAnsi="Sylfaen" w:cs="Sylfaen"/>
          <w:sz w:val="22"/>
          <w:lang w:val="ka-GE" w:eastAsia="x-none"/>
        </w:rPr>
        <w:t xml:space="preserve">, 2017 </w:t>
      </w:r>
      <w:r w:rsidRPr="001C7FE0">
        <w:rPr>
          <w:rFonts w:ascii="Cambria" w:eastAsia="Times New Roman" w:hAnsi="Sylfaen" w:cs="Sylfaen"/>
          <w:sz w:val="22"/>
          <w:lang w:val="ka-GE" w:eastAsia="x-none"/>
        </w:rPr>
        <w:t>წელს</w:t>
      </w:r>
      <w:r w:rsidRPr="001C7FE0">
        <w:rPr>
          <w:rFonts w:ascii="Cambria" w:eastAsia="Times New Roman" w:hAnsi="Sylfaen" w:cs="Sylfaen"/>
          <w:sz w:val="22"/>
          <w:lang w:val="ka-GE" w:eastAsia="x-none"/>
        </w:rPr>
        <w:t xml:space="preserve"> - 86 </w:t>
      </w:r>
      <w:r w:rsidRPr="001C7FE0">
        <w:rPr>
          <w:rFonts w:ascii="Cambria" w:eastAsia="Times New Roman" w:hAnsi="Sylfaen" w:cs="Sylfaen"/>
          <w:sz w:val="22"/>
          <w:lang w:val="ka-GE" w:eastAsia="x-none"/>
        </w:rPr>
        <w:t>სისხლის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სამართლის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საქმეში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ხოლო</w:t>
      </w:r>
      <w:r w:rsidRPr="001C7FE0">
        <w:rPr>
          <w:rFonts w:ascii="Cambria" w:eastAsia="Times New Roman" w:hAnsi="Sylfaen" w:cs="Sylfaen"/>
          <w:sz w:val="22"/>
          <w:lang w:val="ka-GE" w:eastAsia="x-none"/>
        </w:rPr>
        <w:t xml:space="preserve"> 2018 </w:t>
      </w:r>
      <w:r w:rsidRPr="001C7FE0">
        <w:rPr>
          <w:rFonts w:ascii="Cambria" w:eastAsia="Times New Roman" w:hAnsi="Sylfaen" w:cs="Sylfaen"/>
          <w:sz w:val="22"/>
          <w:lang w:val="ka-GE" w:eastAsia="x-none"/>
        </w:rPr>
        <w:t>წელს</w:t>
      </w:r>
      <w:r w:rsidRPr="001C7FE0">
        <w:rPr>
          <w:rFonts w:ascii="Cambria" w:eastAsia="Times New Roman" w:hAnsi="Sylfaen" w:cs="Sylfaen"/>
          <w:sz w:val="22"/>
          <w:lang w:val="ka-GE" w:eastAsia="x-none"/>
        </w:rPr>
        <w:t xml:space="preserve"> - 210 </w:t>
      </w:r>
      <w:r w:rsidRPr="001C7FE0">
        <w:rPr>
          <w:rFonts w:ascii="Cambria" w:eastAsia="Times New Roman" w:hAnsi="Sylfaen" w:cs="Sylfaen"/>
          <w:sz w:val="22"/>
          <w:lang w:val="ka-GE" w:eastAsia="x-none"/>
        </w:rPr>
        <w:t>სისხლის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სამართლის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საქმეში</w:t>
      </w:r>
      <w:r w:rsidRPr="001C7FE0">
        <w:rPr>
          <w:rFonts w:ascii="Cambria" w:eastAsia="Times New Roman" w:hAnsi="Sylfaen" w:cs="Sylfaen"/>
          <w:sz w:val="22"/>
          <w:lang w:val="ka-GE" w:eastAsia="x-none"/>
        </w:rPr>
        <w:t xml:space="preserve">, 2019 </w:t>
      </w:r>
      <w:r w:rsidRPr="001C7FE0">
        <w:rPr>
          <w:rFonts w:ascii="Cambria" w:eastAsia="Times New Roman" w:hAnsi="Sylfaen" w:cs="Sylfaen"/>
          <w:sz w:val="22"/>
          <w:lang w:val="ka-GE" w:eastAsia="x-none"/>
        </w:rPr>
        <w:t>წელს</w:t>
      </w:r>
      <w:r w:rsidRPr="001C7FE0">
        <w:rPr>
          <w:rFonts w:ascii="Cambria" w:eastAsia="Times New Roman" w:hAnsi="Sylfaen" w:cs="Sylfaen"/>
          <w:sz w:val="22"/>
          <w:lang w:val="ka-GE" w:eastAsia="x-none"/>
        </w:rPr>
        <w:t xml:space="preserve"> - 272 </w:t>
      </w:r>
      <w:r w:rsidRPr="001C7FE0">
        <w:rPr>
          <w:rFonts w:ascii="Cambria" w:eastAsia="Times New Roman" w:hAnsi="Sylfaen" w:cs="Sylfaen"/>
          <w:sz w:val="22"/>
          <w:lang w:val="ka-GE" w:eastAsia="x-none"/>
        </w:rPr>
        <w:t>სისხლის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სამართლის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საქმეში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სისხლისსამართლებრივი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დევნა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დაიწყო</w:t>
      </w:r>
      <w:r w:rsidRPr="001C7FE0">
        <w:rPr>
          <w:rFonts w:ascii="Cambria" w:eastAsia="Times New Roman" w:hAnsi="Sylfaen" w:cs="Sylfaen"/>
          <w:sz w:val="22"/>
          <w:lang w:val="ka-GE" w:eastAsia="x-none"/>
        </w:rPr>
        <w:t xml:space="preserve">  422 </w:t>
      </w:r>
      <w:r w:rsidRPr="001C7FE0">
        <w:rPr>
          <w:rFonts w:ascii="Cambria" w:eastAsia="Times New Roman" w:hAnsi="Sylfaen" w:cs="Sylfaen"/>
          <w:sz w:val="22"/>
          <w:lang w:val="ka-GE" w:eastAsia="x-none"/>
        </w:rPr>
        <w:t>პირის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მიმართ</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კერძოდ</w:t>
      </w:r>
      <w:r w:rsidRPr="001C7FE0">
        <w:rPr>
          <w:rFonts w:ascii="Cambria" w:eastAsia="Times New Roman" w:hAnsi="Sylfaen" w:cs="Sylfaen"/>
          <w:sz w:val="22"/>
          <w:lang w:val="ka-GE" w:eastAsia="x-none"/>
        </w:rPr>
        <w:t xml:space="preserve">, 2016 </w:t>
      </w:r>
      <w:r w:rsidRPr="001C7FE0">
        <w:rPr>
          <w:rFonts w:ascii="Cambria" w:eastAsia="Times New Roman" w:hAnsi="Sylfaen" w:cs="Sylfaen"/>
          <w:sz w:val="22"/>
          <w:lang w:val="ka-GE" w:eastAsia="x-none"/>
        </w:rPr>
        <w:t>წელს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სისხლისსამართლებრივი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დევნა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დაიწყო</w:t>
      </w:r>
      <w:r w:rsidRPr="001C7FE0">
        <w:rPr>
          <w:rFonts w:ascii="Cambria" w:eastAsia="Times New Roman" w:hAnsi="Sylfaen" w:cs="Sylfaen"/>
          <w:sz w:val="22"/>
          <w:lang w:val="ka-GE" w:eastAsia="x-none"/>
        </w:rPr>
        <w:t xml:space="preserve"> 44 </w:t>
      </w:r>
      <w:r w:rsidRPr="001C7FE0">
        <w:rPr>
          <w:rFonts w:ascii="Cambria" w:eastAsia="Times New Roman" w:hAnsi="Sylfaen" w:cs="Sylfaen"/>
          <w:sz w:val="22"/>
          <w:lang w:val="ka-GE" w:eastAsia="x-none"/>
        </w:rPr>
        <w:t>პირის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მიმართ</w:t>
      </w:r>
      <w:r w:rsidRPr="001C7FE0">
        <w:rPr>
          <w:rFonts w:ascii="Cambria" w:eastAsia="Times New Roman" w:hAnsi="Sylfaen" w:cs="Sylfaen"/>
          <w:sz w:val="22"/>
          <w:lang w:val="ka-GE" w:eastAsia="x-none"/>
        </w:rPr>
        <w:t xml:space="preserve">, 2017 </w:t>
      </w:r>
      <w:r w:rsidRPr="001C7FE0">
        <w:rPr>
          <w:rFonts w:ascii="Cambria" w:eastAsia="Times New Roman" w:hAnsi="Sylfaen" w:cs="Sylfaen"/>
          <w:sz w:val="22"/>
          <w:lang w:val="ka-GE" w:eastAsia="x-none"/>
        </w:rPr>
        <w:t>წელს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სისხლისსამართლებრივი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დევნა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დაიწყო</w:t>
      </w:r>
      <w:r w:rsidRPr="001C7FE0">
        <w:rPr>
          <w:rFonts w:ascii="Cambria" w:eastAsia="Times New Roman" w:hAnsi="Sylfaen" w:cs="Sylfaen"/>
          <w:sz w:val="22"/>
          <w:lang w:val="ka-GE" w:eastAsia="x-none"/>
        </w:rPr>
        <w:t xml:space="preserve"> 44 </w:t>
      </w:r>
      <w:r w:rsidRPr="001C7FE0">
        <w:rPr>
          <w:rFonts w:ascii="Cambria" w:eastAsia="Times New Roman" w:hAnsi="Sylfaen" w:cs="Sylfaen"/>
          <w:sz w:val="22"/>
          <w:lang w:val="ka-GE" w:eastAsia="x-none"/>
        </w:rPr>
        <w:t>პირის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მიმართ</w:t>
      </w:r>
      <w:r w:rsidRPr="001C7FE0">
        <w:rPr>
          <w:rFonts w:ascii="Cambria" w:eastAsia="Times New Roman" w:hAnsi="Sylfaen" w:cs="Sylfaen"/>
          <w:sz w:val="22"/>
          <w:lang w:val="ka-GE" w:eastAsia="x-none"/>
        </w:rPr>
        <w:t xml:space="preserve">, 2018 </w:t>
      </w:r>
      <w:r w:rsidRPr="001C7FE0">
        <w:rPr>
          <w:rFonts w:ascii="Cambria" w:eastAsia="Times New Roman" w:hAnsi="Sylfaen" w:cs="Sylfaen"/>
          <w:sz w:val="22"/>
          <w:lang w:val="ka-GE" w:eastAsia="x-none"/>
        </w:rPr>
        <w:t>წელს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სისხლისსამართლებრივი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დევნა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დაიწყო</w:t>
      </w:r>
      <w:r w:rsidRPr="001C7FE0">
        <w:rPr>
          <w:rFonts w:ascii="Cambria" w:eastAsia="Times New Roman" w:hAnsi="Sylfaen" w:cs="Sylfaen"/>
          <w:sz w:val="22"/>
          <w:lang w:val="ka-GE" w:eastAsia="x-none"/>
        </w:rPr>
        <w:t xml:space="preserve"> 151 </w:t>
      </w:r>
      <w:r w:rsidRPr="001C7FE0">
        <w:rPr>
          <w:rFonts w:ascii="Cambria" w:eastAsia="Times New Roman" w:hAnsi="Sylfaen" w:cs="Sylfaen"/>
          <w:sz w:val="22"/>
          <w:lang w:val="ka-GE" w:eastAsia="x-none"/>
        </w:rPr>
        <w:t>პირის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მიმართ</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ხოლო</w:t>
      </w:r>
      <w:r w:rsidRPr="001C7FE0">
        <w:rPr>
          <w:rFonts w:ascii="Cambria" w:eastAsia="Times New Roman" w:hAnsi="Sylfaen" w:cs="Sylfaen"/>
          <w:sz w:val="22"/>
          <w:lang w:val="ka-GE" w:eastAsia="x-none"/>
        </w:rPr>
        <w:t xml:space="preserve"> 2019 </w:t>
      </w:r>
      <w:r w:rsidRPr="001C7FE0">
        <w:rPr>
          <w:rFonts w:ascii="Cambria" w:eastAsia="Times New Roman" w:hAnsi="Sylfaen" w:cs="Sylfaen"/>
          <w:sz w:val="22"/>
          <w:lang w:val="ka-GE" w:eastAsia="x-none"/>
        </w:rPr>
        <w:t>წელს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სისხლისსამართლებრივი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დევნა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დაიწყო</w:t>
      </w:r>
      <w:r w:rsidRPr="001C7FE0">
        <w:rPr>
          <w:rFonts w:ascii="Cambria" w:eastAsia="Times New Roman" w:hAnsi="Sylfaen" w:cs="Sylfaen"/>
          <w:sz w:val="22"/>
          <w:lang w:val="ka-GE" w:eastAsia="x-none"/>
        </w:rPr>
        <w:t xml:space="preserve"> 183 </w:t>
      </w:r>
      <w:r w:rsidRPr="001C7FE0">
        <w:rPr>
          <w:rFonts w:ascii="Cambria" w:eastAsia="Times New Roman" w:hAnsi="Sylfaen" w:cs="Sylfaen"/>
          <w:sz w:val="22"/>
          <w:lang w:val="ka-GE" w:eastAsia="x-none"/>
        </w:rPr>
        <w:t>პირის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მიმართ</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წლების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მიხედვით</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სტატისტიკა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შემდეგია</w:t>
      </w:r>
      <w:r w:rsidRPr="001C7FE0">
        <w:rPr>
          <w:rFonts w:ascii="Cambria" w:eastAsia="Times New Roman" w:hAnsi="Sylfaen" w:cs="Sylfaen"/>
          <w:sz w:val="22"/>
          <w:lang w:val="ka-GE" w:eastAsia="x-none"/>
        </w:rPr>
        <w:t>:</w:t>
      </w:r>
    </w:p>
    <w:p w14:paraId="500A9B4D" w14:textId="77777777" w:rsidR="00B80549" w:rsidRPr="001C7FE0" w:rsidRDefault="00D60107" w:rsidP="00D60107">
      <w:pPr>
        <w:pStyle w:val="ListParagraph"/>
        <w:numPr>
          <w:ilvl w:val="0"/>
          <w:numId w:val="1"/>
        </w:numPr>
        <w:spacing w:after="240"/>
        <w:ind w:left="0" w:firstLine="0"/>
        <w:contextualSpacing w:val="0"/>
        <w:rPr>
          <w:rFonts w:ascii="Cambria" w:eastAsia="Times New Roman" w:hAnsi="Sylfaen" w:cs="Sylfaen"/>
          <w:sz w:val="22"/>
          <w:lang w:val="ka-GE" w:eastAsia="x-none"/>
        </w:rPr>
      </w:pPr>
      <w:r w:rsidRPr="001C7FE0">
        <w:rPr>
          <w:rFonts w:ascii="Cambria" w:eastAsia="Times New Roman" w:hAnsi="Sylfaen" w:cs="Sylfaen"/>
          <w:sz w:val="22"/>
          <w:lang w:val="ka-GE" w:eastAsia="x-none"/>
        </w:rPr>
        <w:t xml:space="preserve">2016 </w:t>
      </w:r>
      <w:r w:rsidRPr="001C7FE0">
        <w:rPr>
          <w:rFonts w:ascii="Cambria" w:eastAsia="Times New Roman" w:hAnsi="Sylfaen" w:cs="Sylfaen"/>
          <w:sz w:val="22"/>
          <w:lang w:val="ka-GE" w:eastAsia="x-none"/>
        </w:rPr>
        <w:t>წელს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სიძულვილის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მოტივის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შესწავლა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მიმდინარეობდა</w:t>
      </w:r>
      <w:r w:rsidRPr="001C7FE0">
        <w:rPr>
          <w:rFonts w:ascii="Cambria" w:eastAsia="Times New Roman" w:hAnsi="Sylfaen" w:cs="Sylfaen"/>
          <w:sz w:val="22"/>
          <w:lang w:val="ka-GE" w:eastAsia="x-none"/>
        </w:rPr>
        <w:t xml:space="preserve"> 63 </w:t>
      </w:r>
      <w:r w:rsidRPr="001C7FE0">
        <w:rPr>
          <w:rFonts w:ascii="Cambria" w:eastAsia="Times New Roman" w:hAnsi="Sylfaen" w:cs="Sylfaen"/>
          <w:sz w:val="22"/>
          <w:lang w:val="ka-GE" w:eastAsia="x-none"/>
        </w:rPr>
        <w:t>სისხლის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სამართლის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საქმის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ფარგლებში</w:t>
      </w:r>
      <w:r w:rsidRPr="001C7FE0">
        <w:rPr>
          <w:rFonts w:ascii="Cambria" w:eastAsia="Times New Roman" w:hAnsi="Sylfaen" w:cs="Sylfaen"/>
          <w:sz w:val="22"/>
          <w:lang w:val="ka-GE" w:eastAsia="x-none"/>
        </w:rPr>
        <w:t xml:space="preserve">. </w:t>
      </w:r>
      <w:r w:rsidRPr="001C7FE0">
        <w:rPr>
          <w:rFonts w:ascii="Sylfaen" w:eastAsia="Times New Roman" w:hAnsi="Sylfaen" w:cs="Sylfaen"/>
          <w:sz w:val="22"/>
          <w:lang w:val="ka-GE" w:eastAsia="x-none"/>
        </w:rPr>
        <w:t xml:space="preserve">მათ შორის, </w:t>
      </w:r>
      <w:r w:rsidRPr="001C7FE0">
        <w:rPr>
          <w:rFonts w:ascii="Cambria" w:eastAsia="Times New Roman" w:hAnsi="Sylfaen" w:cs="Sylfaen"/>
          <w:sz w:val="22"/>
          <w:lang w:val="ka-GE" w:eastAsia="x-none"/>
        </w:rPr>
        <w:t>ეროვნული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ნიშანი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შესწავლილ</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იქნა</w:t>
      </w:r>
      <w:r w:rsidRPr="001C7FE0">
        <w:rPr>
          <w:rFonts w:ascii="Cambria" w:eastAsia="Times New Roman" w:hAnsi="Sylfaen" w:cs="Sylfaen"/>
          <w:sz w:val="22"/>
          <w:lang w:val="ka-GE" w:eastAsia="x-none"/>
        </w:rPr>
        <w:t xml:space="preserve"> - 1 </w:t>
      </w:r>
      <w:r w:rsidRPr="001C7FE0">
        <w:rPr>
          <w:rFonts w:ascii="Cambria" w:eastAsia="Times New Roman" w:hAnsi="Sylfaen" w:cs="Sylfaen"/>
          <w:sz w:val="22"/>
          <w:lang w:val="ka-GE" w:eastAsia="x-none"/>
        </w:rPr>
        <w:t>საქმის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ეთნიკური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ნიშანი</w:t>
      </w:r>
      <w:r w:rsidRPr="001C7FE0">
        <w:rPr>
          <w:rFonts w:ascii="Cambria" w:eastAsia="Times New Roman" w:hAnsi="Sylfaen" w:cs="Sylfaen"/>
          <w:sz w:val="22"/>
          <w:lang w:val="ka-GE" w:eastAsia="x-none"/>
        </w:rPr>
        <w:t xml:space="preserve"> - 3 </w:t>
      </w:r>
      <w:r w:rsidRPr="001C7FE0">
        <w:rPr>
          <w:rFonts w:ascii="Cambria" w:eastAsia="Times New Roman" w:hAnsi="Sylfaen" w:cs="Sylfaen"/>
          <w:sz w:val="22"/>
          <w:lang w:val="ka-GE" w:eastAsia="x-none"/>
        </w:rPr>
        <w:t>საქმის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რელიგიური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ნიშანი</w:t>
      </w:r>
      <w:r w:rsidRPr="001C7FE0">
        <w:rPr>
          <w:rFonts w:ascii="Cambria" w:eastAsia="Times New Roman" w:hAnsi="Sylfaen" w:cs="Sylfaen"/>
          <w:sz w:val="22"/>
          <w:lang w:val="ka-GE" w:eastAsia="x-none"/>
        </w:rPr>
        <w:t xml:space="preserve"> - 27 </w:t>
      </w:r>
      <w:r w:rsidRPr="001C7FE0">
        <w:rPr>
          <w:rFonts w:ascii="Cambria" w:eastAsia="Times New Roman" w:hAnsi="Sylfaen" w:cs="Sylfaen"/>
          <w:sz w:val="22"/>
          <w:lang w:val="ka-GE" w:eastAsia="x-none"/>
        </w:rPr>
        <w:t>საქმის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რასობრივი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დისკრიმინაცია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ადამიანთა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თანასწორუფლებიანობის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დარღვევა</w:t>
      </w:r>
      <w:r w:rsidRPr="001C7FE0">
        <w:rPr>
          <w:rFonts w:ascii="Cambria" w:eastAsia="Times New Roman" w:hAnsi="Sylfaen" w:cs="Sylfaen"/>
          <w:sz w:val="22"/>
          <w:lang w:val="ka-GE" w:eastAsia="x-none"/>
        </w:rPr>
        <w:t xml:space="preserve"> - 4 </w:t>
      </w:r>
      <w:r w:rsidRPr="001C7FE0">
        <w:rPr>
          <w:rFonts w:ascii="Cambria" w:eastAsia="Times New Roman" w:hAnsi="Sylfaen" w:cs="Sylfaen"/>
          <w:sz w:val="22"/>
          <w:lang w:val="ka-GE" w:eastAsia="x-none"/>
        </w:rPr>
        <w:t>საქმის</w:t>
      </w:r>
      <w:r w:rsidRPr="001C7FE0">
        <w:rPr>
          <w:rFonts w:ascii="Cambria" w:eastAsia="Times New Roman" w:hAnsi="Sylfaen" w:cs="Sylfaen"/>
          <w:sz w:val="22"/>
          <w:lang w:val="ka-GE" w:eastAsia="x-none"/>
        </w:rPr>
        <w:t xml:space="preserve"> </w:t>
      </w:r>
      <w:r w:rsidRPr="001C7FE0">
        <w:rPr>
          <w:rFonts w:ascii="Sylfaen" w:eastAsia="Times New Roman" w:hAnsi="Sylfaen" w:cs="Sylfaen"/>
          <w:sz w:val="22"/>
          <w:lang w:val="ka-GE" w:eastAsia="x-none"/>
        </w:rPr>
        <w:t xml:space="preserve">ფარგლებში. </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სისხლისსამართლებრივი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დევნა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დაიწყო</w:t>
      </w:r>
      <w:r w:rsidRPr="001C7FE0">
        <w:rPr>
          <w:rFonts w:ascii="Cambria" w:eastAsia="Times New Roman" w:hAnsi="Sylfaen" w:cs="Sylfaen"/>
          <w:sz w:val="22"/>
          <w:lang w:val="ka-GE" w:eastAsia="x-none"/>
        </w:rPr>
        <w:t xml:space="preserve"> 44 </w:t>
      </w:r>
      <w:r w:rsidRPr="001C7FE0">
        <w:rPr>
          <w:rFonts w:ascii="Cambria" w:eastAsia="Times New Roman" w:hAnsi="Sylfaen" w:cs="Sylfaen"/>
          <w:sz w:val="22"/>
          <w:lang w:val="ka-GE" w:eastAsia="x-none"/>
        </w:rPr>
        <w:t>პირის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მიმართ</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ამათგან</w:t>
      </w:r>
      <w:r w:rsidRPr="001C7FE0">
        <w:rPr>
          <w:rFonts w:ascii="Cambria" w:eastAsia="Times New Roman" w:hAnsi="Sylfaen" w:cs="Sylfaen"/>
          <w:sz w:val="22"/>
          <w:lang w:val="ka-GE" w:eastAsia="x-none"/>
        </w:rPr>
        <w:t xml:space="preserve">, 16 </w:t>
      </w:r>
      <w:r w:rsidRPr="001C7FE0">
        <w:rPr>
          <w:rFonts w:ascii="Cambria" w:eastAsia="Times New Roman" w:hAnsi="Sylfaen" w:cs="Sylfaen"/>
          <w:sz w:val="22"/>
          <w:lang w:val="ka-GE" w:eastAsia="x-none"/>
        </w:rPr>
        <w:t>პირს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ბრალდება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წარედგინა</w:t>
      </w:r>
      <w:r w:rsidRPr="001C7FE0">
        <w:rPr>
          <w:rFonts w:ascii="Cambria" w:eastAsia="Times New Roman" w:hAnsi="Sylfaen" w:cs="Sylfaen"/>
          <w:sz w:val="22"/>
          <w:lang w:val="ka-GE" w:eastAsia="x-none"/>
        </w:rPr>
        <w:t xml:space="preserve">  - </w:t>
      </w:r>
      <w:r w:rsidRPr="001C7FE0">
        <w:rPr>
          <w:rFonts w:ascii="Cambria" w:eastAsia="Times New Roman" w:hAnsi="Sylfaen" w:cs="Sylfaen"/>
          <w:sz w:val="22"/>
          <w:lang w:val="ka-GE" w:eastAsia="x-none"/>
        </w:rPr>
        <w:t>რელიგიური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ნიშნით</w:t>
      </w:r>
      <w:r w:rsidRPr="001C7FE0">
        <w:rPr>
          <w:rFonts w:ascii="Cambria" w:eastAsia="Times New Roman" w:hAnsi="Sylfaen" w:cs="Sylfaen"/>
          <w:sz w:val="22"/>
          <w:lang w:val="ka-GE" w:eastAsia="x-none"/>
        </w:rPr>
        <w:t xml:space="preserve">,  4 </w:t>
      </w:r>
      <w:r w:rsidRPr="001C7FE0">
        <w:rPr>
          <w:rFonts w:ascii="Cambria" w:eastAsia="Times New Roman" w:hAnsi="Sylfaen" w:cs="Sylfaen"/>
          <w:sz w:val="22"/>
          <w:lang w:val="ka-GE" w:eastAsia="x-none"/>
        </w:rPr>
        <w:t>პირს</w:t>
      </w:r>
      <w:r w:rsidRPr="001C7FE0">
        <w:rPr>
          <w:rFonts w:ascii="Cambria" w:eastAsia="Times New Roman" w:hAnsi="Sylfaen" w:cs="Sylfaen"/>
          <w:sz w:val="22"/>
          <w:lang w:val="ka-GE" w:eastAsia="x-none"/>
        </w:rPr>
        <w:t xml:space="preserve"> - </w:t>
      </w:r>
      <w:r w:rsidRPr="001C7FE0">
        <w:rPr>
          <w:rFonts w:ascii="Cambria" w:eastAsia="Times New Roman" w:hAnsi="Sylfaen" w:cs="Sylfaen"/>
          <w:sz w:val="22"/>
          <w:lang w:val="ka-GE" w:eastAsia="x-none"/>
        </w:rPr>
        <w:t>ეროვნული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ნიშნით</w:t>
      </w:r>
      <w:r w:rsidRPr="001C7FE0">
        <w:rPr>
          <w:rFonts w:ascii="Cambria" w:eastAsia="Times New Roman" w:hAnsi="Sylfaen" w:cs="Sylfaen"/>
          <w:sz w:val="22"/>
          <w:lang w:val="ka-GE" w:eastAsia="x-none"/>
        </w:rPr>
        <w:t xml:space="preserve">, 14 </w:t>
      </w:r>
      <w:r w:rsidRPr="001C7FE0">
        <w:rPr>
          <w:rFonts w:ascii="Cambria" w:eastAsia="Times New Roman" w:hAnsi="Sylfaen" w:cs="Sylfaen"/>
          <w:sz w:val="22"/>
          <w:lang w:val="ka-GE" w:eastAsia="x-none"/>
        </w:rPr>
        <w:t>პირს</w:t>
      </w:r>
      <w:r w:rsidRPr="001C7FE0">
        <w:rPr>
          <w:rFonts w:ascii="Cambria" w:eastAsia="Times New Roman" w:hAnsi="Sylfaen" w:cs="Sylfaen"/>
          <w:sz w:val="22"/>
          <w:lang w:val="ka-GE" w:eastAsia="x-none"/>
        </w:rPr>
        <w:t xml:space="preserve"> </w:t>
      </w:r>
      <w:r w:rsidR="00BB31B8"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რასობრივი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დისკრიმინაციის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ნიშნით</w:t>
      </w:r>
      <w:r w:rsidRPr="001C7FE0">
        <w:rPr>
          <w:rFonts w:ascii="Cambria" w:eastAsia="Times New Roman" w:hAnsi="Sylfaen" w:cs="Sylfaen"/>
          <w:sz w:val="22"/>
          <w:lang w:val="ka-GE" w:eastAsia="x-none"/>
        </w:rPr>
        <w:t xml:space="preserve">. </w:t>
      </w:r>
      <w:r w:rsidR="00455DEC" w:rsidRPr="001C7FE0">
        <w:rPr>
          <w:rFonts w:ascii="Cambria" w:eastAsia="Times New Roman" w:hAnsi="Sylfaen" w:cs="Sylfaen"/>
          <w:sz w:val="22"/>
          <w:lang w:val="ka-GE" w:eastAsia="x-none"/>
        </w:rPr>
        <w:t xml:space="preserve">3 </w:t>
      </w:r>
      <w:r w:rsidR="00455DEC" w:rsidRPr="001C7FE0">
        <w:rPr>
          <w:rFonts w:ascii="Cambria" w:eastAsia="Times New Roman" w:hAnsi="Sylfaen" w:cs="Sylfaen"/>
          <w:sz w:val="22"/>
          <w:lang w:val="ka-GE" w:eastAsia="x-none"/>
        </w:rPr>
        <w:t>პირის</w:t>
      </w:r>
      <w:r w:rsidR="00455DEC" w:rsidRPr="001C7FE0">
        <w:rPr>
          <w:rFonts w:ascii="Cambria" w:eastAsia="Times New Roman" w:hAnsi="Sylfaen" w:cs="Sylfaen"/>
          <w:sz w:val="22"/>
          <w:lang w:val="ka-GE" w:eastAsia="x-none"/>
        </w:rPr>
        <w:t xml:space="preserve"> </w:t>
      </w:r>
      <w:r w:rsidR="00455DEC" w:rsidRPr="001C7FE0">
        <w:rPr>
          <w:rFonts w:ascii="Cambria" w:eastAsia="Times New Roman" w:hAnsi="Sylfaen" w:cs="Sylfaen"/>
          <w:sz w:val="22"/>
          <w:lang w:val="ka-GE" w:eastAsia="x-none"/>
        </w:rPr>
        <w:t>ბრალდების</w:t>
      </w:r>
      <w:r w:rsidR="00455DEC" w:rsidRPr="001C7FE0">
        <w:rPr>
          <w:rFonts w:ascii="Cambria" w:eastAsia="Times New Roman" w:hAnsi="Sylfaen" w:cs="Sylfaen"/>
          <w:sz w:val="22"/>
          <w:lang w:val="ka-GE" w:eastAsia="x-none"/>
        </w:rPr>
        <w:t xml:space="preserve"> </w:t>
      </w:r>
      <w:r w:rsidR="00455DEC" w:rsidRPr="001C7FE0">
        <w:rPr>
          <w:rFonts w:ascii="Cambria" w:eastAsia="Times New Roman" w:hAnsi="Sylfaen" w:cs="Sylfaen"/>
          <w:sz w:val="22"/>
          <w:lang w:val="ka-GE" w:eastAsia="x-none"/>
        </w:rPr>
        <w:t>საქმეში</w:t>
      </w:r>
      <w:r w:rsidR="00455DEC" w:rsidRPr="001C7FE0">
        <w:rPr>
          <w:rFonts w:ascii="Cambria" w:eastAsia="Times New Roman" w:hAnsi="Sylfaen" w:cs="Sylfaen"/>
          <w:sz w:val="22"/>
          <w:lang w:val="ka-GE" w:eastAsia="x-none"/>
        </w:rPr>
        <w:t xml:space="preserve"> (</w:t>
      </w:r>
      <w:r w:rsidR="00455DEC" w:rsidRPr="001C7FE0">
        <w:rPr>
          <w:rFonts w:ascii="Cambria" w:eastAsia="Times New Roman" w:hAnsi="Sylfaen" w:cs="Sylfaen"/>
          <w:sz w:val="22"/>
          <w:lang w:val="ka-GE" w:eastAsia="x-none"/>
        </w:rPr>
        <w:t>სავარუდო</w:t>
      </w:r>
      <w:r w:rsidR="00455DEC" w:rsidRPr="001C7FE0">
        <w:rPr>
          <w:rFonts w:ascii="Cambria" w:eastAsia="Times New Roman" w:hAnsi="Sylfaen" w:cs="Sylfaen"/>
          <w:sz w:val="22"/>
          <w:lang w:val="ka-GE" w:eastAsia="x-none"/>
        </w:rPr>
        <w:t xml:space="preserve"> </w:t>
      </w:r>
      <w:r w:rsidR="00455DEC" w:rsidRPr="001C7FE0">
        <w:rPr>
          <w:rFonts w:ascii="Cambria" w:eastAsia="Times New Roman" w:hAnsi="Sylfaen" w:cs="Sylfaen"/>
          <w:sz w:val="22"/>
          <w:lang w:val="ka-GE" w:eastAsia="x-none"/>
        </w:rPr>
        <w:t>ნიშანი</w:t>
      </w:r>
      <w:r w:rsidR="00455DEC" w:rsidRPr="001C7FE0">
        <w:rPr>
          <w:rFonts w:ascii="Cambria" w:eastAsia="Times New Roman" w:hAnsi="Sylfaen" w:cs="Sylfaen"/>
          <w:sz w:val="22"/>
          <w:lang w:val="ka-GE" w:eastAsia="x-none"/>
        </w:rPr>
        <w:t xml:space="preserve"> </w:t>
      </w:r>
      <w:r w:rsidR="00455DEC" w:rsidRPr="001C7FE0">
        <w:rPr>
          <w:rFonts w:ascii="Cambria" w:eastAsia="Times New Roman" w:hAnsi="Sylfaen" w:cs="Sylfaen"/>
          <w:sz w:val="22"/>
          <w:lang w:val="ka-GE" w:eastAsia="x-none"/>
        </w:rPr>
        <w:t>რელიგია</w:t>
      </w:r>
      <w:r w:rsidR="00BB31B8" w:rsidRPr="001C7FE0">
        <w:rPr>
          <w:rFonts w:ascii="Cambria" w:eastAsia="Times New Roman" w:hAnsi="Sylfaen" w:cs="Sylfaen"/>
          <w:sz w:val="22"/>
          <w:lang w:val="ka-GE" w:eastAsia="x-none"/>
        </w:rPr>
        <w:t xml:space="preserve"> </w:t>
      </w:r>
      <w:r w:rsidR="00455DEC" w:rsidRPr="001C7FE0">
        <w:rPr>
          <w:rFonts w:ascii="Cambria" w:eastAsia="Times New Roman" w:hAnsi="Sylfaen" w:cs="Sylfaen"/>
          <w:sz w:val="22"/>
          <w:lang w:val="ka-GE" w:eastAsia="x-none"/>
        </w:rPr>
        <w:t xml:space="preserve">-1 </w:t>
      </w:r>
      <w:r w:rsidR="00455DEC" w:rsidRPr="001C7FE0">
        <w:rPr>
          <w:rFonts w:ascii="Cambria" w:eastAsia="Times New Roman" w:hAnsi="Sylfaen" w:cs="Sylfaen"/>
          <w:sz w:val="22"/>
          <w:lang w:val="ka-GE" w:eastAsia="x-none"/>
        </w:rPr>
        <w:t>პირი</w:t>
      </w:r>
      <w:r w:rsidR="00455DEC" w:rsidRPr="001C7FE0">
        <w:rPr>
          <w:rFonts w:ascii="Cambria" w:eastAsia="Times New Roman" w:hAnsi="Sylfaen" w:cs="Sylfaen"/>
          <w:sz w:val="22"/>
          <w:lang w:val="ka-GE" w:eastAsia="x-none"/>
        </w:rPr>
        <w:t xml:space="preserve">, </w:t>
      </w:r>
      <w:r w:rsidR="00455DEC" w:rsidRPr="001C7FE0">
        <w:rPr>
          <w:rFonts w:ascii="Cambria" w:eastAsia="Times New Roman" w:hAnsi="Sylfaen" w:cs="Sylfaen"/>
          <w:sz w:val="22"/>
          <w:lang w:val="ka-GE" w:eastAsia="x-none"/>
        </w:rPr>
        <w:t>ეთნიკური</w:t>
      </w:r>
      <w:r w:rsidR="00455DEC" w:rsidRPr="001C7FE0">
        <w:rPr>
          <w:rFonts w:ascii="Cambria" w:eastAsia="Times New Roman" w:hAnsi="Sylfaen" w:cs="Sylfaen"/>
          <w:sz w:val="22"/>
          <w:lang w:val="ka-GE" w:eastAsia="x-none"/>
        </w:rPr>
        <w:t xml:space="preserve"> </w:t>
      </w:r>
      <w:r w:rsidR="00455DEC" w:rsidRPr="001C7FE0">
        <w:rPr>
          <w:rFonts w:ascii="Cambria" w:eastAsia="Times New Roman" w:hAnsi="Sylfaen" w:cs="Sylfaen"/>
          <w:sz w:val="22"/>
          <w:lang w:val="ka-GE" w:eastAsia="x-none"/>
        </w:rPr>
        <w:t>ნიშანი</w:t>
      </w:r>
      <w:r w:rsidR="00BB31B8" w:rsidRPr="001C7FE0">
        <w:rPr>
          <w:rFonts w:ascii="Cambria" w:eastAsia="Times New Roman" w:hAnsi="Sylfaen" w:cs="Sylfaen"/>
          <w:sz w:val="22"/>
          <w:lang w:val="ka-GE" w:eastAsia="x-none"/>
        </w:rPr>
        <w:t xml:space="preserve"> - </w:t>
      </w:r>
      <w:r w:rsidR="00455DEC" w:rsidRPr="001C7FE0">
        <w:rPr>
          <w:rFonts w:ascii="Cambria" w:eastAsia="Times New Roman" w:hAnsi="Sylfaen" w:cs="Sylfaen"/>
          <w:sz w:val="22"/>
          <w:lang w:val="ka-GE" w:eastAsia="x-none"/>
        </w:rPr>
        <w:t xml:space="preserve">2 </w:t>
      </w:r>
      <w:r w:rsidR="00455DEC" w:rsidRPr="001C7FE0">
        <w:rPr>
          <w:rFonts w:ascii="Cambria" w:eastAsia="Times New Roman" w:hAnsi="Sylfaen" w:cs="Sylfaen"/>
          <w:sz w:val="22"/>
          <w:lang w:val="ka-GE" w:eastAsia="x-none"/>
        </w:rPr>
        <w:t>პირი</w:t>
      </w:r>
      <w:r w:rsidR="00455DEC" w:rsidRPr="001C7FE0">
        <w:rPr>
          <w:rFonts w:ascii="Cambria" w:eastAsia="Times New Roman" w:hAnsi="Sylfaen" w:cs="Sylfaen"/>
          <w:sz w:val="22"/>
          <w:lang w:val="ka-GE" w:eastAsia="x-none"/>
        </w:rPr>
        <w:t xml:space="preserve">) </w:t>
      </w:r>
      <w:r w:rsidR="00455DEC" w:rsidRPr="001C7FE0">
        <w:rPr>
          <w:rFonts w:ascii="Cambria" w:eastAsia="Times New Roman" w:hAnsi="Sylfaen" w:cs="Sylfaen"/>
          <w:sz w:val="22"/>
          <w:lang w:val="ka-GE" w:eastAsia="x-none"/>
        </w:rPr>
        <w:t>ჩატარებული</w:t>
      </w:r>
      <w:r w:rsidR="00455DEC" w:rsidRPr="001C7FE0">
        <w:rPr>
          <w:rFonts w:ascii="Cambria" w:eastAsia="Times New Roman" w:hAnsi="Sylfaen" w:cs="Sylfaen"/>
          <w:sz w:val="22"/>
          <w:lang w:val="ka-GE" w:eastAsia="x-none"/>
        </w:rPr>
        <w:t xml:space="preserve"> </w:t>
      </w:r>
      <w:r w:rsidR="00455DEC" w:rsidRPr="001C7FE0">
        <w:rPr>
          <w:rFonts w:ascii="Cambria" w:eastAsia="Times New Roman" w:hAnsi="Sylfaen" w:cs="Sylfaen"/>
          <w:sz w:val="22"/>
          <w:lang w:val="ka-GE" w:eastAsia="x-none"/>
        </w:rPr>
        <w:t>გამოძიების</w:t>
      </w:r>
      <w:r w:rsidR="00455DEC" w:rsidRPr="001C7FE0">
        <w:rPr>
          <w:rFonts w:ascii="Cambria" w:eastAsia="Times New Roman" w:hAnsi="Sylfaen" w:cs="Sylfaen"/>
          <w:sz w:val="22"/>
          <w:lang w:val="ka-GE" w:eastAsia="x-none"/>
        </w:rPr>
        <w:t xml:space="preserve"> </w:t>
      </w:r>
      <w:r w:rsidR="00455DEC" w:rsidRPr="001C7FE0">
        <w:rPr>
          <w:rFonts w:ascii="Cambria" w:eastAsia="Times New Roman" w:hAnsi="Sylfaen" w:cs="Sylfaen"/>
          <w:sz w:val="22"/>
          <w:lang w:val="ka-GE" w:eastAsia="x-none"/>
        </w:rPr>
        <w:t>შედეგად</w:t>
      </w:r>
      <w:r w:rsidR="00455DEC" w:rsidRPr="001C7FE0">
        <w:rPr>
          <w:rFonts w:ascii="Cambria" w:eastAsia="Times New Roman" w:hAnsi="Sylfaen" w:cs="Sylfaen"/>
          <w:sz w:val="22"/>
          <w:lang w:val="ka-GE" w:eastAsia="x-none"/>
        </w:rPr>
        <w:t xml:space="preserve"> </w:t>
      </w:r>
      <w:r w:rsidR="00455DEC" w:rsidRPr="001C7FE0">
        <w:rPr>
          <w:rFonts w:ascii="Cambria" w:eastAsia="Times New Roman" w:hAnsi="Sylfaen" w:cs="Sylfaen"/>
          <w:sz w:val="22"/>
          <w:lang w:val="ka-GE" w:eastAsia="x-none"/>
        </w:rPr>
        <w:t>სიძულვილის</w:t>
      </w:r>
      <w:r w:rsidR="00455DEC" w:rsidRPr="001C7FE0">
        <w:rPr>
          <w:rFonts w:ascii="Cambria" w:eastAsia="Times New Roman" w:hAnsi="Sylfaen" w:cs="Sylfaen"/>
          <w:sz w:val="22"/>
          <w:lang w:val="ka-GE" w:eastAsia="x-none"/>
        </w:rPr>
        <w:t xml:space="preserve"> </w:t>
      </w:r>
      <w:r w:rsidR="00455DEC" w:rsidRPr="001C7FE0">
        <w:rPr>
          <w:rFonts w:ascii="Cambria" w:eastAsia="Times New Roman" w:hAnsi="Sylfaen" w:cs="Sylfaen"/>
          <w:sz w:val="22"/>
          <w:lang w:val="ka-GE" w:eastAsia="x-none"/>
        </w:rPr>
        <w:t>მოტივი</w:t>
      </w:r>
      <w:r w:rsidR="00455DEC" w:rsidRPr="001C7FE0">
        <w:rPr>
          <w:rFonts w:ascii="Cambria" w:eastAsia="Times New Roman" w:hAnsi="Sylfaen" w:cs="Sylfaen"/>
          <w:sz w:val="22"/>
          <w:lang w:val="ka-GE" w:eastAsia="x-none"/>
        </w:rPr>
        <w:t xml:space="preserve"> </w:t>
      </w:r>
      <w:r w:rsidR="00455DEC" w:rsidRPr="001C7FE0">
        <w:rPr>
          <w:rFonts w:ascii="Cambria" w:eastAsia="Times New Roman" w:hAnsi="Sylfaen" w:cs="Sylfaen"/>
          <w:sz w:val="22"/>
          <w:lang w:val="ka-GE" w:eastAsia="x-none"/>
        </w:rPr>
        <w:t>არ</w:t>
      </w:r>
      <w:r w:rsidR="00455DEC" w:rsidRPr="001C7FE0">
        <w:rPr>
          <w:rFonts w:ascii="Cambria" w:eastAsia="Times New Roman" w:hAnsi="Sylfaen" w:cs="Sylfaen"/>
          <w:sz w:val="22"/>
          <w:lang w:val="ka-GE" w:eastAsia="x-none"/>
        </w:rPr>
        <w:t xml:space="preserve"> </w:t>
      </w:r>
      <w:r w:rsidR="00455DEC" w:rsidRPr="001C7FE0">
        <w:rPr>
          <w:rFonts w:ascii="Cambria" w:eastAsia="Times New Roman" w:hAnsi="Sylfaen" w:cs="Sylfaen"/>
          <w:sz w:val="22"/>
          <w:lang w:val="ka-GE" w:eastAsia="x-none"/>
        </w:rPr>
        <w:t>გამოიკვეთა</w:t>
      </w:r>
      <w:r w:rsidR="00455DEC" w:rsidRPr="001C7FE0">
        <w:rPr>
          <w:rFonts w:ascii="Cambria" w:eastAsia="Times New Roman" w:hAnsi="Sylfaen" w:cs="Sylfaen"/>
          <w:sz w:val="22"/>
          <w:lang w:val="ka-GE" w:eastAsia="x-none"/>
        </w:rPr>
        <w:t xml:space="preserve">, </w:t>
      </w:r>
      <w:r w:rsidR="00455DEC" w:rsidRPr="001C7FE0">
        <w:rPr>
          <w:rFonts w:ascii="Cambria" w:eastAsia="Times New Roman" w:hAnsi="Sylfaen" w:cs="Sylfaen"/>
          <w:sz w:val="22"/>
          <w:lang w:val="ka-GE" w:eastAsia="x-none"/>
        </w:rPr>
        <w:t>შესაბამისად</w:t>
      </w:r>
      <w:r w:rsidR="00455DEC" w:rsidRPr="001C7FE0">
        <w:rPr>
          <w:rFonts w:ascii="Cambria" w:eastAsia="Times New Roman" w:hAnsi="Sylfaen" w:cs="Sylfaen"/>
          <w:sz w:val="22"/>
          <w:lang w:val="ka-GE" w:eastAsia="x-none"/>
        </w:rPr>
        <w:t xml:space="preserve"> </w:t>
      </w:r>
      <w:r w:rsidR="00455DEC" w:rsidRPr="001C7FE0">
        <w:rPr>
          <w:rFonts w:ascii="Cambria" w:eastAsia="Times New Roman" w:hAnsi="Sylfaen" w:cs="Sylfaen"/>
          <w:sz w:val="22"/>
          <w:lang w:val="ka-GE" w:eastAsia="x-none"/>
        </w:rPr>
        <w:t>აღნიშნული</w:t>
      </w:r>
      <w:r w:rsidR="00455DEC" w:rsidRPr="001C7FE0">
        <w:rPr>
          <w:rFonts w:ascii="Cambria" w:eastAsia="Times New Roman" w:hAnsi="Sylfaen" w:cs="Sylfaen"/>
          <w:sz w:val="22"/>
          <w:lang w:val="ka-GE" w:eastAsia="x-none"/>
        </w:rPr>
        <w:t xml:space="preserve"> </w:t>
      </w:r>
      <w:r w:rsidR="00455DEC" w:rsidRPr="001C7FE0">
        <w:rPr>
          <w:rFonts w:ascii="Cambria" w:eastAsia="Times New Roman" w:hAnsi="Sylfaen" w:cs="Sylfaen"/>
          <w:sz w:val="22"/>
          <w:lang w:val="ka-GE" w:eastAsia="x-none"/>
        </w:rPr>
        <w:t>არ</w:t>
      </w:r>
      <w:r w:rsidR="00455DEC" w:rsidRPr="001C7FE0">
        <w:rPr>
          <w:rFonts w:ascii="Cambria" w:eastAsia="Times New Roman" w:hAnsi="Sylfaen" w:cs="Sylfaen"/>
          <w:sz w:val="22"/>
          <w:lang w:val="ka-GE" w:eastAsia="x-none"/>
        </w:rPr>
        <w:t xml:space="preserve"> </w:t>
      </w:r>
      <w:r w:rsidR="00455DEC" w:rsidRPr="001C7FE0">
        <w:rPr>
          <w:rFonts w:ascii="Cambria" w:eastAsia="Times New Roman" w:hAnsi="Sylfaen" w:cs="Sylfaen"/>
          <w:sz w:val="22"/>
          <w:lang w:val="ka-GE" w:eastAsia="x-none"/>
        </w:rPr>
        <w:t>იქნა</w:t>
      </w:r>
      <w:r w:rsidR="00455DEC" w:rsidRPr="001C7FE0">
        <w:rPr>
          <w:rFonts w:ascii="Cambria" w:eastAsia="Times New Roman" w:hAnsi="Sylfaen" w:cs="Sylfaen"/>
          <w:sz w:val="22"/>
          <w:lang w:val="ka-GE" w:eastAsia="x-none"/>
        </w:rPr>
        <w:t xml:space="preserve"> </w:t>
      </w:r>
      <w:r w:rsidR="00455DEC" w:rsidRPr="001C7FE0">
        <w:rPr>
          <w:rFonts w:ascii="Cambria" w:eastAsia="Times New Roman" w:hAnsi="Sylfaen" w:cs="Sylfaen"/>
          <w:sz w:val="22"/>
          <w:lang w:val="ka-GE" w:eastAsia="x-none"/>
        </w:rPr>
        <w:t>მითითებული</w:t>
      </w:r>
      <w:r w:rsidR="00455DEC" w:rsidRPr="001C7FE0">
        <w:rPr>
          <w:rFonts w:ascii="Cambria" w:eastAsia="Times New Roman" w:hAnsi="Sylfaen" w:cs="Sylfaen"/>
          <w:sz w:val="22"/>
          <w:lang w:val="ka-GE" w:eastAsia="x-none"/>
        </w:rPr>
        <w:t xml:space="preserve"> </w:t>
      </w:r>
      <w:r w:rsidR="00455DEC" w:rsidRPr="001C7FE0">
        <w:rPr>
          <w:rFonts w:ascii="Cambria" w:eastAsia="Times New Roman" w:hAnsi="Sylfaen" w:cs="Sylfaen"/>
          <w:sz w:val="22"/>
          <w:lang w:val="ka-GE" w:eastAsia="x-none"/>
        </w:rPr>
        <w:t>ბრალდების</w:t>
      </w:r>
      <w:r w:rsidR="00455DEC" w:rsidRPr="001C7FE0">
        <w:rPr>
          <w:rFonts w:ascii="Cambria" w:eastAsia="Times New Roman" w:hAnsi="Sylfaen" w:cs="Sylfaen"/>
          <w:sz w:val="22"/>
          <w:lang w:val="ka-GE" w:eastAsia="x-none"/>
        </w:rPr>
        <w:t xml:space="preserve"> </w:t>
      </w:r>
      <w:r w:rsidR="00455DEC" w:rsidRPr="001C7FE0">
        <w:rPr>
          <w:rFonts w:ascii="Cambria" w:eastAsia="Times New Roman" w:hAnsi="Sylfaen" w:cs="Sylfaen"/>
          <w:sz w:val="22"/>
          <w:lang w:val="ka-GE" w:eastAsia="x-none"/>
        </w:rPr>
        <w:t>შესახებ</w:t>
      </w:r>
      <w:r w:rsidR="00455DEC" w:rsidRPr="001C7FE0">
        <w:rPr>
          <w:rFonts w:ascii="Cambria" w:eastAsia="Times New Roman" w:hAnsi="Sylfaen" w:cs="Sylfaen"/>
          <w:sz w:val="22"/>
          <w:lang w:val="ka-GE" w:eastAsia="x-none"/>
        </w:rPr>
        <w:t xml:space="preserve"> </w:t>
      </w:r>
      <w:r w:rsidR="00455DEC" w:rsidRPr="001C7FE0">
        <w:rPr>
          <w:rFonts w:ascii="Cambria" w:eastAsia="Times New Roman" w:hAnsi="Sylfaen" w:cs="Sylfaen"/>
          <w:sz w:val="22"/>
          <w:lang w:val="ka-GE" w:eastAsia="x-none"/>
        </w:rPr>
        <w:t>დადგენილებაში</w:t>
      </w:r>
      <w:r w:rsidR="00455DEC" w:rsidRPr="001C7FE0">
        <w:rPr>
          <w:rFonts w:ascii="Cambria" w:eastAsia="Times New Roman" w:hAnsi="Sylfaen" w:cs="Sylfaen"/>
          <w:sz w:val="22"/>
          <w:lang w:val="ka-GE" w:eastAsia="x-none"/>
        </w:rPr>
        <w:t>.</w:t>
      </w:r>
    </w:p>
    <w:p w14:paraId="1A2355B4" w14:textId="77777777" w:rsidR="00B80549" w:rsidRPr="001C7FE0" w:rsidRDefault="00D60107" w:rsidP="00D60107">
      <w:pPr>
        <w:pStyle w:val="ListParagraph"/>
        <w:numPr>
          <w:ilvl w:val="0"/>
          <w:numId w:val="1"/>
        </w:numPr>
        <w:spacing w:after="240"/>
        <w:ind w:left="0" w:firstLine="0"/>
        <w:contextualSpacing w:val="0"/>
        <w:rPr>
          <w:rFonts w:ascii="Cambria" w:eastAsia="Times New Roman" w:hAnsi="Sylfaen" w:cs="Sylfaen"/>
          <w:sz w:val="22"/>
          <w:lang w:val="ka-GE" w:eastAsia="x-none"/>
        </w:rPr>
      </w:pPr>
      <w:r w:rsidRPr="001C7FE0">
        <w:rPr>
          <w:rFonts w:ascii="Cambria" w:eastAsia="Times New Roman" w:hAnsi="Sylfaen" w:cs="Sylfaen"/>
          <w:sz w:val="22"/>
          <w:lang w:val="ka-GE" w:eastAsia="x-none"/>
        </w:rPr>
        <w:t xml:space="preserve">2017 </w:t>
      </w:r>
      <w:r w:rsidRPr="001C7FE0">
        <w:rPr>
          <w:rFonts w:ascii="Cambria" w:eastAsia="Times New Roman" w:hAnsi="Sylfaen" w:cs="Sylfaen"/>
          <w:sz w:val="22"/>
          <w:lang w:val="ka-GE" w:eastAsia="x-none"/>
        </w:rPr>
        <w:t>წელს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სიძულვილის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მოტივის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შესწავლა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მიმდინარეობდა</w:t>
      </w:r>
      <w:r w:rsidRPr="001C7FE0">
        <w:rPr>
          <w:rFonts w:ascii="Cambria" w:eastAsia="Times New Roman" w:hAnsi="Sylfaen" w:cs="Sylfaen"/>
          <w:sz w:val="22"/>
          <w:lang w:val="ka-GE" w:eastAsia="x-none"/>
        </w:rPr>
        <w:t xml:space="preserve"> 86 </w:t>
      </w:r>
      <w:r w:rsidRPr="001C7FE0">
        <w:rPr>
          <w:rFonts w:ascii="Cambria" w:eastAsia="Times New Roman" w:hAnsi="Sylfaen" w:cs="Sylfaen"/>
          <w:sz w:val="22"/>
          <w:lang w:val="ka-GE" w:eastAsia="x-none"/>
        </w:rPr>
        <w:t>სისხლის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სამართლის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საქმის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ფარგლებში</w:t>
      </w:r>
      <w:r w:rsidRPr="001C7FE0">
        <w:rPr>
          <w:rFonts w:ascii="Cambria" w:eastAsia="Times New Roman" w:hAnsi="Sylfaen" w:cs="Sylfaen"/>
          <w:sz w:val="22"/>
          <w:lang w:val="ka-GE" w:eastAsia="x-none"/>
        </w:rPr>
        <w:t xml:space="preserve">. </w:t>
      </w:r>
      <w:r w:rsidRPr="001C7FE0">
        <w:rPr>
          <w:rFonts w:ascii="Sylfaen" w:eastAsia="Times New Roman" w:hAnsi="Sylfaen" w:cs="Sylfaen"/>
          <w:sz w:val="22"/>
          <w:lang w:val="ka-GE" w:eastAsia="x-none"/>
        </w:rPr>
        <w:t>მათ შორის,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ეროვნული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ნიშანი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შესწავლილ</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იქნა</w:t>
      </w:r>
      <w:r w:rsidRPr="001C7FE0">
        <w:rPr>
          <w:rFonts w:ascii="Cambria" w:eastAsia="Times New Roman" w:hAnsi="Sylfaen" w:cs="Sylfaen"/>
          <w:sz w:val="22"/>
          <w:lang w:val="ka-GE" w:eastAsia="x-none"/>
        </w:rPr>
        <w:t xml:space="preserve"> - 1 </w:t>
      </w:r>
      <w:r w:rsidRPr="001C7FE0">
        <w:rPr>
          <w:rFonts w:ascii="Cambria" w:eastAsia="Times New Roman" w:hAnsi="Sylfaen" w:cs="Sylfaen"/>
          <w:sz w:val="22"/>
          <w:lang w:val="ka-GE" w:eastAsia="x-none"/>
        </w:rPr>
        <w:t>საქმის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ეთნიკური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ნიშანი</w:t>
      </w:r>
      <w:r w:rsidRPr="001C7FE0">
        <w:rPr>
          <w:rFonts w:ascii="Cambria" w:eastAsia="Times New Roman" w:hAnsi="Sylfaen" w:cs="Sylfaen"/>
          <w:sz w:val="22"/>
          <w:lang w:val="ka-GE" w:eastAsia="x-none"/>
        </w:rPr>
        <w:t xml:space="preserve"> -</w:t>
      </w:r>
      <w:r w:rsidR="00BB31B8"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 xml:space="preserve">1 </w:t>
      </w:r>
      <w:r w:rsidRPr="001C7FE0">
        <w:rPr>
          <w:rFonts w:ascii="Cambria" w:eastAsia="Times New Roman" w:hAnsi="Sylfaen" w:cs="Sylfaen"/>
          <w:sz w:val="22"/>
          <w:lang w:val="ka-GE" w:eastAsia="x-none"/>
        </w:rPr>
        <w:t>საქმის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ხოლო</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რელიგიური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ნიშანი</w:t>
      </w:r>
      <w:r w:rsidRPr="001C7FE0">
        <w:rPr>
          <w:rFonts w:ascii="Cambria" w:eastAsia="Times New Roman" w:hAnsi="Sylfaen" w:cs="Sylfaen"/>
          <w:sz w:val="22"/>
          <w:lang w:val="ka-GE" w:eastAsia="x-none"/>
        </w:rPr>
        <w:t xml:space="preserve"> - 10 </w:t>
      </w:r>
      <w:r w:rsidRPr="001C7FE0">
        <w:rPr>
          <w:rFonts w:ascii="Cambria" w:eastAsia="Times New Roman" w:hAnsi="Sylfaen" w:cs="Sylfaen"/>
          <w:sz w:val="22"/>
          <w:lang w:val="ka-GE" w:eastAsia="x-none"/>
        </w:rPr>
        <w:t>საქმის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ფარგლებში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სისხლისსამართლებრივი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დევნა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დაიწყო</w:t>
      </w:r>
      <w:r w:rsidRPr="001C7FE0">
        <w:rPr>
          <w:rFonts w:ascii="Cambria" w:eastAsia="Times New Roman" w:hAnsi="Sylfaen" w:cs="Sylfaen"/>
          <w:sz w:val="22"/>
          <w:lang w:val="ka-GE" w:eastAsia="x-none"/>
        </w:rPr>
        <w:t xml:space="preserve"> 44 </w:t>
      </w:r>
      <w:r w:rsidRPr="001C7FE0">
        <w:rPr>
          <w:rFonts w:ascii="Cambria" w:eastAsia="Times New Roman" w:hAnsi="Sylfaen" w:cs="Sylfaen"/>
          <w:sz w:val="22"/>
          <w:lang w:val="ka-GE" w:eastAsia="x-none"/>
        </w:rPr>
        <w:t>პირის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მიმართ</w:t>
      </w:r>
      <w:r w:rsidRPr="001C7FE0">
        <w:rPr>
          <w:rFonts w:ascii="Cambria" w:eastAsia="Times New Roman" w:hAnsi="Sylfaen" w:cs="Sylfaen"/>
          <w:sz w:val="22"/>
          <w:lang w:val="ka-GE" w:eastAsia="x-none"/>
        </w:rPr>
        <w:t xml:space="preserve">. </w:t>
      </w:r>
      <w:r w:rsidRPr="001C7FE0">
        <w:rPr>
          <w:rFonts w:ascii="Sylfaen" w:eastAsia="Times New Roman" w:hAnsi="Sylfaen" w:cs="Sylfaen"/>
          <w:sz w:val="22"/>
          <w:lang w:val="ka-GE" w:eastAsia="x-none"/>
        </w:rPr>
        <w:t xml:space="preserve">მათ შორის, </w:t>
      </w:r>
      <w:r w:rsidRPr="001C7FE0">
        <w:rPr>
          <w:rFonts w:ascii="Cambria" w:eastAsia="Times New Roman" w:hAnsi="Sylfaen" w:cs="Sylfaen"/>
          <w:sz w:val="22"/>
          <w:lang w:val="ka-GE" w:eastAsia="x-none"/>
        </w:rPr>
        <w:t xml:space="preserve">2 </w:t>
      </w:r>
      <w:r w:rsidRPr="001C7FE0">
        <w:rPr>
          <w:rFonts w:ascii="Cambria" w:eastAsia="Times New Roman" w:hAnsi="Sylfaen" w:cs="Sylfaen"/>
          <w:sz w:val="22"/>
          <w:lang w:val="ka-GE" w:eastAsia="x-none"/>
        </w:rPr>
        <w:t>პირს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ბრალდება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წარედგინა</w:t>
      </w:r>
      <w:r w:rsidRPr="001C7FE0">
        <w:rPr>
          <w:rFonts w:ascii="Cambria" w:eastAsia="Times New Roman" w:hAnsi="Sylfaen" w:cs="Sylfaen"/>
          <w:sz w:val="22"/>
          <w:lang w:val="ka-GE" w:eastAsia="x-none"/>
        </w:rPr>
        <w:t xml:space="preserve"> - </w:t>
      </w:r>
      <w:r w:rsidRPr="001C7FE0">
        <w:rPr>
          <w:rFonts w:ascii="Cambria" w:eastAsia="Times New Roman" w:hAnsi="Sylfaen" w:cs="Sylfaen"/>
          <w:sz w:val="22"/>
          <w:lang w:val="ka-GE" w:eastAsia="x-none"/>
        </w:rPr>
        <w:t>რელიგიური</w:t>
      </w:r>
      <w:r w:rsidRPr="001C7FE0">
        <w:rPr>
          <w:rFonts w:ascii="Cambria" w:eastAsia="Times New Roman" w:hAnsi="Sylfaen" w:cs="Sylfaen"/>
          <w:sz w:val="22"/>
          <w:lang w:val="ka-GE" w:eastAsia="x-none"/>
        </w:rPr>
        <w:t xml:space="preserve"> </w:t>
      </w:r>
      <w:r w:rsidR="00BB31B8" w:rsidRPr="001C7FE0">
        <w:rPr>
          <w:rFonts w:ascii="Sylfaen" w:eastAsia="Times New Roman" w:hAnsi="Sylfaen" w:cs="Sylfaen"/>
          <w:sz w:val="22"/>
          <w:lang w:val="ka-GE" w:eastAsia="x-none"/>
        </w:rPr>
        <w:t xml:space="preserve">დისკრიმინაციის </w:t>
      </w:r>
      <w:r w:rsidRPr="001C7FE0">
        <w:rPr>
          <w:rFonts w:ascii="Cambria" w:eastAsia="Times New Roman" w:hAnsi="Sylfaen" w:cs="Sylfaen"/>
          <w:sz w:val="22"/>
          <w:lang w:val="ka-GE" w:eastAsia="x-none"/>
        </w:rPr>
        <w:t>ნიშნით</w:t>
      </w:r>
      <w:r w:rsidRPr="001C7FE0">
        <w:rPr>
          <w:rFonts w:ascii="Cambria" w:eastAsia="Times New Roman" w:hAnsi="Sylfaen" w:cs="Sylfaen"/>
          <w:sz w:val="22"/>
          <w:lang w:val="ka-GE" w:eastAsia="x-none"/>
        </w:rPr>
        <w:t xml:space="preserve">. </w:t>
      </w:r>
      <w:r w:rsidR="00455DEC" w:rsidRPr="001C7FE0">
        <w:rPr>
          <w:rFonts w:ascii="Cambria" w:eastAsia="Times New Roman" w:hAnsi="Sylfaen" w:cs="Sylfaen"/>
          <w:sz w:val="22"/>
          <w:lang w:val="ka-GE" w:eastAsia="x-none"/>
        </w:rPr>
        <w:t xml:space="preserve">9 </w:t>
      </w:r>
      <w:r w:rsidR="00455DEC" w:rsidRPr="001C7FE0">
        <w:rPr>
          <w:rFonts w:ascii="Cambria" w:eastAsia="Times New Roman" w:hAnsi="Sylfaen" w:cs="Sylfaen"/>
          <w:sz w:val="22"/>
          <w:lang w:val="ka-GE" w:eastAsia="x-none"/>
        </w:rPr>
        <w:t>პირის</w:t>
      </w:r>
      <w:r w:rsidR="00455DEC" w:rsidRPr="001C7FE0">
        <w:rPr>
          <w:rFonts w:ascii="Cambria" w:eastAsia="Times New Roman" w:hAnsi="Sylfaen" w:cs="Sylfaen"/>
          <w:sz w:val="22"/>
          <w:lang w:val="ka-GE" w:eastAsia="x-none"/>
        </w:rPr>
        <w:t xml:space="preserve"> </w:t>
      </w:r>
      <w:r w:rsidR="00455DEC" w:rsidRPr="001C7FE0">
        <w:rPr>
          <w:rFonts w:ascii="Cambria" w:eastAsia="Times New Roman" w:hAnsi="Sylfaen" w:cs="Sylfaen"/>
          <w:sz w:val="22"/>
          <w:lang w:val="ka-GE" w:eastAsia="x-none"/>
        </w:rPr>
        <w:t>ბრალდების</w:t>
      </w:r>
      <w:r w:rsidR="00455DEC" w:rsidRPr="001C7FE0">
        <w:rPr>
          <w:rFonts w:ascii="Cambria" w:eastAsia="Times New Roman" w:hAnsi="Sylfaen" w:cs="Sylfaen"/>
          <w:sz w:val="22"/>
          <w:lang w:val="ka-GE" w:eastAsia="x-none"/>
        </w:rPr>
        <w:t xml:space="preserve"> </w:t>
      </w:r>
      <w:r w:rsidR="00455DEC" w:rsidRPr="001C7FE0">
        <w:rPr>
          <w:rFonts w:ascii="Cambria" w:eastAsia="Times New Roman" w:hAnsi="Sylfaen" w:cs="Sylfaen"/>
          <w:sz w:val="22"/>
          <w:lang w:val="ka-GE" w:eastAsia="x-none"/>
        </w:rPr>
        <w:t>საქმეში</w:t>
      </w:r>
      <w:r w:rsidR="00455DEC" w:rsidRPr="001C7FE0">
        <w:rPr>
          <w:rFonts w:ascii="Cambria" w:eastAsia="Times New Roman" w:hAnsi="Sylfaen" w:cs="Sylfaen"/>
          <w:sz w:val="22"/>
          <w:lang w:val="ka-GE" w:eastAsia="x-none"/>
        </w:rPr>
        <w:t xml:space="preserve"> (</w:t>
      </w:r>
      <w:r w:rsidR="00455DEC" w:rsidRPr="001C7FE0">
        <w:rPr>
          <w:rFonts w:ascii="Sylfaen" w:eastAsia="Times New Roman" w:hAnsi="Sylfaen" w:cs="Sylfaen"/>
          <w:sz w:val="22"/>
          <w:lang w:val="ka-GE" w:eastAsia="x-none"/>
        </w:rPr>
        <w:t xml:space="preserve">მათ შორის, </w:t>
      </w:r>
      <w:r w:rsidR="00455DEC" w:rsidRPr="001C7FE0">
        <w:rPr>
          <w:rFonts w:ascii="Cambria" w:eastAsia="Times New Roman" w:hAnsi="Sylfaen" w:cs="Sylfaen"/>
          <w:sz w:val="22"/>
          <w:lang w:val="ka-GE" w:eastAsia="x-none"/>
        </w:rPr>
        <w:t>სავარაუდო</w:t>
      </w:r>
      <w:r w:rsidR="00455DEC" w:rsidRPr="001C7FE0">
        <w:rPr>
          <w:rFonts w:ascii="Cambria" w:eastAsia="Times New Roman" w:hAnsi="Sylfaen" w:cs="Sylfaen"/>
          <w:sz w:val="22"/>
          <w:lang w:val="ka-GE" w:eastAsia="x-none"/>
        </w:rPr>
        <w:t xml:space="preserve"> </w:t>
      </w:r>
      <w:r w:rsidR="00455DEC" w:rsidRPr="001C7FE0">
        <w:rPr>
          <w:rFonts w:ascii="Cambria" w:eastAsia="Times New Roman" w:hAnsi="Sylfaen" w:cs="Sylfaen"/>
          <w:sz w:val="22"/>
          <w:lang w:val="ka-GE" w:eastAsia="x-none"/>
        </w:rPr>
        <w:t>ნიშანი</w:t>
      </w:r>
      <w:r w:rsidR="00455DEC" w:rsidRPr="001C7FE0">
        <w:rPr>
          <w:rFonts w:ascii="Cambria" w:eastAsia="Times New Roman" w:hAnsi="Sylfaen" w:cs="Sylfaen"/>
          <w:sz w:val="22"/>
          <w:lang w:val="ka-GE" w:eastAsia="x-none"/>
        </w:rPr>
        <w:t xml:space="preserve"> </w:t>
      </w:r>
      <w:r w:rsidR="00455DEC" w:rsidRPr="001C7FE0">
        <w:rPr>
          <w:rFonts w:ascii="Cambria" w:eastAsia="Times New Roman" w:hAnsi="Sylfaen" w:cs="Sylfaen"/>
          <w:sz w:val="22"/>
          <w:lang w:val="ka-GE" w:eastAsia="x-none"/>
        </w:rPr>
        <w:t>რელიგია</w:t>
      </w:r>
      <w:r w:rsidR="00455DEC" w:rsidRPr="001C7FE0">
        <w:rPr>
          <w:rFonts w:ascii="Cambria" w:eastAsia="Times New Roman" w:hAnsi="Sylfaen" w:cs="Sylfaen"/>
          <w:sz w:val="22"/>
          <w:lang w:val="ka-GE" w:eastAsia="x-none"/>
        </w:rPr>
        <w:t xml:space="preserve"> - 2 </w:t>
      </w:r>
      <w:r w:rsidR="00455DEC" w:rsidRPr="001C7FE0">
        <w:rPr>
          <w:rFonts w:ascii="Cambria" w:eastAsia="Times New Roman" w:hAnsi="Sylfaen" w:cs="Sylfaen"/>
          <w:sz w:val="22"/>
          <w:lang w:val="ka-GE" w:eastAsia="x-none"/>
        </w:rPr>
        <w:t>პირი</w:t>
      </w:r>
      <w:r w:rsidR="00455DEC" w:rsidRPr="001C7FE0">
        <w:rPr>
          <w:rFonts w:ascii="Cambria" w:eastAsia="Times New Roman" w:hAnsi="Sylfaen" w:cs="Sylfaen"/>
          <w:sz w:val="22"/>
          <w:lang w:val="ka-GE" w:eastAsia="x-none"/>
        </w:rPr>
        <w:t xml:space="preserve">) </w:t>
      </w:r>
      <w:r w:rsidR="00455DEC" w:rsidRPr="001C7FE0">
        <w:rPr>
          <w:rFonts w:ascii="Cambria" w:eastAsia="Times New Roman" w:hAnsi="Sylfaen" w:cs="Sylfaen"/>
          <w:sz w:val="22"/>
          <w:lang w:val="ka-GE" w:eastAsia="x-none"/>
        </w:rPr>
        <w:t>ჩატარებული</w:t>
      </w:r>
      <w:r w:rsidR="00455DEC" w:rsidRPr="001C7FE0">
        <w:rPr>
          <w:rFonts w:ascii="Cambria" w:eastAsia="Times New Roman" w:hAnsi="Sylfaen" w:cs="Sylfaen"/>
          <w:sz w:val="22"/>
          <w:lang w:val="ka-GE" w:eastAsia="x-none"/>
        </w:rPr>
        <w:t xml:space="preserve"> </w:t>
      </w:r>
      <w:r w:rsidR="00455DEC" w:rsidRPr="001C7FE0">
        <w:rPr>
          <w:rFonts w:ascii="Cambria" w:eastAsia="Times New Roman" w:hAnsi="Sylfaen" w:cs="Sylfaen"/>
          <w:sz w:val="22"/>
          <w:lang w:val="ka-GE" w:eastAsia="x-none"/>
        </w:rPr>
        <w:t>გამოძიების</w:t>
      </w:r>
      <w:r w:rsidR="00455DEC" w:rsidRPr="001C7FE0">
        <w:rPr>
          <w:rFonts w:ascii="Cambria" w:eastAsia="Times New Roman" w:hAnsi="Sylfaen" w:cs="Sylfaen"/>
          <w:sz w:val="22"/>
          <w:lang w:val="ka-GE" w:eastAsia="x-none"/>
        </w:rPr>
        <w:t xml:space="preserve"> </w:t>
      </w:r>
      <w:r w:rsidR="00455DEC" w:rsidRPr="001C7FE0">
        <w:rPr>
          <w:rFonts w:ascii="Cambria" w:eastAsia="Times New Roman" w:hAnsi="Sylfaen" w:cs="Sylfaen"/>
          <w:sz w:val="22"/>
          <w:lang w:val="ka-GE" w:eastAsia="x-none"/>
        </w:rPr>
        <w:t>შედეგად</w:t>
      </w:r>
      <w:r w:rsidR="00455DEC" w:rsidRPr="001C7FE0">
        <w:rPr>
          <w:rFonts w:ascii="Cambria" w:eastAsia="Times New Roman" w:hAnsi="Sylfaen" w:cs="Sylfaen"/>
          <w:sz w:val="22"/>
          <w:lang w:val="ka-GE" w:eastAsia="x-none"/>
        </w:rPr>
        <w:t xml:space="preserve"> </w:t>
      </w:r>
      <w:r w:rsidR="00455DEC" w:rsidRPr="001C7FE0">
        <w:rPr>
          <w:rFonts w:ascii="Cambria" w:eastAsia="Times New Roman" w:hAnsi="Sylfaen" w:cs="Sylfaen"/>
          <w:sz w:val="22"/>
          <w:lang w:val="ka-GE" w:eastAsia="x-none"/>
        </w:rPr>
        <w:t>სიძულვილის</w:t>
      </w:r>
      <w:r w:rsidR="00455DEC" w:rsidRPr="001C7FE0">
        <w:rPr>
          <w:rFonts w:ascii="Cambria" w:eastAsia="Times New Roman" w:hAnsi="Sylfaen" w:cs="Sylfaen"/>
          <w:sz w:val="22"/>
          <w:lang w:val="ka-GE" w:eastAsia="x-none"/>
        </w:rPr>
        <w:t xml:space="preserve"> </w:t>
      </w:r>
      <w:r w:rsidR="00455DEC" w:rsidRPr="001C7FE0">
        <w:rPr>
          <w:rFonts w:ascii="Cambria" w:eastAsia="Times New Roman" w:hAnsi="Sylfaen" w:cs="Sylfaen"/>
          <w:sz w:val="22"/>
          <w:lang w:val="ka-GE" w:eastAsia="x-none"/>
        </w:rPr>
        <w:t>მოტივი</w:t>
      </w:r>
      <w:r w:rsidR="00455DEC" w:rsidRPr="001C7FE0">
        <w:rPr>
          <w:rFonts w:ascii="Cambria" w:eastAsia="Times New Roman" w:hAnsi="Sylfaen" w:cs="Sylfaen"/>
          <w:sz w:val="22"/>
          <w:lang w:val="ka-GE" w:eastAsia="x-none"/>
        </w:rPr>
        <w:t xml:space="preserve"> </w:t>
      </w:r>
      <w:r w:rsidR="00455DEC" w:rsidRPr="001C7FE0">
        <w:rPr>
          <w:rFonts w:ascii="Cambria" w:eastAsia="Times New Roman" w:hAnsi="Sylfaen" w:cs="Sylfaen"/>
          <w:sz w:val="22"/>
          <w:lang w:val="ka-GE" w:eastAsia="x-none"/>
        </w:rPr>
        <w:t>არ</w:t>
      </w:r>
      <w:r w:rsidR="00455DEC" w:rsidRPr="001C7FE0">
        <w:rPr>
          <w:rFonts w:ascii="Cambria" w:eastAsia="Times New Roman" w:hAnsi="Sylfaen" w:cs="Sylfaen"/>
          <w:sz w:val="22"/>
          <w:lang w:val="ka-GE" w:eastAsia="x-none"/>
        </w:rPr>
        <w:t xml:space="preserve"> </w:t>
      </w:r>
      <w:r w:rsidR="00455DEC" w:rsidRPr="001C7FE0">
        <w:rPr>
          <w:rFonts w:ascii="Cambria" w:eastAsia="Times New Roman" w:hAnsi="Sylfaen" w:cs="Sylfaen"/>
          <w:sz w:val="22"/>
          <w:lang w:val="ka-GE" w:eastAsia="x-none"/>
        </w:rPr>
        <w:t>გამოიკვეთა</w:t>
      </w:r>
      <w:r w:rsidR="00455DEC" w:rsidRPr="001C7FE0">
        <w:rPr>
          <w:rFonts w:ascii="Cambria" w:eastAsia="Times New Roman" w:hAnsi="Sylfaen" w:cs="Sylfaen"/>
          <w:sz w:val="22"/>
          <w:lang w:val="ka-GE" w:eastAsia="x-none"/>
        </w:rPr>
        <w:t xml:space="preserve">, </w:t>
      </w:r>
      <w:r w:rsidR="00455DEC" w:rsidRPr="001C7FE0">
        <w:rPr>
          <w:rFonts w:ascii="Cambria" w:eastAsia="Times New Roman" w:hAnsi="Sylfaen" w:cs="Sylfaen"/>
          <w:sz w:val="22"/>
          <w:lang w:val="ka-GE" w:eastAsia="x-none"/>
        </w:rPr>
        <w:t>შესაბამისად</w:t>
      </w:r>
      <w:r w:rsidR="00455DEC" w:rsidRPr="001C7FE0">
        <w:rPr>
          <w:rFonts w:ascii="Cambria" w:eastAsia="Times New Roman" w:hAnsi="Sylfaen" w:cs="Sylfaen"/>
          <w:sz w:val="22"/>
          <w:lang w:val="ka-GE" w:eastAsia="x-none"/>
        </w:rPr>
        <w:t xml:space="preserve"> </w:t>
      </w:r>
      <w:r w:rsidR="00455DEC" w:rsidRPr="001C7FE0">
        <w:rPr>
          <w:rFonts w:ascii="Cambria" w:eastAsia="Times New Roman" w:hAnsi="Sylfaen" w:cs="Sylfaen"/>
          <w:sz w:val="22"/>
          <w:lang w:val="ka-GE" w:eastAsia="x-none"/>
        </w:rPr>
        <w:t>აღნიშნული</w:t>
      </w:r>
      <w:r w:rsidR="00455DEC" w:rsidRPr="001C7FE0">
        <w:rPr>
          <w:rFonts w:ascii="Cambria" w:eastAsia="Times New Roman" w:hAnsi="Sylfaen" w:cs="Sylfaen"/>
          <w:sz w:val="22"/>
          <w:lang w:val="ka-GE" w:eastAsia="x-none"/>
        </w:rPr>
        <w:t xml:space="preserve"> </w:t>
      </w:r>
      <w:r w:rsidR="00455DEC" w:rsidRPr="001C7FE0">
        <w:rPr>
          <w:rFonts w:ascii="Cambria" w:eastAsia="Times New Roman" w:hAnsi="Sylfaen" w:cs="Sylfaen"/>
          <w:sz w:val="22"/>
          <w:lang w:val="ka-GE" w:eastAsia="x-none"/>
        </w:rPr>
        <w:t>არ</w:t>
      </w:r>
      <w:r w:rsidR="00455DEC" w:rsidRPr="001C7FE0">
        <w:rPr>
          <w:rFonts w:ascii="Cambria" w:eastAsia="Times New Roman" w:hAnsi="Sylfaen" w:cs="Sylfaen"/>
          <w:sz w:val="22"/>
          <w:lang w:val="ka-GE" w:eastAsia="x-none"/>
        </w:rPr>
        <w:t xml:space="preserve"> </w:t>
      </w:r>
      <w:r w:rsidR="00455DEC" w:rsidRPr="001C7FE0">
        <w:rPr>
          <w:rFonts w:ascii="Cambria" w:eastAsia="Times New Roman" w:hAnsi="Sylfaen" w:cs="Sylfaen"/>
          <w:sz w:val="22"/>
          <w:lang w:val="ka-GE" w:eastAsia="x-none"/>
        </w:rPr>
        <w:t>იქნა</w:t>
      </w:r>
      <w:r w:rsidR="00455DEC" w:rsidRPr="001C7FE0">
        <w:rPr>
          <w:rFonts w:ascii="Cambria" w:eastAsia="Times New Roman" w:hAnsi="Sylfaen" w:cs="Sylfaen"/>
          <w:sz w:val="22"/>
          <w:lang w:val="ka-GE" w:eastAsia="x-none"/>
        </w:rPr>
        <w:t xml:space="preserve"> </w:t>
      </w:r>
      <w:r w:rsidR="00455DEC" w:rsidRPr="001C7FE0">
        <w:rPr>
          <w:rFonts w:ascii="Cambria" w:eastAsia="Times New Roman" w:hAnsi="Sylfaen" w:cs="Sylfaen"/>
          <w:sz w:val="22"/>
          <w:lang w:val="ka-GE" w:eastAsia="x-none"/>
        </w:rPr>
        <w:t>მითითებული</w:t>
      </w:r>
      <w:r w:rsidR="00455DEC" w:rsidRPr="001C7FE0">
        <w:rPr>
          <w:rFonts w:ascii="Cambria" w:eastAsia="Times New Roman" w:hAnsi="Sylfaen" w:cs="Sylfaen"/>
          <w:sz w:val="22"/>
          <w:lang w:val="ka-GE" w:eastAsia="x-none"/>
        </w:rPr>
        <w:t xml:space="preserve"> </w:t>
      </w:r>
      <w:r w:rsidR="00455DEC" w:rsidRPr="001C7FE0">
        <w:rPr>
          <w:rFonts w:ascii="Cambria" w:eastAsia="Times New Roman" w:hAnsi="Sylfaen" w:cs="Sylfaen"/>
          <w:sz w:val="22"/>
          <w:lang w:val="ka-GE" w:eastAsia="x-none"/>
        </w:rPr>
        <w:t>ბრალდების</w:t>
      </w:r>
      <w:r w:rsidR="00455DEC" w:rsidRPr="001C7FE0">
        <w:rPr>
          <w:rFonts w:ascii="Cambria" w:eastAsia="Times New Roman" w:hAnsi="Sylfaen" w:cs="Sylfaen"/>
          <w:sz w:val="22"/>
          <w:lang w:val="ka-GE" w:eastAsia="x-none"/>
        </w:rPr>
        <w:t xml:space="preserve"> </w:t>
      </w:r>
      <w:r w:rsidR="00455DEC" w:rsidRPr="001C7FE0">
        <w:rPr>
          <w:rFonts w:ascii="Cambria" w:eastAsia="Times New Roman" w:hAnsi="Sylfaen" w:cs="Sylfaen"/>
          <w:sz w:val="22"/>
          <w:lang w:val="ka-GE" w:eastAsia="x-none"/>
        </w:rPr>
        <w:t>შესახებ</w:t>
      </w:r>
      <w:r w:rsidR="00455DEC" w:rsidRPr="001C7FE0">
        <w:rPr>
          <w:rFonts w:ascii="Cambria" w:eastAsia="Times New Roman" w:hAnsi="Sylfaen" w:cs="Sylfaen"/>
          <w:sz w:val="22"/>
          <w:lang w:val="ka-GE" w:eastAsia="x-none"/>
        </w:rPr>
        <w:t xml:space="preserve"> </w:t>
      </w:r>
      <w:r w:rsidR="00455DEC" w:rsidRPr="001C7FE0">
        <w:rPr>
          <w:rFonts w:ascii="Cambria" w:eastAsia="Times New Roman" w:hAnsi="Sylfaen" w:cs="Sylfaen"/>
          <w:sz w:val="22"/>
          <w:lang w:val="ka-GE" w:eastAsia="x-none"/>
        </w:rPr>
        <w:t>დადგენილებაში</w:t>
      </w:r>
      <w:r w:rsidR="00455DEC" w:rsidRPr="001C7FE0">
        <w:rPr>
          <w:rFonts w:ascii="Cambria" w:eastAsia="Times New Roman" w:hAnsi="Sylfaen" w:cs="Sylfaen"/>
          <w:sz w:val="22"/>
          <w:lang w:val="ka-GE" w:eastAsia="x-none"/>
        </w:rPr>
        <w:t>.</w:t>
      </w:r>
    </w:p>
    <w:p w14:paraId="34C973DE" w14:textId="77777777" w:rsidR="00B80549" w:rsidRPr="001C7FE0" w:rsidRDefault="00D60107" w:rsidP="0063161B">
      <w:pPr>
        <w:pStyle w:val="ListParagraph"/>
        <w:numPr>
          <w:ilvl w:val="0"/>
          <w:numId w:val="1"/>
        </w:numPr>
        <w:spacing w:after="240"/>
        <w:ind w:left="0" w:firstLine="0"/>
        <w:contextualSpacing w:val="0"/>
        <w:rPr>
          <w:rFonts w:ascii="Cambria" w:eastAsia="Times New Roman" w:hAnsi="Sylfaen" w:cs="Sylfaen"/>
          <w:sz w:val="22"/>
          <w:lang w:val="ka-GE" w:eastAsia="x-none"/>
        </w:rPr>
      </w:pPr>
      <w:r w:rsidRPr="001C7FE0">
        <w:rPr>
          <w:rFonts w:ascii="Cambria" w:eastAsia="Times New Roman" w:hAnsi="Sylfaen" w:cs="Sylfaen"/>
          <w:sz w:val="22"/>
          <w:lang w:val="ka-GE" w:eastAsia="x-none"/>
        </w:rPr>
        <w:t xml:space="preserve">2018 </w:t>
      </w:r>
      <w:r w:rsidRPr="001C7FE0">
        <w:rPr>
          <w:rFonts w:ascii="Cambria" w:eastAsia="Times New Roman" w:hAnsi="Sylfaen" w:cs="Sylfaen"/>
          <w:sz w:val="22"/>
          <w:lang w:val="ka-GE" w:eastAsia="x-none"/>
        </w:rPr>
        <w:t>წელს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სიძულვილის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მოტივის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შესწავლა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მიმდინარეობდა</w:t>
      </w:r>
      <w:r w:rsidRPr="001C7FE0">
        <w:rPr>
          <w:rFonts w:ascii="Cambria" w:eastAsia="Times New Roman" w:hAnsi="Sylfaen" w:cs="Sylfaen"/>
          <w:sz w:val="22"/>
          <w:lang w:val="ka-GE" w:eastAsia="x-none"/>
        </w:rPr>
        <w:t xml:space="preserve"> 210 </w:t>
      </w:r>
      <w:r w:rsidRPr="001C7FE0">
        <w:rPr>
          <w:rFonts w:ascii="Cambria" w:eastAsia="Times New Roman" w:hAnsi="Sylfaen" w:cs="Sylfaen"/>
          <w:sz w:val="22"/>
          <w:lang w:val="ka-GE" w:eastAsia="x-none"/>
        </w:rPr>
        <w:t>სისხლის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სამართლის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საქმის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ფარგლებში</w:t>
      </w:r>
      <w:r w:rsidRPr="001C7FE0">
        <w:rPr>
          <w:rFonts w:ascii="Cambria" w:eastAsia="Times New Roman" w:hAnsi="Sylfaen" w:cs="Sylfaen"/>
          <w:sz w:val="22"/>
          <w:lang w:val="ka-GE" w:eastAsia="x-none"/>
        </w:rPr>
        <w:t xml:space="preserve">. </w:t>
      </w:r>
      <w:r w:rsidRPr="001C7FE0">
        <w:rPr>
          <w:rFonts w:ascii="Sylfaen" w:eastAsia="Times New Roman" w:hAnsi="Sylfaen" w:cs="Sylfaen"/>
          <w:sz w:val="22"/>
          <w:lang w:val="ka-GE" w:eastAsia="x-none"/>
        </w:rPr>
        <w:t>მათ შორის,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ეროვნული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ნიშანი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შესწავლილ</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იქნა</w:t>
      </w:r>
      <w:r w:rsidRPr="001C7FE0">
        <w:rPr>
          <w:rFonts w:ascii="Cambria" w:eastAsia="Times New Roman" w:hAnsi="Sylfaen" w:cs="Sylfaen"/>
          <w:sz w:val="22"/>
          <w:lang w:val="ka-GE" w:eastAsia="x-none"/>
        </w:rPr>
        <w:t xml:space="preserve"> - 6 </w:t>
      </w:r>
      <w:r w:rsidRPr="001C7FE0">
        <w:rPr>
          <w:rFonts w:ascii="Cambria" w:eastAsia="Times New Roman" w:hAnsi="Sylfaen" w:cs="Sylfaen"/>
          <w:sz w:val="22"/>
          <w:lang w:val="ka-GE" w:eastAsia="x-none"/>
        </w:rPr>
        <w:t>საქმეში</w:t>
      </w:r>
      <w:r w:rsidR="00BB31B8" w:rsidRPr="001C7FE0">
        <w:rPr>
          <w:rFonts w:ascii="Cambria" w:eastAsia="Times New Roman" w:hAnsi="Sylfaen" w:cs="Sylfaen"/>
          <w:sz w:val="22"/>
          <w:lang w:val="ka-GE" w:eastAsia="x-none"/>
        </w:rPr>
        <w:t>,</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ეთნიკური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ნიშანი</w:t>
      </w:r>
      <w:r w:rsidRPr="001C7FE0">
        <w:rPr>
          <w:rFonts w:ascii="Cambria" w:eastAsia="Times New Roman" w:hAnsi="Sylfaen" w:cs="Sylfaen"/>
          <w:sz w:val="22"/>
          <w:lang w:val="ka-GE" w:eastAsia="x-none"/>
        </w:rPr>
        <w:t xml:space="preserve"> - 2 </w:t>
      </w:r>
      <w:r w:rsidRPr="001C7FE0">
        <w:rPr>
          <w:rFonts w:ascii="Cambria" w:eastAsia="Times New Roman" w:hAnsi="Sylfaen" w:cs="Sylfaen"/>
          <w:sz w:val="22"/>
          <w:lang w:val="ka-GE" w:eastAsia="x-none"/>
        </w:rPr>
        <w:t>საქმეში</w:t>
      </w:r>
      <w:r w:rsidR="00BB31B8" w:rsidRPr="001C7FE0">
        <w:rPr>
          <w:rFonts w:ascii="Cambria" w:eastAsia="Times New Roman" w:hAnsi="Sylfaen" w:cs="Sylfaen"/>
          <w:sz w:val="22"/>
          <w:lang w:val="ka-GE" w:eastAsia="x-none"/>
        </w:rPr>
        <w:t>,</w:t>
      </w:r>
      <w:r w:rsidRPr="001C7FE0">
        <w:rPr>
          <w:rFonts w:ascii="Cambria" w:eastAsia="Times New Roman" w:hAnsi="Sylfaen" w:cs="Sylfaen"/>
          <w:sz w:val="22"/>
          <w:lang w:val="ka-GE" w:eastAsia="x-none"/>
        </w:rPr>
        <w:t xml:space="preserve"> </w:t>
      </w:r>
      <w:r w:rsidR="00BB31B8" w:rsidRPr="001C7FE0">
        <w:rPr>
          <w:rFonts w:ascii="Sylfaen" w:eastAsia="Times New Roman" w:hAnsi="Sylfaen" w:cs="Sylfaen"/>
          <w:sz w:val="22"/>
          <w:lang w:val="ka-GE" w:eastAsia="x-none"/>
        </w:rPr>
        <w:t>რასობრივი ნიშანი</w:t>
      </w:r>
      <w:r w:rsidRPr="001C7FE0">
        <w:rPr>
          <w:rFonts w:ascii="Cambria" w:eastAsia="Times New Roman" w:hAnsi="Sylfaen" w:cs="Sylfaen"/>
          <w:sz w:val="22"/>
          <w:lang w:val="ka-GE" w:eastAsia="x-none"/>
        </w:rPr>
        <w:t xml:space="preserve"> - 2 </w:t>
      </w:r>
      <w:r w:rsidRPr="001C7FE0">
        <w:rPr>
          <w:rFonts w:ascii="Cambria" w:eastAsia="Times New Roman" w:hAnsi="Sylfaen" w:cs="Sylfaen"/>
          <w:sz w:val="22"/>
          <w:lang w:val="ka-GE" w:eastAsia="x-none"/>
        </w:rPr>
        <w:t>საქმეში</w:t>
      </w:r>
      <w:r w:rsidR="00BB31B8" w:rsidRPr="001C7FE0">
        <w:rPr>
          <w:rFonts w:ascii="Cambria" w:eastAsia="Times New Roman" w:hAnsi="Sylfaen" w:cs="Sylfaen"/>
          <w:sz w:val="22"/>
          <w:lang w:val="ka-GE" w:eastAsia="x-none"/>
        </w:rPr>
        <w:t>,</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რელიგიური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ნიშანი</w:t>
      </w:r>
      <w:r w:rsidRPr="001C7FE0">
        <w:rPr>
          <w:rFonts w:ascii="Cambria" w:eastAsia="Times New Roman" w:hAnsi="Sylfaen" w:cs="Sylfaen"/>
          <w:sz w:val="22"/>
          <w:lang w:val="ka-GE" w:eastAsia="x-none"/>
        </w:rPr>
        <w:t xml:space="preserve"> - 23 </w:t>
      </w:r>
      <w:r w:rsidRPr="001C7FE0">
        <w:rPr>
          <w:rFonts w:ascii="Cambria" w:eastAsia="Times New Roman" w:hAnsi="Sylfaen" w:cs="Sylfaen"/>
          <w:sz w:val="22"/>
          <w:lang w:val="ka-GE" w:eastAsia="x-none"/>
        </w:rPr>
        <w:t>საქმეში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სისხლისსამართლებრივი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დევნა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დაიწყო</w:t>
      </w:r>
      <w:r w:rsidRPr="001C7FE0">
        <w:rPr>
          <w:rFonts w:ascii="Cambria" w:eastAsia="Times New Roman" w:hAnsi="Sylfaen" w:cs="Sylfaen"/>
          <w:sz w:val="22"/>
          <w:lang w:val="ka-GE" w:eastAsia="x-none"/>
        </w:rPr>
        <w:t xml:space="preserve"> 151 </w:t>
      </w:r>
      <w:r w:rsidRPr="001C7FE0">
        <w:rPr>
          <w:rFonts w:ascii="Cambria" w:eastAsia="Times New Roman" w:hAnsi="Sylfaen" w:cs="Sylfaen"/>
          <w:sz w:val="22"/>
          <w:lang w:val="ka-GE" w:eastAsia="x-none"/>
        </w:rPr>
        <w:t>პირის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მიმართ</w:t>
      </w:r>
      <w:r w:rsidRPr="001C7FE0">
        <w:rPr>
          <w:rFonts w:ascii="Cambria" w:eastAsia="Times New Roman" w:hAnsi="Sylfaen" w:cs="Sylfaen"/>
          <w:sz w:val="22"/>
          <w:lang w:val="ka-GE" w:eastAsia="x-none"/>
        </w:rPr>
        <w:t xml:space="preserve">. </w:t>
      </w:r>
      <w:r w:rsidRPr="001C7FE0">
        <w:rPr>
          <w:rFonts w:ascii="Sylfaen" w:eastAsia="Times New Roman" w:hAnsi="Sylfaen" w:cs="Sylfaen"/>
          <w:sz w:val="22"/>
          <w:lang w:val="ka-GE" w:eastAsia="x-none"/>
        </w:rPr>
        <w:t xml:space="preserve">მათ შორის, </w:t>
      </w:r>
      <w:r w:rsidRPr="001C7FE0">
        <w:rPr>
          <w:rFonts w:ascii="Cambria" w:eastAsia="Times New Roman" w:hAnsi="Sylfaen" w:cs="Sylfaen"/>
          <w:sz w:val="22"/>
          <w:lang w:val="ka-GE" w:eastAsia="x-none"/>
        </w:rPr>
        <w:t xml:space="preserve"> 1 </w:t>
      </w:r>
      <w:r w:rsidRPr="001C7FE0">
        <w:rPr>
          <w:rFonts w:ascii="Cambria" w:eastAsia="Times New Roman" w:hAnsi="Sylfaen" w:cs="Sylfaen"/>
          <w:sz w:val="22"/>
          <w:lang w:val="ka-GE" w:eastAsia="x-none"/>
        </w:rPr>
        <w:t>პირს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ბრალდება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წარედგინა</w:t>
      </w:r>
      <w:r w:rsidRPr="001C7FE0">
        <w:rPr>
          <w:rFonts w:ascii="Cambria" w:eastAsia="Times New Roman" w:hAnsi="Sylfaen" w:cs="Sylfaen"/>
          <w:sz w:val="22"/>
          <w:lang w:val="ka-GE" w:eastAsia="x-none"/>
        </w:rPr>
        <w:t xml:space="preserve">  - </w:t>
      </w:r>
      <w:r w:rsidRPr="001C7FE0">
        <w:rPr>
          <w:rFonts w:ascii="Cambria" w:eastAsia="Times New Roman" w:hAnsi="Sylfaen" w:cs="Sylfaen"/>
          <w:sz w:val="22"/>
          <w:lang w:val="ka-GE" w:eastAsia="x-none"/>
        </w:rPr>
        <w:t>ეთნიკური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ნიშნით</w:t>
      </w:r>
      <w:r w:rsidR="00BB31B8"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 xml:space="preserve">1 </w:t>
      </w:r>
      <w:r w:rsidRPr="001C7FE0">
        <w:rPr>
          <w:rFonts w:ascii="Cambria" w:eastAsia="Times New Roman" w:hAnsi="Sylfaen" w:cs="Sylfaen"/>
          <w:sz w:val="22"/>
          <w:lang w:val="ka-GE" w:eastAsia="x-none"/>
        </w:rPr>
        <w:t>პირს</w:t>
      </w:r>
      <w:r w:rsidRPr="001C7FE0">
        <w:rPr>
          <w:rFonts w:ascii="Cambria" w:eastAsia="Times New Roman" w:hAnsi="Sylfaen" w:cs="Sylfaen"/>
          <w:sz w:val="22"/>
          <w:lang w:val="ka-GE" w:eastAsia="x-none"/>
        </w:rPr>
        <w:t xml:space="preserve"> - </w:t>
      </w:r>
      <w:r w:rsidR="00BB31B8" w:rsidRPr="001C7FE0">
        <w:rPr>
          <w:rFonts w:ascii="Sylfaen" w:eastAsia="Times New Roman" w:hAnsi="Sylfaen" w:cs="Sylfaen"/>
          <w:sz w:val="22"/>
          <w:lang w:val="ka-GE" w:eastAsia="x-none"/>
        </w:rPr>
        <w:t>რასობრივი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ნიშნით</w:t>
      </w:r>
      <w:r w:rsidR="00BB31B8" w:rsidRPr="001C7FE0">
        <w:rPr>
          <w:rFonts w:ascii="Cambria" w:eastAsia="Times New Roman" w:hAnsi="Sylfaen" w:cs="Sylfaen"/>
          <w:sz w:val="22"/>
          <w:lang w:val="ka-GE" w:eastAsia="x-none"/>
        </w:rPr>
        <w:t>,</w:t>
      </w:r>
      <w:r w:rsidRPr="001C7FE0">
        <w:rPr>
          <w:rFonts w:ascii="Cambria" w:eastAsia="Times New Roman" w:hAnsi="Sylfaen" w:cs="Sylfaen"/>
          <w:sz w:val="22"/>
          <w:lang w:val="ka-GE" w:eastAsia="x-none"/>
        </w:rPr>
        <w:t xml:space="preserve"> 3 </w:t>
      </w:r>
      <w:r w:rsidRPr="001C7FE0">
        <w:rPr>
          <w:rFonts w:ascii="Cambria" w:eastAsia="Times New Roman" w:hAnsi="Sylfaen" w:cs="Sylfaen"/>
          <w:sz w:val="22"/>
          <w:lang w:val="ka-GE" w:eastAsia="x-none"/>
        </w:rPr>
        <w:t>პირს</w:t>
      </w:r>
      <w:r w:rsidRPr="001C7FE0">
        <w:rPr>
          <w:rFonts w:ascii="Cambria" w:eastAsia="Times New Roman" w:hAnsi="Sylfaen" w:cs="Sylfaen"/>
          <w:sz w:val="22"/>
          <w:lang w:val="ka-GE" w:eastAsia="x-none"/>
        </w:rPr>
        <w:t xml:space="preserve"> - </w:t>
      </w:r>
      <w:r w:rsidRPr="001C7FE0">
        <w:rPr>
          <w:rFonts w:ascii="Cambria" w:eastAsia="Times New Roman" w:hAnsi="Sylfaen" w:cs="Sylfaen"/>
          <w:sz w:val="22"/>
          <w:lang w:val="ka-GE" w:eastAsia="x-none"/>
        </w:rPr>
        <w:t>ეროვნული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ნიშნით</w:t>
      </w:r>
      <w:r w:rsidRPr="001C7FE0">
        <w:rPr>
          <w:rFonts w:ascii="Cambria" w:eastAsia="Times New Roman" w:hAnsi="Sylfaen" w:cs="Sylfaen"/>
          <w:sz w:val="22"/>
          <w:lang w:val="ka-GE" w:eastAsia="x-none"/>
        </w:rPr>
        <w:t xml:space="preserve"> 2 </w:t>
      </w:r>
      <w:r w:rsidRPr="001C7FE0">
        <w:rPr>
          <w:rFonts w:ascii="Cambria" w:eastAsia="Times New Roman" w:hAnsi="Sylfaen" w:cs="Sylfaen"/>
          <w:sz w:val="22"/>
          <w:lang w:val="ka-GE" w:eastAsia="x-none"/>
        </w:rPr>
        <w:t>პირს</w:t>
      </w:r>
      <w:r w:rsidRPr="001C7FE0">
        <w:rPr>
          <w:rFonts w:ascii="Cambria" w:eastAsia="Times New Roman" w:hAnsi="Sylfaen" w:cs="Sylfaen"/>
          <w:sz w:val="22"/>
          <w:lang w:val="ka-GE" w:eastAsia="x-none"/>
        </w:rPr>
        <w:t xml:space="preserve"> - </w:t>
      </w:r>
      <w:r w:rsidR="00BB31B8" w:rsidRPr="001C7FE0">
        <w:rPr>
          <w:rFonts w:ascii="Sylfaen" w:eastAsia="Times New Roman" w:hAnsi="Sylfaen" w:cs="Sylfaen"/>
          <w:sz w:val="22"/>
          <w:lang w:val="ka-GE" w:eastAsia="x-none"/>
        </w:rPr>
        <w:t xml:space="preserve">კი </w:t>
      </w:r>
      <w:r w:rsidRPr="001C7FE0">
        <w:rPr>
          <w:rFonts w:ascii="Cambria" w:eastAsia="Times New Roman" w:hAnsi="Sylfaen" w:cs="Sylfaen"/>
          <w:sz w:val="22"/>
          <w:lang w:val="ka-GE" w:eastAsia="x-none"/>
        </w:rPr>
        <w:t>რელიგიის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ნიშნით</w:t>
      </w:r>
      <w:r w:rsidRPr="001C7FE0">
        <w:rPr>
          <w:rFonts w:ascii="Cambria" w:eastAsia="Times New Roman" w:hAnsi="Sylfaen" w:cs="Sylfaen"/>
          <w:sz w:val="22"/>
          <w:lang w:val="ka-GE" w:eastAsia="x-none"/>
        </w:rPr>
        <w:t xml:space="preserve">. </w:t>
      </w:r>
    </w:p>
    <w:p w14:paraId="16D88A20" w14:textId="77777777" w:rsidR="00B80549" w:rsidRPr="001C7FE0" w:rsidRDefault="00EC6A84" w:rsidP="0063161B">
      <w:pPr>
        <w:pStyle w:val="ListParagraph"/>
        <w:numPr>
          <w:ilvl w:val="0"/>
          <w:numId w:val="1"/>
        </w:numPr>
        <w:spacing w:after="240"/>
        <w:ind w:left="0" w:firstLine="0"/>
        <w:contextualSpacing w:val="0"/>
        <w:rPr>
          <w:rFonts w:ascii="Cambria" w:eastAsia="Times New Roman" w:hAnsi="Sylfaen" w:cs="Sylfaen"/>
          <w:sz w:val="22"/>
          <w:lang w:val="ka-GE" w:eastAsia="x-none"/>
        </w:rPr>
      </w:pPr>
      <w:r w:rsidRPr="001C7FE0">
        <w:rPr>
          <w:rFonts w:ascii="Cambria" w:eastAsia="Times New Roman" w:hAnsi="Sylfaen" w:cs="Sylfaen"/>
          <w:sz w:val="22"/>
          <w:lang w:val="ka-GE" w:eastAsia="x-none"/>
        </w:rPr>
        <w:t xml:space="preserve">2019 </w:t>
      </w:r>
      <w:r w:rsidRPr="001C7FE0">
        <w:rPr>
          <w:rFonts w:ascii="Cambria" w:eastAsia="Times New Roman" w:hAnsi="Sylfaen" w:cs="Sylfaen"/>
          <w:sz w:val="22"/>
          <w:lang w:val="ka-GE" w:eastAsia="x-none"/>
        </w:rPr>
        <w:t>წელს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სიძულვილის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მოტივის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შესწავლა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მიმდინარეობდა</w:t>
      </w:r>
      <w:r w:rsidRPr="001C7FE0">
        <w:rPr>
          <w:rFonts w:ascii="Cambria" w:eastAsia="Times New Roman" w:hAnsi="Sylfaen" w:cs="Sylfaen"/>
          <w:sz w:val="22"/>
          <w:lang w:val="ka-GE" w:eastAsia="x-none"/>
        </w:rPr>
        <w:t xml:space="preserve"> 272 </w:t>
      </w:r>
      <w:r w:rsidRPr="001C7FE0">
        <w:rPr>
          <w:rFonts w:ascii="Cambria" w:eastAsia="Times New Roman" w:hAnsi="Sylfaen" w:cs="Sylfaen"/>
          <w:sz w:val="22"/>
          <w:lang w:val="ka-GE" w:eastAsia="x-none"/>
        </w:rPr>
        <w:t>სისხლის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სამართლის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საქმის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ფარგლებში</w:t>
      </w:r>
      <w:r w:rsidRPr="001C7FE0">
        <w:rPr>
          <w:rFonts w:ascii="Cambria" w:eastAsia="Times New Roman" w:hAnsi="Sylfaen" w:cs="Sylfaen"/>
          <w:sz w:val="22"/>
          <w:lang w:val="ka-GE" w:eastAsia="x-none"/>
        </w:rPr>
        <w:t xml:space="preserve">. </w:t>
      </w:r>
      <w:r w:rsidRPr="001C7FE0">
        <w:rPr>
          <w:rFonts w:ascii="Sylfaen" w:eastAsia="Times New Roman" w:hAnsi="Sylfaen" w:cs="Sylfaen"/>
          <w:sz w:val="22"/>
          <w:lang w:val="ka-GE" w:eastAsia="x-none"/>
        </w:rPr>
        <w:t xml:space="preserve">მათ შორის, </w:t>
      </w:r>
      <w:r w:rsidRPr="001C7FE0">
        <w:rPr>
          <w:rFonts w:ascii="Cambria" w:eastAsia="Times New Roman" w:hAnsi="Sylfaen" w:cs="Sylfaen"/>
          <w:sz w:val="22"/>
          <w:lang w:val="ka-GE" w:eastAsia="x-none"/>
        </w:rPr>
        <w:t>რელიგიური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ნიშანი</w:t>
      </w:r>
      <w:r w:rsidR="00BB31B8" w:rsidRPr="001C7FE0">
        <w:rPr>
          <w:rFonts w:ascii="Cambria" w:eastAsia="Times New Roman" w:hAnsi="Sylfaen" w:cs="Sylfaen"/>
          <w:sz w:val="22"/>
          <w:lang w:val="ka-GE" w:eastAsia="x-none"/>
        </w:rPr>
        <w:t xml:space="preserve"> </w:t>
      </w:r>
      <w:r w:rsidR="00BB31B8" w:rsidRPr="001C7FE0">
        <w:rPr>
          <w:rFonts w:ascii="Cambria" w:eastAsia="Times New Roman" w:hAnsi="Sylfaen" w:cs="Sylfaen"/>
          <w:sz w:val="22"/>
          <w:lang w:val="ka-GE" w:eastAsia="x-none"/>
        </w:rPr>
        <w:t>შესწავლილ</w:t>
      </w:r>
      <w:r w:rsidR="00BB31B8" w:rsidRPr="001C7FE0">
        <w:rPr>
          <w:rFonts w:ascii="Cambria" w:eastAsia="Times New Roman" w:hAnsi="Sylfaen" w:cs="Sylfaen"/>
          <w:sz w:val="22"/>
          <w:lang w:val="ka-GE" w:eastAsia="x-none"/>
        </w:rPr>
        <w:t xml:space="preserve"> </w:t>
      </w:r>
      <w:r w:rsidR="00BB31B8" w:rsidRPr="001C7FE0">
        <w:rPr>
          <w:rFonts w:ascii="Cambria" w:eastAsia="Times New Roman" w:hAnsi="Sylfaen" w:cs="Sylfaen"/>
          <w:sz w:val="22"/>
          <w:lang w:val="ka-GE" w:eastAsia="x-none"/>
        </w:rPr>
        <w:t>იქნა</w:t>
      </w:r>
      <w:r w:rsidRPr="001C7FE0">
        <w:rPr>
          <w:rFonts w:ascii="Cambria" w:eastAsia="Times New Roman" w:hAnsi="Sylfaen" w:cs="Sylfaen"/>
          <w:sz w:val="22"/>
          <w:lang w:val="ka-GE" w:eastAsia="x-none"/>
        </w:rPr>
        <w:t xml:space="preserve"> - 40 </w:t>
      </w:r>
      <w:r w:rsidRPr="001C7FE0">
        <w:rPr>
          <w:rFonts w:ascii="Cambria" w:eastAsia="Times New Roman" w:hAnsi="Sylfaen" w:cs="Sylfaen"/>
          <w:sz w:val="22"/>
          <w:lang w:val="ka-GE" w:eastAsia="x-none"/>
        </w:rPr>
        <w:t>საქმეში</w:t>
      </w:r>
      <w:r w:rsidR="00BB31B8"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ეროვნული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ნიშანი</w:t>
      </w:r>
      <w:r w:rsidRPr="001C7FE0">
        <w:rPr>
          <w:rFonts w:ascii="Cambria" w:eastAsia="Times New Roman" w:hAnsi="Sylfaen" w:cs="Sylfaen"/>
          <w:sz w:val="22"/>
          <w:lang w:val="ka-GE" w:eastAsia="x-none"/>
        </w:rPr>
        <w:t xml:space="preserve"> - 5 </w:t>
      </w:r>
      <w:r w:rsidRPr="001C7FE0">
        <w:rPr>
          <w:rFonts w:ascii="Cambria" w:eastAsia="Times New Roman" w:hAnsi="Sylfaen" w:cs="Sylfaen"/>
          <w:sz w:val="22"/>
          <w:lang w:val="ka-GE" w:eastAsia="x-none"/>
        </w:rPr>
        <w:t>საქმეში</w:t>
      </w:r>
      <w:r w:rsidR="00BB31B8" w:rsidRPr="001C7FE0">
        <w:rPr>
          <w:rFonts w:ascii="Cambria" w:eastAsia="Times New Roman" w:hAnsi="Sylfaen" w:cs="Sylfaen"/>
          <w:sz w:val="22"/>
          <w:lang w:val="ka-GE" w:eastAsia="x-none"/>
        </w:rPr>
        <w:t>,</w:t>
      </w:r>
      <w:r w:rsidRPr="001C7FE0">
        <w:rPr>
          <w:rFonts w:ascii="Cambria" w:eastAsia="Times New Roman" w:hAnsi="Sylfaen" w:cs="Sylfaen"/>
          <w:sz w:val="22"/>
          <w:lang w:val="ka-GE" w:eastAsia="x-none"/>
        </w:rPr>
        <w:t xml:space="preserve"> </w:t>
      </w:r>
      <w:r w:rsidR="00BB31B8" w:rsidRPr="001C7FE0">
        <w:rPr>
          <w:rFonts w:ascii="Sylfaen" w:eastAsia="Times New Roman" w:hAnsi="Sylfaen" w:cs="Sylfaen"/>
          <w:sz w:val="22"/>
          <w:lang w:val="ka-GE" w:eastAsia="x-none"/>
        </w:rPr>
        <w:t>რასობრივი ნიშანი</w:t>
      </w:r>
      <w:r w:rsidRPr="001C7FE0">
        <w:rPr>
          <w:rFonts w:ascii="Cambria" w:eastAsia="Times New Roman" w:hAnsi="Sylfaen" w:cs="Sylfaen"/>
          <w:sz w:val="22"/>
          <w:lang w:val="ka-GE" w:eastAsia="x-none"/>
        </w:rPr>
        <w:t xml:space="preserve"> - </w:t>
      </w:r>
      <w:r w:rsidRPr="001C7FE0">
        <w:rPr>
          <w:rFonts w:ascii="Cambria" w:eastAsia="Times New Roman" w:hAnsi="Sylfaen" w:cs="Sylfaen"/>
          <w:sz w:val="22"/>
          <w:lang w:eastAsia="x-none"/>
        </w:rPr>
        <w:t>4</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საქმეში</w:t>
      </w:r>
      <w:r w:rsidR="00BB31B8" w:rsidRPr="001C7FE0">
        <w:rPr>
          <w:rFonts w:ascii="Cambria" w:eastAsia="Times New Roman" w:hAnsi="Sylfaen" w:cs="Sylfaen"/>
          <w:sz w:val="22"/>
          <w:lang w:val="ka-GE" w:eastAsia="x-none"/>
        </w:rPr>
        <w:t>,</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ეთნიკური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ნიშანი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eastAsia="x-none"/>
        </w:rPr>
        <w:t xml:space="preserve"> </w:t>
      </w:r>
      <w:r w:rsidRPr="001C7FE0">
        <w:rPr>
          <w:rFonts w:ascii="Cambria" w:eastAsia="Times New Roman" w:hAnsi="Sylfaen" w:cs="Sylfaen"/>
          <w:sz w:val="22"/>
          <w:lang w:val="ka-GE" w:eastAsia="x-none"/>
        </w:rPr>
        <w:t xml:space="preserve">3 </w:t>
      </w:r>
      <w:r w:rsidRPr="001C7FE0">
        <w:rPr>
          <w:rFonts w:ascii="Cambria" w:eastAsia="Times New Roman" w:hAnsi="Sylfaen" w:cs="Sylfaen"/>
          <w:sz w:val="22"/>
          <w:lang w:val="ka-GE" w:eastAsia="x-none"/>
        </w:rPr>
        <w:t>საქმეში</w:t>
      </w:r>
      <w:r w:rsidR="00BB31B8" w:rsidRPr="001C7FE0">
        <w:rPr>
          <w:rFonts w:ascii="Cambria" w:eastAsia="Times New Roman" w:hAnsi="Sylfaen" w:cs="Sylfaen"/>
          <w:sz w:val="22"/>
          <w:lang w:val="ka-GE" w:eastAsia="x-none"/>
        </w:rPr>
        <w:t>,</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რელიგია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გენდერი</w:t>
      </w:r>
      <w:r w:rsidRPr="001C7FE0">
        <w:rPr>
          <w:rFonts w:ascii="Cambria" w:eastAsia="Times New Roman" w:hAnsi="Sylfaen" w:cs="Sylfaen"/>
          <w:sz w:val="22"/>
          <w:lang w:val="ka-GE" w:eastAsia="x-none"/>
        </w:rPr>
        <w:t xml:space="preserve"> - 1 </w:t>
      </w:r>
      <w:r w:rsidRPr="001C7FE0">
        <w:rPr>
          <w:rFonts w:ascii="Cambria" w:eastAsia="Times New Roman" w:hAnsi="Sylfaen" w:cs="Sylfaen"/>
          <w:sz w:val="22"/>
          <w:lang w:val="ka-GE" w:eastAsia="x-none"/>
        </w:rPr>
        <w:t>საქმეში</w:t>
      </w:r>
      <w:r w:rsidR="00BB31B8" w:rsidRPr="001C7FE0">
        <w:rPr>
          <w:rFonts w:ascii="Cambria" w:eastAsia="Times New Roman" w:hAnsi="Sylfaen" w:cs="Sylfaen"/>
          <w:sz w:val="22"/>
          <w:lang w:val="ka-GE" w:eastAsia="x-none"/>
        </w:rPr>
        <w:t>,</w:t>
      </w:r>
      <w:r w:rsidRPr="001C7FE0">
        <w:rPr>
          <w:rFonts w:ascii="Cambria" w:eastAsia="Times New Roman" w:hAnsi="Sylfaen" w:cs="Sylfaen"/>
          <w:sz w:val="22"/>
          <w:lang w:val="ka-GE" w:eastAsia="x-none"/>
        </w:rPr>
        <w:t xml:space="preserve"> </w:t>
      </w:r>
      <w:r w:rsidR="00BB31B8" w:rsidRPr="001C7FE0">
        <w:rPr>
          <w:rFonts w:ascii="Sylfaen" w:eastAsia="Times New Roman" w:hAnsi="Sylfaen" w:cs="Sylfaen"/>
          <w:sz w:val="22"/>
          <w:lang w:val="ka-GE" w:eastAsia="x-none"/>
        </w:rPr>
        <w:t>რასობრივი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ეთნიკური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ნიშანი</w:t>
      </w:r>
      <w:r w:rsidRPr="001C7FE0">
        <w:rPr>
          <w:rFonts w:ascii="Cambria" w:eastAsia="Times New Roman" w:hAnsi="Sylfaen" w:cs="Sylfaen"/>
          <w:sz w:val="22"/>
          <w:lang w:val="ka-GE" w:eastAsia="x-none"/>
        </w:rPr>
        <w:t xml:space="preserve"> - 1 </w:t>
      </w:r>
      <w:r w:rsidRPr="001C7FE0">
        <w:rPr>
          <w:rFonts w:ascii="Cambria" w:eastAsia="Times New Roman" w:hAnsi="Sylfaen" w:cs="Sylfaen"/>
          <w:sz w:val="22"/>
          <w:lang w:val="ka-GE" w:eastAsia="x-none"/>
        </w:rPr>
        <w:t>საქმეში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სისხლისსამართლებრივი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დევნა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დაიწყო</w:t>
      </w:r>
      <w:r w:rsidRPr="001C7FE0">
        <w:rPr>
          <w:rFonts w:ascii="Cambria" w:eastAsia="Times New Roman" w:hAnsi="Sylfaen" w:cs="Sylfaen"/>
          <w:sz w:val="22"/>
          <w:lang w:val="ka-GE" w:eastAsia="x-none"/>
        </w:rPr>
        <w:t xml:space="preserve"> 183 </w:t>
      </w:r>
      <w:r w:rsidRPr="001C7FE0">
        <w:rPr>
          <w:rFonts w:ascii="Cambria" w:eastAsia="Times New Roman" w:hAnsi="Sylfaen" w:cs="Sylfaen"/>
          <w:sz w:val="22"/>
          <w:lang w:val="ka-GE" w:eastAsia="x-none"/>
        </w:rPr>
        <w:t>პირის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მიმართ</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ამათგან</w:t>
      </w:r>
      <w:r w:rsidRPr="001C7FE0">
        <w:rPr>
          <w:rFonts w:ascii="Cambria" w:eastAsia="Times New Roman" w:hAnsi="Sylfaen" w:cs="Sylfaen"/>
          <w:sz w:val="22"/>
          <w:lang w:val="ka-GE" w:eastAsia="x-none"/>
        </w:rPr>
        <w:t xml:space="preserve">, 13 </w:t>
      </w:r>
      <w:r w:rsidRPr="001C7FE0">
        <w:rPr>
          <w:rFonts w:ascii="Cambria" w:eastAsia="Times New Roman" w:hAnsi="Sylfaen" w:cs="Sylfaen"/>
          <w:sz w:val="22"/>
          <w:lang w:val="ka-GE" w:eastAsia="x-none"/>
        </w:rPr>
        <w:t>პირს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ბრალდება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წარედგინა</w:t>
      </w:r>
      <w:r w:rsidRPr="001C7FE0">
        <w:rPr>
          <w:rFonts w:ascii="Cambria" w:eastAsia="Times New Roman" w:hAnsi="Sylfaen" w:cs="Sylfaen"/>
          <w:sz w:val="22"/>
          <w:lang w:val="ka-GE" w:eastAsia="x-none"/>
        </w:rPr>
        <w:t xml:space="preserve"> - </w:t>
      </w:r>
      <w:r w:rsidRPr="001C7FE0">
        <w:rPr>
          <w:rFonts w:ascii="Cambria" w:eastAsia="Times New Roman" w:hAnsi="Sylfaen" w:cs="Sylfaen"/>
          <w:sz w:val="22"/>
          <w:lang w:val="ka-GE" w:eastAsia="x-none"/>
        </w:rPr>
        <w:t>რელიგიის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ნიშნით</w:t>
      </w:r>
      <w:r w:rsidR="00BB31B8" w:rsidRPr="001C7FE0">
        <w:rPr>
          <w:rFonts w:ascii="Cambria" w:eastAsia="Times New Roman" w:hAnsi="Sylfaen" w:cs="Sylfaen"/>
          <w:sz w:val="22"/>
          <w:lang w:val="ka-GE" w:eastAsia="x-none"/>
        </w:rPr>
        <w:t>,</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eastAsia="x-none"/>
        </w:rPr>
        <w:t>4</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პირს</w:t>
      </w:r>
      <w:r w:rsidRPr="001C7FE0">
        <w:rPr>
          <w:rFonts w:ascii="Cambria" w:eastAsia="Times New Roman" w:hAnsi="Sylfaen" w:cs="Sylfaen"/>
          <w:sz w:val="22"/>
          <w:lang w:val="ka-GE" w:eastAsia="x-none"/>
        </w:rPr>
        <w:t xml:space="preserve"> - </w:t>
      </w:r>
      <w:r w:rsidR="00BB31B8" w:rsidRPr="001C7FE0">
        <w:rPr>
          <w:rFonts w:ascii="Sylfaen" w:eastAsia="Times New Roman" w:hAnsi="Sylfaen" w:cs="Sylfaen"/>
          <w:sz w:val="22"/>
          <w:lang w:val="ka-GE" w:eastAsia="x-none"/>
        </w:rPr>
        <w:t>რასობრივი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ნიშნით</w:t>
      </w:r>
      <w:r w:rsidR="00BB31B8" w:rsidRPr="001C7FE0">
        <w:rPr>
          <w:rFonts w:ascii="Cambria" w:eastAsia="Times New Roman" w:hAnsi="Sylfaen" w:cs="Sylfaen"/>
          <w:sz w:val="22"/>
          <w:lang w:val="ka-GE" w:eastAsia="x-none"/>
        </w:rPr>
        <w:t>,</w:t>
      </w:r>
      <w:r w:rsidRPr="001C7FE0">
        <w:rPr>
          <w:rFonts w:ascii="Cambria" w:eastAsia="Times New Roman" w:hAnsi="Sylfaen" w:cs="Sylfaen"/>
          <w:sz w:val="22"/>
          <w:lang w:val="ka-GE" w:eastAsia="x-none"/>
        </w:rPr>
        <w:t xml:space="preserve"> 4 </w:t>
      </w:r>
      <w:r w:rsidRPr="001C7FE0">
        <w:rPr>
          <w:rFonts w:ascii="Cambria" w:eastAsia="Times New Roman" w:hAnsi="Sylfaen" w:cs="Sylfaen"/>
          <w:sz w:val="22"/>
          <w:lang w:val="ka-GE" w:eastAsia="x-none"/>
        </w:rPr>
        <w:t>პირს</w:t>
      </w:r>
      <w:r w:rsidRPr="001C7FE0">
        <w:rPr>
          <w:rFonts w:ascii="Cambria" w:eastAsia="Times New Roman" w:hAnsi="Sylfaen" w:cs="Sylfaen"/>
          <w:sz w:val="22"/>
          <w:lang w:val="ka-GE" w:eastAsia="x-none"/>
        </w:rPr>
        <w:t xml:space="preserve"> - </w:t>
      </w:r>
      <w:r w:rsidR="00BB31B8" w:rsidRPr="001C7FE0">
        <w:rPr>
          <w:rFonts w:ascii="Sylfaen" w:eastAsia="Times New Roman" w:hAnsi="Sylfaen" w:cs="Sylfaen"/>
          <w:sz w:val="22"/>
          <w:lang w:val="ka-GE" w:eastAsia="x-none"/>
        </w:rPr>
        <w:t>რასობრივი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ეთნიკური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ნიშნით</w:t>
      </w:r>
      <w:r w:rsidR="00BB31B8" w:rsidRPr="001C7FE0">
        <w:rPr>
          <w:rFonts w:ascii="Cambria" w:eastAsia="Times New Roman" w:hAnsi="Sylfaen" w:cs="Sylfaen"/>
          <w:sz w:val="22"/>
          <w:lang w:val="ka-GE" w:eastAsia="x-none"/>
        </w:rPr>
        <w:t>,</w:t>
      </w:r>
      <w:r w:rsidRPr="001C7FE0">
        <w:rPr>
          <w:rFonts w:ascii="Cambria" w:eastAsia="Times New Roman" w:hAnsi="Sylfaen" w:cs="Sylfaen"/>
          <w:sz w:val="22"/>
          <w:lang w:val="ka-GE" w:eastAsia="x-none"/>
        </w:rPr>
        <w:t xml:space="preserve"> 4 </w:t>
      </w:r>
      <w:r w:rsidRPr="001C7FE0">
        <w:rPr>
          <w:rFonts w:ascii="Cambria" w:eastAsia="Times New Roman" w:hAnsi="Sylfaen" w:cs="Sylfaen"/>
          <w:sz w:val="22"/>
          <w:lang w:val="ka-GE" w:eastAsia="x-none"/>
        </w:rPr>
        <w:t>პირს</w:t>
      </w:r>
      <w:r w:rsidRPr="001C7FE0">
        <w:rPr>
          <w:rFonts w:ascii="Cambria" w:eastAsia="Times New Roman" w:hAnsi="Sylfaen" w:cs="Sylfaen"/>
          <w:sz w:val="22"/>
          <w:lang w:val="ka-GE" w:eastAsia="x-none"/>
        </w:rPr>
        <w:t xml:space="preserve"> - </w:t>
      </w:r>
      <w:r w:rsidRPr="001C7FE0">
        <w:rPr>
          <w:rFonts w:ascii="Cambria" w:eastAsia="Times New Roman" w:hAnsi="Sylfaen" w:cs="Sylfaen"/>
          <w:sz w:val="22"/>
          <w:lang w:val="ka-GE" w:eastAsia="x-none"/>
        </w:rPr>
        <w:t>ეროვნული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ნიშნით</w:t>
      </w:r>
      <w:r w:rsidR="00BB31B8" w:rsidRPr="001C7FE0">
        <w:rPr>
          <w:rFonts w:ascii="Cambria" w:eastAsia="Times New Roman" w:hAnsi="Sylfaen" w:cs="Sylfaen"/>
          <w:sz w:val="22"/>
          <w:lang w:val="ka-GE" w:eastAsia="x-none"/>
        </w:rPr>
        <w:t>,</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eastAsia="x-none"/>
        </w:rPr>
        <w:t>1</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პირს</w:t>
      </w:r>
      <w:r w:rsidRPr="001C7FE0">
        <w:rPr>
          <w:rFonts w:ascii="Cambria" w:eastAsia="Times New Roman" w:hAnsi="Sylfaen" w:cs="Sylfaen"/>
          <w:sz w:val="22"/>
          <w:lang w:val="ka-GE" w:eastAsia="x-none"/>
        </w:rPr>
        <w:t xml:space="preserve"> - </w:t>
      </w:r>
      <w:r w:rsidRPr="001C7FE0">
        <w:rPr>
          <w:rFonts w:ascii="Cambria" w:eastAsia="Times New Roman" w:hAnsi="Sylfaen" w:cs="Sylfaen"/>
          <w:sz w:val="22"/>
          <w:lang w:val="ka-GE" w:eastAsia="x-none"/>
        </w:rPr>
        <w:t>რელიგიის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გენდერის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ნიშნით</w:t>
      </w:r>
      <w:r w:rsidR="0087403D" w:rsidRPr="001C7FE0">
        <w:rPr>
          <w:rFonts w:ascii="Cambria" w:eastAsia="Times New Roman" w:hAnsi="Sylfaen" w:cs="Sylfaen"/>
          <w:sz w:val="22"/>
          <w:lang w:val="ka-GE" w:eastAsia="x-none"/>
        </w:rPr>
        <w:t xml:space="preserve">. </w:t>
      </w:r>
    </w:p>
    <w:p w14:paraId="517947BB" w14:textId="622115C1" w:rsidR="00B80549" w:rsidRPr="001C7FE0" w:rsidRDefault="00D60107" w:rsidP="0063161B">
      <w:pPr>
        <w:pStyle w:val="ListParagraph"/>
        <w:numPr>
          <w:ilvl w:val="0"/>
          <w:numId w:val="1"/>
        </w:numPr>
        <w:spacing w:after="240"/>
        <w:ind w:left="0" w:firstLine="0"/>
        <w:contextualSpacing w:val="0"/>
        <w:rPr>
          <w:rFonts w:ascii="Cambria" w:eastAsia="Times New Roman" w:hAnsi="Sylfaen" w:cs="Sylfaen"/>
          <w:sz w:val="22"/>
          <w:lang w:val="ka-GE" w:eastAsia="x-none"/>
        </w:rPr>
      </w:pPr>
      <w:r w:rsidRPr="001C7FE0">
        <w:rPr>
          <w:rFonts w:ascii="Cambria" w:eastAsia="Times New Roman" w:hAnsi="Sylfaen" w:cs="Sylfaen"/>
          <w:sz w:val="22"/>
          <w:lang w:val="ka-GE" w:eastAsia="x-none"/>
        </w:rPr>
        <w:t xml:space="preserve">2019 </w:t>
      </w:r>
      <w:r w:rsidRPr="001C7FE0">
        <w:rPr>
          <w:rFonts w:ascii="Cambria" w:eastAsia="Times New Roman" w:hAnsi="Sylfaen" w:cs="Sylfaen"/>
          <w:sz w:val="22"/>
          <w:lang w:val="ka-GE" w:eastAsia="x-none"/>
        </w:rPr>
        <w:t>წლის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დეკემბერში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საქართველოს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გენერალური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პროკურატურის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ადამიანის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უფლებათა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დაცვის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სამმართველომ</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შეისწავლა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სიძულვილით</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მოტივირებულ</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დანაშაულებზე</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წარმოებული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სისხლის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სამართლის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საქმეები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შესწავლილი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სისხლის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სამართლის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საქმეების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ანალიზის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მიხედვით</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lastRenderedPageBreak/>
        <w:t>გამოიკვეთა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რომ</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გაზრდილია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სპეციალიზებული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პროკურორების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მიერ</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სისხლის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სამართლის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საქმეებში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სიძულვილის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მოტივის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გამოკვეთის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მიზნით</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განხორციელებულ</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ღონისძიებათა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ხარისხი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ეფექტიანობა</w:t>
      </w:r>
      <w:r w:rsidRPr="001C7FE0">
        <w:rPr>
          <w:rFonts w:ascii="Cambria" w:eastAsia="Times New Roman" w:hAnsi="Sylfaen" w:cs="Sylfaen"/>
          <w:sz w:val="22"/>
          <w:lang w:val="ka-GE" w:eastAsia="x-none"/>
        </w:rPr>
        <w:t xml:space="preserve">. </w:t>
      </w:r>
      <w:r w:rsidR="005E202D" w:rsidRPr="001C7FE0">
        <w:rPr>
          <w:rFonts w:ascii="Cambria" w:hAnsi="Sylfaen" w:cs="Sylfaen"/>
          <w:sz w:val="22"/>
          <w:lang w:val="ka-GE"/>
        </w:rPr>
        <w:t>ადამიანის</w:t>
      </w:r>
      <w:r w:rsidR="005E202D" w:rsidRPr="001C7FE0">
        <w:rPr>
          <w:rFonts w:ascii="Cambria" w:hAnsi="Sylfaen" w:cs="Sylfaen"/>
          <w:sz w:val="22"/>
          <w:lang w:val="ka-GE"/>
        </w:rPr>
        <w:t xml:space="preserve"> </w:t>
      </w:r>
      <w:r w:rsidR="005E202D" w:rsidRPr="001C7FE0">
        <w:rPr>
          <w:rFonts w:ascii="Cambria" w:hAnsi="Sylfaen" w:cs="Sylfaen"/>
          <w:sz w:val="22"/>
          <w:lang w:val="ka-GE"/>
        </w:rPr>
        <w:t>უფლებების</w:t>
      </w:r>
      <w:r w:rsidR="005E202D" w:rsidRPr="001C7FE0">
        <w:rPr>
          <w:rFonts w:ascii="Cambria" w:hAnsi="Sylfaen" w:cs="Sylfaen"/>
          <w:sz w:val="22"/>
          <w:lang w:val="ka-GE"/>
        </w:rPr>
        <w:t xml:space="preserve"> </w:t>
      </w:r>
      <w:r w:rsidR="005E202D" w:rsidRPr="001C7FE0">
        <w:rPr>
          <w:rFonts w:ascii="Cambria" w:hAnsi="Sylfaen" w:cs="Sylfaen"/>
          <w:sz w:val="22"/>
          <w:lang w:val="ka-GE"/>
        </w:rPr>
        <w:t>დაცვა</w:t>
      </w:r>
      <w:r w:rsidR="005E202D" w:rsidRPr="001C7FE0">
        <w:rPr>
          <w:rFonts w:ascii="Cambria" w:hAnsi="Sylfaen" w:cs="Sylfaen"/>
          <w:sz w:val="22"/>
          <w:lang w:val="ka-GE"/>
        </w:rPr>
        <w:t xml:space="preserve"> </w:t>
      </w:r>
      <w:r w:rsidR="005E202D" w:rsidRPr="001C7FE0">
        <w:rPr>
          <w:rFonts w:ascii="Cambria" w:hAnsi="Sylfaen" w:cs="Sylfaen"/>
          <w:sz w:val="22"/>
          <w:lang w:val="ka-GE"/>
        </w:rPr>
        <w:t>და</w:t>
      </w:r>
      <w:r w:rsidR="005E202D" w:rsidRPr="001C7FE0">
        <w:rPr>
          <w:rFonts w:ascii="Cambria" w:hAnsi="Sylfaen" w:cs="Sylfaen"/>
          <w:sz w:val="22"/>
          <w:lang w:val="ka-GE"/>
        </w:rPr>
        <w:t xml:space="preserve"> </w:t>
      </w:r>
      <w:r w:rsidR="005E202D" w:rsidRPr="001C7FE0">
        <w:rPr>
          <w:rFonts w:ascii="Cambria" w:hAnsi="Sylfaen" w:cs="Sylfaen"/>
          <w:sz w:val="22"/>
          <w:lang w:val="ka-GE"/>
        </w:rPr>
        <w:t>სიძულვილით</w:t>
      </w:r>
      <w:r w:rsidR="005E202D" w:rsidRPr="001C7FE0">
        <w:rPr>
          <w:rFonts w:ascii="Cambria" w:hAnsi="Sylfaen" w:cs="Sylfaen"/>
          <w:sz w:val="22"/>
          <w:lang w:val="ka-GE"/>
        </w:rPr>
        <w:t xml:space="preserve"> </w:t>
      </w:r>
      <w:r w:rsidR="005E202D" w:rsidRPr="001C7FE0">
        <w:rPr>
          <w:rFonts w:ascii="Cambria" w:hAnsi="Sylfaen" w:cs="Sylfaen"/>
          <w:sz w:val="22"/>
          <w:lang w:val="ka-GE"/>
        </w:rPr>
        <w:t>მოტივირებული</w:t>
      </w:r>
      <w:r w:rsidR="005E202D" w:rsidRPr="001C7FE0">
        <w:rPr>
          <w:rFonts w:ascii="Cambria" w:hAnsi="Sylfaen" w:cs="Sylfaen"/>
          <w:sz w:val="22"/>
          <w:lang w:val="ka-GE"/>
        </w:rPr>
        <w:t xml:space="preserve"> </w:t>
      </w:r>
      <w:r w:rsidR="005E202D" w:rsidRPr="001C7FE0">
        <w:rPr>
          <w:rFonts w:ascii="Cambria" w:hAnsi="Sylfaen" w:cs="Sylfaen"/>
          <w:sz w:val="22"/>
          <w:lang w:val="ka-GE"/>
        </w:rPr>
        <w:t>დანაშაულის</w:t>
      </w:r>
      <w:r w:rsidR="005E202D" w:rsidRPr="001C7FE0">
        <w:rPr>
          <w:rFonts w:ascii="Cambria" w:hAnsi="Sylfaen" w:cs="Sylfaen"/>
          <w:sz w:val="22"/>
          <w:lang w:val="ka-GE"/>
        </w:rPr>
        <w:t xml:space="preserve"> </w:t>
      </w:r>
      <w:r w:rsidR="005E202D" w:rsidRPr="001C7FE0">
        <w:rPr>
          <w:rFonts w:ascii="Cambria" w:hAnsi="Sylfaen" w:cs="Sylfaen"/>
          <w:sz w:val="22"/>
          <w:lang w:val="ka-GE"/>
        </w:rPr>
        <w:t>წინააღმდეგ</w:t>
      </w:r>
      <w:r w:rsidR="005E202D" w:rsidRPr="001C7FE0">
        <w:rPr>
          <w:rFonts w:ascii="Cambria" w:hAnsi="Sylfaen" w:cs="Sylfaen"/>
          <w:sz w:val="22"/>
          <w:lang w:val="ka-GE"/>
        </w:rPr>
        <w:t xml:space="preserve"> </w:t>
      </w:r>
      <w:r w:rsidR="005E202D" w:rsidRPr="001C7FE0">
        <w:rPr>
          <w:rFonts w:ascii="Cambria" w:hAnsi="Sylfaen" w:cs="Sylfaen"/>
          <w:sz w:val="22"/>
          <w:lang w:val="ka-GE"/>
        </w:rPr>
        <w:t>ბრძოლა</w:t>
      </w:r>
      <w:r w:rsidR="005E202D" w:rsidRPr="001C7FE0">
        <w:rPr>
          <w:rFonts w:ascii="Cambria" w:hAnsi="Sylfaen" w:cs="Sylfaen"/>
          <w:sz w:val="22"/>
          <w:lang w:val="ka-GE"/>
        </w:rPr>
        <w:t xml:space="preserve"> </w:t>
      </w:r>
      <w:r w:rsidR="005E202D" w:rsidRPr="001C7FE0">
        <w:rPr>
          <w:rFonts w:ascii="Cambria" w:hAnsi="Sylfaen" w:cs="Sylfaen"/>
          <w:sz w:val="22"/>
          <w:lang w:val="ka-GE"/>
        </w:rPr>
        <w:t>პროკურატურის</w:t>
      </w:r>
      <w:r w:rsidR="005E202D" w:rsidRPr="001C7FE0">
        <w:rPr>
          <w:rFonts w:ascii="Cambria" w:hAnsi="Sylfaen" w:cs="Sylfaen"/>
          <w:sz w:val="22"/>
          <w:lang w:val="ka-GE"/>
        </w:rPr>
        <w:t xml:space="preserve"> </w:t>
      </w:r>
      <w:r w:rsidR="005E202D" w:rsidRPr="001C7FE0">
        <w:rPr>
          <w:rFonts w:ascii="Cambria" w:hAnsi="Sylfaen" w:cs="Sylfaen"/>
          <w:sz w:val="22"/>
          <w:lang w:val="ka-GE"/>
        </w:rPr>
        <w:t>პრიორიტეტს</w:t>
      </w:r>
      <w:r w:rsidR="005E202D" w:rsidRPr="001C7FE0">
        <w:rPr>
          <w:rFonts w:ascii="Cambria" w:hAnsi="Sylfaen" w:cs="Sylfaen"/>
          <w:sz w:val="22"/>
          <w:lang w:val="ka-GE"/>
        </w:rPr>
        <w:t xml:space="preserve"> </w:t>
      </w:r>
      <w:r w:rsidR="005E202D" w:rsidRPr="001C7FE0">
        <w:rPr>
          <w:rFonts w:ascii="Cambria" w:hAnsi="Sylfaen" w:cs="Sylfaen"/>
          <w:sz w:val="22"/>
          <w:lang w:val="ka-GE"/>
        </w:rPr>
        <w:t>წარმოადგენს</w:t>
      </w:r>
      <w:r w:rsidR="005E202D" w:rsidRPr="001C7FE0">
        <w:rPr>
          <w:rFonts w:ascii="Cambria" w:hAnsi="Sylfaen" w:cs="Sylfaen"/>
          <w:sz w:val="22"/>
          <w:lang w:val="ka-GE"/>
        </w:rPr>
        <w:t xml:space="preserve"> </w:t>
      </w:r>
      <w:r w:rsidR="005E202D" w:rsidRPr="001C7FE0">
        <w:rPr>
          <w:rFonts w:ascii="Cambria" w:hAnsi="Sylfaen" w:cs="Sylfaen"/>
          <w:sz w:val="22"/>
          <w:lang w:val="ka-GE"/>
        </w:rPr>
        <w:t>და</w:t>
      </w:r>
      <w:r w:rsidR="005E202D" w:rsidRPr="001C7FE0">
        <w:rPr>
          <w:rFonts w:ascii="Cambria" w:hAnsi="Sylfaen" w:cs="Sylfaen"/>
          <w:sz w:val="22"/>
          <w:lang w:val="ka-GE"/>
        </w:rPr>
        <w:t xml:space="preserve"> </w:t>
      </w:r>
      <w:r w:rsidR="005E202D" w:rsidRPr="001C7FE0">
        <w:rPr>
          <w:rFonts w:ascii="Cambria" w:hAnsi="Sylfaen" w:cs="Sylfaen"/>
          <w:sz w:val="22"/>
          <w:lang w:val="ka-GE"/>
        </w:rPr>
        <w:t>ამ</w:t>
      </w:r>
      <w:r w:rsidR="005E202D" w:rsidRPr="001C7FE0">
        <w:rPr>
          <w:rFonts w:ascii="Cambria" w:hAnsi="Sylfaen" w:cs="Sylfaen"/>
          <w:sz w:val="22"/>
          <w:lang w:val="ka-GE"/>
        </w:rPr>
        <w:t xml:space="preserve">  </w:t>
      </w:r>
      <w:r w:rsidR="005E202D" w:rsidRPr="001C7FE0">
        <w:rPr>
          <w:rFonts w:ascii="Cambria" w:hAnsi="Sylfaen" w:cs="Sylfaen"/>
          <w:sz w:val="22"/>
          <w:lang w:val="ka-GE"/>
        </w:rPr>
        <w:t>მიმართულებით</w:t>
      </w:r>
      <w:r w:rsidR="005E202D" w:rsidRPr="001C7FE0">
        <w:rPr>
          <w:rFonts w:ascii="Cambria" w:hAnsi="Sylfaen" w:cs="Sylfaen"/>
          <w:sz w:val="22"/>
          <w:lang w:val="ka-GE"/>
        </w:rPr>
        <w:t xml:space="preserve"> </w:t>
      </w:r>
      <w:r w:rsidR="005E202D" w:rsidRPr="001C7FE0">
        <w:rPr>
          <w:rFonts w:ascii="Cambria" w:hAnsi="Sylfaen" w:cs="Sylfaen"/>
          <w:sz w:val="22"/>
          <w:lang w:val="ka-GE"/>
        </w:rPr>
        <w:t>მუშაობა</w:t>
      </w:r>
      <w:r w:rsidR="005E202D" w:rsidRPr="001C7FE0">
        <w:rPr>
          <w:rFonts w:ascii="Cambria" w:hAnsi="Sylfaen" w:cs="Sylfaen"/>
          <w:sz w:val="22"/>
          <w:lang w:val="ka-GE"/>
        </w:rPr>
        <w:t xml:space="preserve"> 2020 </w:t>
      </w:r>
      <w:r w:rsidR="005E202D" w:rsidRPr="001C7FE0">
        <w:rPr>
          <w:rFonts w:ascii="Cambria" w:hAnsi="Sylfaen" w:cs="Sylfaen"/>
          <w:sz w:val="22"/>
          <w:lang w:val="ka-GE"/>
        </w:rPr>
        <w:t>წელსაც</w:t>
      </w:r>
      <w:r w:rsidR="005E202D" w:rsidRPr="001C7FE0">
        <w:rPr>
          <w:rFonts w:ascii="Cambria" w:hAnsi="Sylfaen" w:cs="Sylfaen"/>
          <w:sz w:val="22"/>
          <w:lang w:val="ka-GE"/>
        </w:rPr>
        <w:t xml:space="preserve"> </w:t>
      </w:r>
      <w:r w:rsidR="005E202D" w:rsidRPr="001C7FE0">
        <w:rPr>
          <w:rFonts w:ascii="Cambria" w:hAnsi="Sylfaen" w:cs="Sylfaen"/>
          <w:sz w:val="22"/>
          <w:lang w:val="ka-GE"/>
        </w:rPr>
        <w:t>გაგრძელდება</w:t>
      </w:r>
      <w:r w:rsidR="005E202D" w:rsidRPr="001C7FE0">
        <w:rPr>
          <w:rFonts w:ascii="Cambria" w:hAnsi="Sylfaen" w:cs="Sylfaen"/>
          <w:sz w:val="22"/>
          <w:lang w:val="ka-GE"/>
        </w:rPr>
        <w:t>.</w:t>
      </w:r>
    </w:p>
    <w:p w14:paraId="0B2FDA08" w14:textId="5719A477" w:rsidR="00B80549" w:rsidRPr="001C7FE0" w:rsidRDefault="00B80549" w:rsidP="00B80549">
      <w:pPr>
        <w:spacing w:after="240"/>
        <w:rPr>
          <w:rFonts w:ascii="Cambria" w:hAnsi="Cambria" w:cs="Sylfaen"/>
          <w:i/>
          <w:sz w:val="22"/>
          <w:lang w:val="ka-GE"/>
        </w:rPr>
      </w:pPr>
      <w:r w:rsidRPr="001C7FE0">
        <w:rPr>
          <w:rFonts w:ascii="Sylfaen" w:hAnsi="Sylfaen" w:cs="Sylfaen"/>
          <w:i/>
          <w:sz w:val="22"/>
          <w:lang w:val="ka-GE"/>
        </w:rPr>
        <w:t>სახალხო დამცველის უფლებამოსილებების გაზრდა</w:t>
      </w:r>
    </w:p>
    <w:p w14:paraId="1F0D19CC" w14:textId="77777777" w:rsidR="00B80549" w:rsidRPr="001C7FE0" w:rsidRDefault="00D60107" w:rsidP="0063161B">
      <w:pPr>
        <w:pStyle w:val="ListParagraph"/>
        <w:numPr>
          <w:ilvl w:val="0"/>
          <w:numId w:val="1"/>
        </w:numPr>
        <w:spacing w:after="240"/>
        <w:ind w:left="0" w:firstLine="0"/>
        <w:contextualSpacing w:val="0"/>
        <w:rPr>
          <w:rFonts w:ascii="Cambria" w:eastAsia="Times New Roman" w:hAnsi="Sylfaen" w:cs="Sylfaen"/>
          <w:sz w:val="22"/>
          <w:lang w:val="ka-GE" w:eastAsia="x-none"/>
        </w:rPr>
      </w:pPr>
      <w:r w:rsidRPr="001C7FE0">
        <w:rPr>
          <w:rFonts w:ascii="Sylfaen" w:hAnsi="Sylfaen"/>
          <w:sz w:val="22"/>
          <w:lang w:val="ka-GE"/>
        </w:rPr>
        <w:t>„დისკრიმინაციის ყველა ფორმის აღმოფხვრის შესახებ“ საქართველოს 2014 წლის კანონის თანახმად, დისკრიმინაციის აღმოფხვრა და თანასწორობის უზრუნველყოფა დაევალა დამოუკიდებელ ორგანოს - საქართველოს სახალხო დამცველს. ანტიდისკრიმინაციული კანონით დაკისრებული ფუნქციის შესრულების მიზნით, საქართველოს სახალხო დამცველის აპარატში შეიქმნა სტრუქტურული ერთეული - თანასწორობის დეპარტამენტი. ამჟამად, თანასწორობის დეპარტამენტში მუშაობს 6 თანამშრომელი. ამათგან, 5 წარმოადგენს მუდმივად დასაქმებულ საჯარო მოხელეს, ხოლო 1 იურისტი წარმოდგენილია გაეროს ქალთა ორგანიზაციის პროექტის ფარგლებში.</w:t>
      </w:r>
    </w:p>
    <w:p w14:paraId="0DE83FFD" w14:textId="77777777" w:rsidR="00B80549" w:rsidRPr="001C7FE0" w:rsidRDefault="00D60107" w:rsidP="0063161B">
      <w:pPr>
        <w:pStyle w:val="ListParagraph"/>
        <w:numPr>
          <w:ilvl w:val="0"/>
          <w:numId w:val="1"/>
        </w:numPr>
        <w:spacing w:after="240"/>
        <w:ind w:left="0" w:firstLine="0"/>
        <w:contextualSpacing w:val="0"/>
        <w:rPr>
          <w:rFonts w:ascii="Cambria" w:eastAsia="Times New Roman" w:hAnsi="Sylfaen" w:cs="Sylfaen"/>
          <w:sz w:val="22"/>
          <w:lang w:val="ka-GE" w:eastAsia="x-none"/>
        </w:rPr>
      </w:pPr>
      <w:r w:rsidRPr="001C7FE0">
        <w:rPr>
          <w:rFonts w:ascii="Sylfaen" w:hAnsi="Sylfaen"/>
          <w:sz w:val="22"/>
          <w:lang w:val="ka-GE"/>
        </w:rPr>
        <w:t xml:space="preserve">საქართველოს სახალხო დამცველი იღებს და განიხილავს იმ ფიზიკური ან იურიდიული პირის ან პირთა ჯგუფის განცხადებას და საჩივარს, რომელიც თავს დისკრიმინაციის მსხვერპლად მიიჩნევს. დისკრიმინაციის დამადასტურებელი საკმარისი მასალების არსებობის შემთხვევაში, სახალხო დამცველს შეუძლია დისკრიმინაციის მსხვერპლის უფლებების აღსადგენად რეკომენდაციით მიმართოს შესაბამის დაწესებულებას ან ფიზიკურ პირს. მართალია, სახალხო დამცველის რეკომენდაციები იურიდიულად სავალდებულო არ არის აღსასრულებლად, თუმცა, დიკსრიმინაციასთან დაკაშირებული მისი რეკომენდაციების აღსრულება შესაძლებელია სასამართლოს მეშვეობით. იმ შემთხვევაში, თუ საჯარო უწყებები არ პასუხობენ ან არ ასრულებენ ხსენებულ რეკომენდაციებს, მაშინ სახალხო დამცველს უფლება აქვს სარჩელით მიმართოს სასამართლოს და მოითხოვოს მისი რეკომენდაციის შესრულება.   </w:t>
      </w:r>
    </w:p>
    <w:p w14:paraId="512359EA" w14:textId="181B0A28" w:rsidR="00B80549" w:rsidRPr="001C7FE0" w:rsidRDefault="00D60107" w:rsidP="0063161B">
      <w:pPr>
        <w:pStyle w:val="ListParagraph"/>
        <w:numPr>
          <w:ilvl w:val="0"/>
          <w:numId w:val="1"/>
        </w:numPr>
        <w:spacing w:after="240"/>
        <w:ind w:left="0" w:firstLine="0"/>
        <w:contextualSpacing w:val="0"/>
        <w:rPr>
          <w:rFonts w:ascii="Cambria" w:eastAsia="Times New Roman" w:hAnsi="Sylfaen" w:cs="Sylfaen"/>
          <w:sz w:val="22"/>
          <w:lang w:val="ka-GE" w:eastAsia="x-none"/>
        </w:rPr>
      </w:pPr>
      <w:r w:rsidRPr="001C7FE0">
        <w:rPr>
          <w:rFonts w:ascii="Sylfaen" w:hAnsi="Sylfaen"/>
          <w:sz w:val="22"/>
          <w:lang w:val="ka-GE"/>
        </w:rPr>
        <w:t xml:space="preserve">აღსანიშნავია, რომ 2019 წლის 3 მაისს პარლამენტის მიერ მიღებული იქნა მნიშვნელოვანი ცვლილებები  „საქართველოს სახალხო დამცველის შესახებ“ საქართველოს ორგანულ კანონში, რის შედეგადაც მნიშვნელოვნად გაიზარდა სახალხო დამცველის მანდატი. </w:t>
      </w:r>
      <w:r w:rsidR="00392CC2" w:rsidRPr="001C7FE0">
        <w:rPr>
          <w:rFonts w:ascii="Sylfaen" w:hAnsi="Sylfaen"/>
          <w:sz w:val="22"/>
          <w:lang w:val="ka-GE"/>
        </w:rPr>
        <w:t>განხორციელებული ცვლილებების თანახმად:</w:t>
      </w:r>
    </w:p>
    <w:p w14:paraId="01258BDF" w14:textId="77777777" w:rsidR="00B80549" w:rsidRPr="001C7FE0" w:rsidRDefault="00B80549" w:rsidP="00B80549">
      <w:pPr>
        <w:pStyle w:val="ListParagraph"/>
        <w:numPr>
          <w:ilvl w:val="0"/>
          <w:numId w:val="37"/>
        </w:numPr>
        <w:spacing w:after="240"/>
        <w:rPr>
          <w:rFonts w:ascii="Sylfaen" w:hAnsi="Sylfaen"/>
          <w:sz w:val="22"/>
          <w:lang w:val="ka-GE"/>
        </w:rPr>
      </w:pPr>
      <w:r w:rsidRPr="001C7FE0">
        <w:rPr>
          <w:rFonts w:ascii="Sylfaen" w:hAnsi="Sylfaen"/>
          <w:sz w:val="22"/>
          <w:lang w:val="ka-GE"/>
        </w:rPr>
        <w:t>საქართველოს სახალხო დამცველი უფლებამოსილია, როგორც მოსარჩელემ, სარჩელით მიმართოს სასამართლოს, თუ იურიდიულმა პირმა, სხვა ორგანიზაციულმა წარმონაქმნმა, პირთა გაერთიანებამ იურიდიული პირის შეუქმნელად ან მეწარმე სუბიექტმა მის რეკომენდაციას არ უპასუხა ან ეს რეკომენდაცია არ გაიზიარა და არსებობს საკმარისი მტკიცებულებები, რომლებიც დისკრიმინაციას ადასტურებს;</w:t>
      </w:r>
    </w:p>
    <w:p w14:paraId="18739D1E" w14:textId="77777777" w:rsidR="00B80549" w:rsidRPr="001C7FE0" w:rsidRDefault="00B80549" w:rsidP="00B80549">
      <w:pPr>
        <w:pStyle w:val="ListParagraph"/>
        <w:numPr>
          <w:ilvl w:val="0"/>
          <w:numId w:val="37"/>
        </w:numPr>
        <w:spacing w:after="240"/>
        <w:rPr>
          <w:rFonts w:ascii="Sylfaen" w:hAnsi="Sylfaen"/>
          <w:sz w:val="22"/>
          <w:lang w:val="ka-GE"/>
        </w:rPr>
      </w:pPr>
      <w:r w:rsidRPr="001C7FE0">
        <w:rPr>
          <w:rFonts w:ascii="Sylfaen" w:hAnsi="Sylfaen"/>
          <w:sz w:val="22"/>
          <w:lang w:val="ka-GE"/>
        </w:rPr>
        <w:t xml:space="preserve">საქართველოს სახალხო დამცველს უფლება აქვს სახელმწიფო ხელისუფლების ორგანოს, ადგილობრივი თვითმმართველობის ორგანოს, საჯარო დაწესებულებას ან თანამდებობის პირს, ფიზიკურ პირს, იურიდიულ პირს, სხვა ორგანიზაციულ წარმონაქმნს, პირთა გაერთიანებას იურიდიული პირის შეუქმნელად ან მეწარმე სუბიექტს მოსთხოვოს და დაუყოვნებლივ ან არაუგვიანეს 10 დღისა მიიღოს შემოწმებისათვის აუცილებელი ყველა ცნობა, დოკუმენტი და სხვა მასალა, ასევე მიიღოს წერილობითი ახსნა-განმარტება გამოსაკვლევ საკითხზე; </w:t>
      </w:r>
    </w:p>
    <w:p w14:paraId="265F36BB" w14:textId="77777777" w:rsidR="00B80549" w:rsidRPr="001C7FE0" w:rsidRDefault="00B80549" w:rsidP="00B80549">
      <w:pPr>
        <w:pStyle w:val="ListParagraph"/>
        <w:numPr>
          <w:ilvl w:val="0"/>
          <w:numId w:val="37"/>
        </w:numPr>
        <w:spacing w:after="240"/>
        <w:rPr>
          <w:rFonts w:ascii="Sylfaen" w:hAnsi="Sylfaen"/>
          <w:sz w:val="22"/>
          <w:lang w:val="ka-GE"/>
        </w:rPr>
      </w:pPr>
      <w:r w:rsidRPr="001C7FE0">
        <w:rPr>
          <w:rFonts w:ascii="Sylfaen" w:hAnsi="Sylfaen"/>
          <w:sz w:val="22"/>
          <w:lang w:val="ka-GE"/>
        </w:rPr>
        <w:t xml:space="preserve">საქართველოს სახალხო დამცველი თავის ანგარიშებში ასევე უთითებს იმ ფიზიკური და იურიდიული პირების, სხვა ორგანიზაციული წარმონაქმნის, პირთა გაერთიანების იურიდიული პირის შეუქმნელად ან მეწარმე სუბიექტის შესახებ ინფორმაციას, რომლებიც არღვევდნენ ადამიანის უფლებებსა და თავისუფლებებს და არ ითვალისწინებდნენ საქართველოს სახალხო დამცველის რეკომენდაციებს ამ უფლებათა აღდგენის ღონისძიებების შესახებ; </w:t>
      </w:r>
    </w:p>
    <w:p w14:paraId="2DC37711" w14:textId="7D8E7E7E" w:rsidR="00B80549" w:rsidRPr="001C7FE0" w:rsidRDefault="00B80549" w:rsidP="00B80549">
      <w:pPr>
        <w:pStyle w:val="ListParagraph"/>
        <w:numPr>
          <w:ilvl w:val="0"/>
          <w:numId w:val="37"/>
        </w:numPr>
        <w:spacing w:after="240"/>
        <w:rPr>
          <w:rFonts w:ascii="Sylfaen" w:hAnsi="Sylfaen"/>
          <w:sz w:val="22"/>
          <w:lang w:val="ka-GE"/>
        </w:rPr>
      </w:pPr>
      <w:r w:rsidRPr="001C7FE0">
        <w:rPr>
          <w:rFonts w:ascii="Sylfaen" w:hAnsi="Sylfaen"/>
          <w:sz w:val="22"/>
          <w:lang w:val="ka-GE"/>
        </w:rPr>
        <w:lastRenderedPageBreak/>
        <w:t xml:space="preserve">ხოლო, ამავე კანონის 24-ე მუხლის შესაბამისად, სახელმწიფო ხელისუფლების ორგანო, ადგილობრივი თვითმმართველობის ორგანო, საჯარო დაწესებულება, თანამდებობის პირი, ფიზიკური პირი, იურიდიული პირი, სხვა ორგანიზაციული წარმონაქმნი, პირთა გაერთიანება იურიდიული პირის შეუქმნელად ან მეწარმე სუბიექტი, რომელიც საქართველოს სახალხო დამცველის წინადადებას ან რეკომენდაციას მიიღებს, ვალდებულია განიხილოს ისინი და საქართველოს სახალხო დამცველს 20 დღის განმავლობაში წერილობით აცნობოს განხილვის შედეგები. </w:t>
      </w:r>
    </w:p>
    <w:p w14:paraId="5E97965E" w14:textId="77777777" w:rsidR="00B80549" w:rsidRPr="001C7FE0" w:rsidRDefault="00B80549" w:rsidP="00B80549">
      <w:pPr>
        <w:pStyle w:val="ListParagraph"/>
        <w:spacing w:after="240"/>
        <w:ind w:left="360"/>
        <w:rPr>
          <w:rFonts w:ascii="Sylfaen" w:hAnsi="Sylfaen"/>
          <w:sz w:val="22"/>
          <w:lang w:val="ka-GE"/>
        </w:rPr>
      </w:pPr>
    </w:p>
    <w:p w14:paraId="3A40F9AC" w14:textId="49580778" w:rsidR="00D60107" w:rsidRPr="001C7FE0" w:rsidRDefault="00392CC2" w:rsidP="0063161B">
      <w:pPr>
        <w:pStyle w:val="ListParagraph"/>
        <w:numPr>
          <w:ilvl w:val="0"/>
          <w:numId w:val="1"/>
        </w:numPr>
        <w:spacing w:after="240"/>
        <w:ind w:left="0" w:firstLine="0"/>
        <w:contextualSpacing w:val="0"/>
        <w:rPr>
          <w:rFonts w:ascii="Cambria" w:eastAsia="Times New Roman" w:hAnsi="Sylfaen" w:cs="Sylfaen"/>
          <w:sz w:val="22"/>
          <w:lang w:val="ka-GE" w:eastAsia="x-none"/>
        </w:rPr>
      </w:pPr>
      <w:r w:rsidRPr="001C7FE0">
        <w:rPr>
          <w:rFonts w:ascii="Sylfaen" w:hAnsi="Sylfaen"/>
          <w:sz w:val="22"/>
          <w:lang w:val="ka-GE"/>
        </w:rPr>
        <w:t>დაკისრებული ამოცანების</w:t>
      </w:r>
      <w:r w:rsidR="00D60107" w:rsidRPr="001C7FE0">
        <w:rPr>
          <w:rFonts w:ascii="Sylfaen" w:hAnsi="Sylfaen"/>
          <w:sz w:val="22"/>
          <w:lang w:val="ka-GE"/>
        </w:rPr>
        <w:t xml:space="preserve"> ეფექტიანი შესრულების უზრუნველყოფის მიზნით, სახალხო დამცველის ოფისის ბიუჯეტი ეტაპობრივად იზრდება, კერძოდ 2015 წელს სახალხო დამცველის აპარატის დამტკიცებულმა ბიუჯეტმა შეადგინა 4 მილიონი ლარი; 2016 წელს 4,5 მილიონი ლარი; 2017 წელს 4,8 მილიონი ლარი; 2018 წელს 5,5 მილიონი ლარი; ხოლო 2019 წელს კი 6,4 მილიონი ლარი. </w:t>
      </w:r>
    </w:p>
    <w:p w14:paraId="47FFFC61" w14:textId="7CBB64E5" w:rsidR="009D5EFB" w:rsidRPr="001C7FE0" w:rsidRDefault="009D5EFB" w:rsidP="004F4D91">
      <w:pPr>
        <w:pStyle w:val="ListParagraph"/>
        <w:spacing w:after="240"/>
        <w:ind w:left="0"/>
        <w:contextualSpacing w:val="0"/>
        <w:rPr>
          <w:rFonts w:ascii="Sylfaen" w:hAnsi="Sylfaen" w:cs="Sylfaen"/>
          <w:i/>
          <w:sz w:val="22"/>
          <w:lang w:val="ka-GE"/>
        </w:rPr>
      </w:pPr>
      <w:r w:rsidRPr="001C7FE0">
        <w:rPr>
          <w:rFonts w:ascii="Sylfaen" w:hAnsi="Sylfaen" w:cs="Sylfaen"/>
          <w:i/>
          <w:sz w:val="22"/>
          <w:lang w:val="ka-GE"/>
        </w:rPr>
        <w:t xml:space="preserve">სამართალდამცავი უწყებების წარმომადგენელთა ცნობიერების ამაღლება </w:t>
      </w:r>
    </w:p>
    <w:p w14:paraId="3C1AA458" w14:textId="40092F24" w:rsidR="00B80549" w:rsidRPr="001C7FE0" w:rsidRDefault="00B80549" w:rsidP="004F4D91">
      <w:pPr>
        <w:pStyle w:val="ListParagraph"/>
        <w:spacing w:after="240"/>
        <w:ind w:left="0"/>
        <w:contextualSpacing w:val="0"/>
        <w:rPr>
          <w:rFonts w:ascii="Sylfaen" w:hAnsi="Sylfaen" w:cs="Sylfaen"/>
          <w:i/>
          <w:sz w:val="22"/>
          <w:lang w:val="ka-GE"/>
        </w:rPr>
      </w:pPr>
      <w:r w:rsidRPr="001C7FE0">
        <w:rPr>
          <w:rFonts w:ascii="Sylfaen" w:hAnsi="Sylfaen" w:cs="Sylfaen"/>
          <w:i/>
          <w:sz w:val="22"/>
          <w:lang w:val="ka-GE"/>
        </w:rPr>
        <w:t>შინაგან საქმეთა სამინისტროს თანამშრომელთა ტრენინგები</w:t>
      </w:r>
    </w:p>
    <w:p w14:paraId="61B02AB2" w14:textId="737BBCB4" w:rsidR="005E202D" w:rsidRPr="001C7FE0" w:rsidRDefault="009D5EFB" w:rsidP="005E202D">
      <w:pPr>
        <w:pStyle w:val="ListParagraph"/>
        <w:numPr>
          <w:ilvl w:val="0"/>
          <w:numId w:val="1"/>
        </w:numPr>
        <w:spacing w:after="240"/>
        <w:ind w:left="0" w:firstLine="0"/>
        <w:contextualSpacing w:val="0"/>
        <w:rPr>
          <w:rFonts w:ascii="Cambria" w:hAnsi="Cambria" w:cs="Sylfaen"/>
          <w:sz w:val="22"/>
          <w:lang w:val="ka-GE"/>
        </w:rPr>
      </w:pPr>
      <w:r w:rsidRPr="001C7FE0">
        <w:rPr>
          <w:rFonts w:ascii="Sylfaen" w:hAnsi="Sylfaen" w:cs="Sylfaen"/>
          <w:sz w:val="22"/>
          <w:lang w:val="ka-GE"/>
        </w:rPr>
        <w:t>შსს</w:t>
      </w:r>
      <w:r w:rsidRPr="001C7FE0">
        <w:rPr>
          <w:rFonts w:ascii="Cambria" w:hAnsi="Cambria" w:cs="Sylfaen"/>
          <w:sz w:val="22"/>
          <w:lang w:val="ka-GE"/>
        </w:rPr>
        <w:t>-</w:t>
      </w:r>
      <w:r w:rsidRPr="001C7FE0">
        <w:rPr>
          <w:rFonts w:ascii="Sylfaen" w:hAnsi="Sylfaen" w:cs="Sylfaen"/>
          <w:sz w:val="22"/>
          <w:lang w:val="ka-GE"/>
        </w:rPr>
        <w:t>ის</w:t>
      </w:r>
      <w:r w:rsidRPr="001C7FE0">
        <w:rPr>
          <w:rFonts w:ascii="Cambria" w:hAnsi="Cambria" w:cs="Sylfaen"/>
          <w:sz w:val="22"/>
          <w:lang w:val="ka-GE"/>
        </w:rPr>
        <w:t xml:space="preserve"> </w:t>
      </w:r>
      <w:r w:rsidRPr="001C7FE0">
        <w:rPr>
          <w:rFonts w:ascii="Sylfaen" w:hAnsi="Sylfaen" w:cs="Sylfaen"/>
          <w:sz w:val="22"/>
          <w:lang w:val="ka-GE"/>
        </w:rPr>
        <w:t>სტრუქტურული</w:t>
      </w:r>
      <w:r w:rsidRPr="001C7FE0">
        <w:rPr>
          <w:rFonts w:ascii="Cambria" w:hAnsi="Cambria" w:cs="Sylfaen"/>
          <w:sz w:val="22"/>
          <w:lang w:val="ka-GE"/>
        </w:rPr>
        <w:t xml:space="preserve"> </w:t>
      </w:r>
      <w:r w:rsidRPr="001C7FE0">
        <w:rPr>
          <w:rFonts w:ascii="Sylfaen" w:hAnsi="Sylfaen" w:cs="Sylfaen"/>
          <w:sz w:val="22"/>
          <w:lang w:val="ka-GE"/>
        </w:rPr>
        <w:t>ქვედანაყოფებისა</w:t>
      </w:r>
      <w:r w:rsidRPr="001C7FE0">
        <w:rPr>
          <w:rFonts w:ascii="Cambria" w:hAnsi="Cambria" w:cs="Sylfaen"/>
          <w:sz w:val="22"/>
          <w:lang w:val="ka-GE"/>
        </w:rPr>
        <w:t xml:space="preserve"> </w:t>
      </w:r>
      <w:r w:rsidRPr="001C7FE0">
        <w:rPr>
          <w:rFonts w:ascii="Sylfaen" w:hAnsi="Sylfaen" w:cs="Sylfaen"/>
          <w:sz w:val="22"/>
          <w:lang w:val="ka-GE"/>
        </w:rPr>
        <w:t>და</w:t>
      </w:r>
      <w:r w:rsidRPr="001C7FE0">
        <w:rPr>
          <w:rFonts w:ascii="Cambria" w:hAnsi="Cambria" w:cs="Sylfaen"/>
          <w:sz w:val="22"/>
          <w:lang w:val="ka-GE"/>
        </w:rPr>
        <w:t xml:space="preserve"> </w:t>
      </w:r>
      <w:r w:rsidRPr="001C7FE0">
        <w:rPr>
          <w:rFonts w:ascii="Sylfaen" w:hAnsi="Sylfaen" w:cs="Sylfaen"/>
          <w:sz w:val="22"/>
          <w:lang w:val="ka-GE"/>
        </w:rPr>
        <w:t>ტერიტორიული</w:t>
      </w:r>
      <w:r w:rsidRPr="001C7FE0">
        <w:rPr>
          <w:rFonts w:ascii="Cambria" w:hAnsi="Cambria" w:cs="Sylfaen"/>
          <w:sz w:val="22"/>
          <w:lang w:val="ka-GE"/>
        </w:rPr>
        <w:t xml:space="preserve"> </w:t>
      </w:r>
      <w:r w:rsidRPr="001C7FE0">
        <w:rPr>
          <w:rFonts w:ascii="Sylfaen" w:hAnsi="Sylfaen" w:cs="Sylfaen"/>
          <w:sz w:val="22"/>
          <w:lang w:val="ka-GE"/>
        </w:rPr>
        <w:t>ორგანოების</w:t>
      </w:r>
      <w:r w:rsidRPr="001C7FE0">
        <w:rPr>
          <w:rFonts w:ascii="Cambria" w:hAnsi="Cambria" w:cs="Sylfaen"/>
          <w:sz w:val="22"/>
          <w:lang w:val="ka-GE"/>
        </w:rPr>
        <w:t xml:space="preserve"> </w:t>
      </w:r>
      <w:r w:rsidRPr="001C7FE0">
        <w:rPr>
          <w:rFonts w:ascii="Sylfaen" w:hAnsi="Sylfaen" w:cs="Sylfaen"/>
          <w:sz w:val="22"/>
          <w:lang w:val="ka-GE"/>
        </w:rPr>
        <w:t>თანამშრომლებისთვის</w:t>
      </w:r>
      <w:r w:rsidRPr="001C7FE0">
        <w:rPr>
          <w:rFonts w:ascii="Cambria" w:hAnsi="Cambria" w:cs="Sylfaen"/>
          <w:sz w:val="22"/>
          <w:lang w:val="ka-GE"/>
        </w:rPr>
        <w:t xml:space="preserve"> </w:t>
      </w:r>
      <w:r w:rsidRPr="001C7FE0">
        <w:rPr>
          <w:rFonts w:ascii="Sylfaen" w:hAnsi="Sylfaen" w:cs="Sylfaen"/>
          <w:sz w:val="22"/>
          <w:lang w:val="ka-GE"/>
        </w:rPr>
        <w:t>სისტემატურად</w:t>
      </w:r>
      <w:r w:rsidRPr="001C7FE0">
        <w:rPr>
          <w:rFonts w:ascii="Cambria" w:hAnsi="Cambria" w:cs="Sylfaen"/>
          <w:sz w:val="22"/>
          <w:lang w:val="ka-GE"/>
        </w:rPr>
        <w:t xml:space="preserve"> </w:t>
      </w:r>
      <w:r w:rsidRPr="001C7FE0">
        <w:rPr>
          <w:rFonts w:ascii="Sylfaen" w:hAnsi="Sylfaen" w:cs="Sylfaen"/>
          <w:sz w:val="22"/>
          <w:lang w:val="ka-GE"/>
        </w:rPr>
        <w:t>ტარდება</w:t>
      </w:r>
      <w:r w:rsidRPr="001C7FE0">
        <w:rPr>
          <w:rFonts w:ascii="Cambria" w:hAnsi="Cambria" w:cs="Sylfaen"/>
          <w:sz w:val="22"/>
          <w:lang w:val="ka-GE"/>
        </w:rPr>
        <w:t xml:space="preserve"> </w:t>
      </w:r>
      <w:r w:rsidRPr="001C7FE0">
        <w:rPr>
          <w:rFonts w:ascii="Sylfaen" w:hAnsi="Sylfaen" w:cs="Sylfaen"/>
          <w:sz w:val="22"/>
          <w:lang w:val="ka-GE"/>
        </w:rPr>
        <w:t>ტრენინგები</w:t>
      </w:r>
      <w:r w:rsidRPr="001C7FE0">
        <w:rPr>
          <w:rFonts w:ascii="Cambria" w:hAnsi="Cambria" w:cs="Sylfaen"/>
          <w:sz w:val="22"/>
          <w:lang w:val="ka-GE"/>
        </w:rPr>
        <w:t xml:space="preserve">, </w:t>
      </w:r>
      <w:r w:rsidRPr="001C7FE0">
        <w:rPr>
          <w:rFonts w:ascii="Sylfaen" w:hAnsi="Sylfaen" w:cs="Sylfaen"/>
          <w:sz w:val="22"/>
          <w:lang w:val="ka-GE"/>
        </w:rPr>
        <w:t>რომლებიც</w:t>
      </w:r>
      <w:r w:rsidRPr="001C7FE0">
        <w:rPr>
          <w:rFonts w:ascii="Cambria" w:hAnsi="Cambria" w:cs="Sylfaen"/>
          <w:sz w:val="22"/>
          <w:lang w:val="ka-GE"/>
        </w:rPr>
        <w:t xml:space="preserve"> </w:t>
      </w:r>
      <w:r w:rsidRPr="001C7FE0">
        <w:rPr>
          <w:rFonts w:ascii="Sylfaen" w:hAnsi="Sylfaen" w:cs="Sylfaen"/>
          <w:sz w:val="22"/>
          <w:lang w:val="ka-GE"/>
        </w:rPr>
        <w:t>სხვა</w:t>
      </w:r>
      <w:r w:rsidRPr="001C7FE0">
        <w:rPr>
          <w:rFonts w:ascii="Cambria" w:hAnsi="Cambria" w:cs="Sylfaen"/>
          <w:sz w:val="22"/>
          <w:lang w:val="ka-GE"/>
        </w:rPr>
        <w:t xml:space="preserve"> </w:t>
      </w:r>
      <w:r w:rsidRPr="001C7FE0">
        <w:rPr>
          <w:rFonts w:ascii="Sylfaen" w:hAnsi="Sylfaen" w:cs="Sylfaen"/>
          <w:sz w:val="22"/>
          <w:lang w:val="ka-GE"/>
        </w:rPr>
        <w:t>საკითხებთან</w:t>
      </w:r>
      <w:r w:rsidRPr="001C7FE0">
        <w:rPr>
          <w:rFonts w:ascii="Cambria" w:hAnsi="Cambria" w:cs="Sylfaen"/>
          <w:sz w:val="22"/>
          <w:lang w:val="ka-GE"/>
        </w:rPr>
        <w:t xml:space="preserve"> </w:t>
      </w:r>
      <w:r w:rsidRPr="001C7FE0">
        <w:rPr>
          <w:rFonts w:ascii="Sylfaen" w:hAnsi="Sylfaen" w:cs="Sylfaen"/>
          <w:sz w:val="22"/>
          <w:lang w:val="ka-GE"/>
        </w:rPr>
        <w:t>ერთად</w:t>
      </w:r>
      <w:r w:rsidRPr="001C7FE0">
        <w:rPr>
          <w:rFonts w:ascii="Cambria" w:hAnsi="Cambria" w:cs="Sylfaen"/>
          <w:sz w:val="22"/>
          <w:lang w:val="ka-GE"/>
        </w:rPr>
        <w:t xml:space="preserve"> </w:t>
      </w:r>
      <w:r w:rsidRPr="001C7FE0">
        <w:rPr>
          <w:rFonts w:ascii="Sylfaen" w:hAnsi="Sylfaen" w:cs="Sylfaen"/>
          <w:sz w:val="22"/>
          <w:lang w:val="ka-GE"/>
        </w:rPr>
        <w:t>მოიცავენ</w:t>
      </w:r>
      <w:r w:rsidRPr="001C7FE0">
        <w:rPr>
          <w:rFonts w:ascii="Cambria" w:hAnsi="Cambria" w:cs="Sylfaen"/>
          <w:sz w:val="22"/>
          <w:lang w:val="ka-GE"/>
        </w:rPr>
        <w:t xml:space="preserve"> </w:t>
      </w:r>
      <w:r w:rsidRPr="001C7FE0">
        <w:rPr>
          <w:rFonts w:ascii="Sylfaen" w:hAnsi="Sylfaen" w:cs="Sylfaen"/>
          <w:sz w:val="22"/>
          <w:lang w:val="ka-GE"/>
        </w:rPr>
        <w:t>დისკრიმინაციას</w:t>
      </w:r>
      <w:r w:rsidRPr="001C7FE0">
        <w:rPr>
          <w:rFonts w:ascii="Cambria" w:hAnsi="Cambria" w:cs="Sylfaen"/>
          <w:sz w:val="22"/>
          <w:lang w:val="ka-GE"/>
        </w:rPr>
        <w:t xml:space="preserve">, </w:t>
      </w:r>
      <w:r w:rsidRPr="001C7FE0">
        <w:rPr>
          <w:rFonts w:ascii="Sylfaen" w:hAnsi="Sylfaen" w:cs="Sylfaen"/>
          <w:sz w:val="22"/>
          <w:lang w:val="ka-GE"/>
        </w:rPr>
        <w:t>სიძულვილის</w:t>
      </w:r>
      <w:r w:rsidRPr="001C7FE0">
        <w:rPr>
          <w:rFonts w:ascii="Cambria" w:hAnsi="Cambria" w:cs="Sylfaen"/>
          <w:sz w:val="22"/>
          <w:lang w:val="ka-GE"/>
        </w:rPr>
        <w:t xml:space="preserve"> </w:t>
      </w:r>
      <w:r w:rsidRPr="001C7FE0">
        <w:rPr>
          <w:rFonts w:ascii="Sylfaen" w:hAnsi="Sylfaen" w:cs="Sylfaen"/>
          <w:sz w:val="22"/>
          <w:lang w:val="ka-GE"/>
        </w:rPr>
        <w:t>ენას</w:t>
      </w:r>
      <w:r w:rsidRPr="001C7FE0">
        <w:rPr>
          <w:rFonts w:ascii="Cambria" w:hAnsi="Cambria" w:cs="Sylfaen"/>
          <w:sz w:val="22"/>
          <w:lang w:val="ka-GE"/>
        </w:rPr>
        <w:t xml:space="preserve">, </w:t>
      </w:r>
      <w:r w:rsidRPr="001C7FE0">
        <w:rPr>
          <w:rFonts w:ascii="Sylfaen" w:hAnsi="Sylfaen" w:cs="Sylfaen"/>
          <w:sz w:val="22"/>
          <w:lang w:val="ka-GE"/>
        </w:rPr>
        <w:t>რასობრივი</w:t>
      </w:r>
      <w:r w:rsidRPr="001C7FE0">
        <w:rPr>
          <w:rFonts w:ascii="Cambria" w:hAnsi="Cambria" w:cs="Sylfaen"/>
          <w:sz w:val="22"/>
          <w:lang w:val="ka-GE"/>
        </w:rPr>
        <w:t xml:space="preserve">, </w:t>
      </w:r>
      <w:r w:rsidRPr="001C7FE0">
        <w:rPr>
          <w:rFonts w:ascii="Sylfaen" w:hAnsi="Sylfaen" w:cs="Sylfaen"/>
          <w:sz w:val="22"/>
          <w:lang w:val="ka-GE"/>
        </w:rPr>
        <w:t>ეთნიკური</w:t>
      </w:r>
      <w:r w:rsidRPr="001C7FE0">
        <w:rPr>
          <w:rFonts w:ascii="Cambria" w:hAnsi="Cambria" w:cs="Sylfaen"/>
          <w:sz w:val="22"/>
          <w:lang w:val="ka-GE"/>
        </w:rPr>
        <w:t xml:space="preserve"> </w:t>
      </w:r>
      <w:r w:rsidRPr="001C7FE0">
        <w:rPr>
          <w:rFonts w:ascii="Sylfaen" w:hAnsi="Sylfaen" w:cs="Sylfaen"/>
          <w:sz w:val="22"/>
          <w:lang w:val="ka-GE"/>
        </w:rPr>
        <w:t>და</w:t>
      </w:r>
      <w:r w:rsidRPr="001C7FE0">
        <w:rPr>
          <w:rFonts w:ascii="Cambria" w:hAnsi="Cambria" w:cs="Sylfaen"/>
          <w:sz w:val="22"/>
          <w:lang w:val="ka-GE"/>
        </w:rPr>
        <w:t xml:space="preserve"> </w:t>
      </w:r>
      <w:r w:rsidRPr="001C7FE0">
        <w:rPr>
          <w:rFonts w:ascii="Sylfaen" w:hAnsi="Sylfaen" w:cs="Sylfaen"/>
          <w:sz w:val="22"/>
          <w:lang w:val="ka-GE"/>
        </w:rPr>
        <w:t>ეროვნული</w:t>
      </w:r>
      <w:r w:rsidRPr="001C7FE0">
        <w:rPr>
          <w:rFonts w:ascii="Cambria" w:hAnsi="Cambria" w:cs="Sylfaen"/>
          <w:sz w:val="22"/>
          <w:lang w:val="ka-GE"/>
        </w:rPr>
        <w:t xml:space="preserve"> </w:t>
      </w:r>
      <w:r w:rsidRPr="001C7FE0">
        <w:rPr>
          <w:rFonts w:ascii="Sylfaen" w:hAnsi="Sylfaen" w:cs="Sylfaen"/>
          <w:sz w:val="22"/>
          <w:lang w:val="ka-GE"/>
        </w:rPr>
        <w:t>შეუწყნარებლობის</w:t>
      </w:r>
      <w:r w:rsidRPr="001C7FE0">
        <w:rPr>
          <w:rFonts w:ascii="Cambria" w:hAnsi="Cambria" w:cs="Sylfaen"/>
          <w:sz w:val="22"/>
          <w:lang w:val="ka-GE"/>
        </w:rPr>
        <w:t xml:space="preserve"> </w:t>
      </w:r>
      <w:r w:rsidRPr="001C7FE0">
        <w:rPr>
          <w:rFonts w:ascii="Sylfaen" w:hAnsi="Sylfaen" w:cs="Sylfaen"/>
          <w:sz w:val="22"/>
          <w:lang w:val="ka-GE"/>
        </w:rPr>
        <w:t>ნიშნით</w:t>
      </w:r>
      <w:r w:rsidRPr="001C7FE0">
        <w:rPr>
          <w:rFonts w:ascii="Cambria" w:hAnsi="Cambria" w:cs="Sylfaen"/>
          <w:sz w:val="22"/>
          <w:lang w:val="ka-GE"/>
        </w:rPr>
        <w:t xml:space="preserve"> </w:t>
      </w:r>
      <w:r w:rsidRPr="001C7FE0">
        <w:rPr>
          <w:rFonts w:ascii="Sylfaen" w:hAnsi="Sylfaen" w:cs="Sylfaen"/>
          <w:sz w:val="22"/>
          <w:lang w:val="ka-GE"/>
        </w:rPr>
        <w:t>ჩადენილ</w:t>
      </w:r>
      <w:r w:rsidRPr="001C7FE0">
        <w:rPr>
          <w:rFonts w:ascii="Cambria" w:hAnsi="Cambria" w:cs="Sylfaen"/>
          <w:sz w:val="22"/>
          <w:lang w:val="ka-GE"/>
        </w:rPr>
        <w:t xml:space="preserve"> </w:t>
      </w:r>
      <w:r w:rsidRPr="001C7FE0">
        <w:rPr>
          <w:rFonts w:ascii="Sylfaen" w:hAnsi="Sylfaen" w:cs="Sylfaen"/>
          <w:sz w:val="22"/>
          <w:lang w:val="ka-GE"/>
        </w:rPr>
        <w:t>დანაშაულებს</w:t>
      </w:r>
      <w:r w:rsidRPr="001C7FE0">
        <w:rPr>
          <w:rFonts w:ascii="Cambria" w:hAnsi="Cambria" w:cs="Sylfaen"/>
          <w:sz w:val="22"/>
          <w:lang w:val="ka-GE"/>
        </w:rPr>
        <w:t>.</w:t>
      </w:r>
    </w:p>
    <w:p w14:paraId="6D032BE4" w14:textId="4993C16F" w:rsidR="009F3B3E" w:rsidRPr="001C7FE0" w:rsidRDefault="009F3B3E" w:rsidP="009F3B3E">
      <w:pPr>
        <w:pStyle w:val="ListParagraph"/>
        <w:numPr>
          <w:ilvl w:val="0"/>
          <w:numId w:val="1"/>
        </w:numPr>
        <w:spacing w:after="240"/>
        <w:ind w:left="0" w:firstLine="0"/>
        <w:contextualSpacing w:val="0"/>
        <w:rPr>
          <w:rFonts w:ascii="Cambria" w:hAnsi="Cambria" w:cs="Sylfaen"/>
          <w:sz w:val="22"/>
          <w:lang w:val="ka-GE"/>
        </w:rPr>
      </w:pPr>
      <w:r w:rsidRPr="001C7FE0">
        <w:rPr>
          <w:rFonts w:ascii="Sylfaen" w:hAnsi="Sylfaen" w:cs="Sylfaen"/>
          <w:sz w:val="22"/>
        </w:rPr>
        <w:t>სსიპ</w:t>
      </w:r>
      <w:r w:rsidRPr="001C7FE0">
        <w:rPr>
          <w:sz w:val="22"/>
        </w:rPr>
        <w:t xml:space="preserve"> - </w:t>
      </w:r>
      <w:r w:rsidRPr="001C7FE0">
        <w:rPr>
          <w:rFonts w:ascii="Sylfaen" w:hAnsi="Sylfaen" w:cs="Sylfaen"/>
          <w:sz w:val="22"/>
        </w:rPr>
        <w:t>საქართველოს</w:t>
      </w:r>
      <w:r w:rsidRPr="001C7FE0">
        <w:rPr>
          <w:sz w:val="22"/>
        </w:rPr>
        <w:t xml:space="preserve"> </w:t>
      </w:r>
      <w:r w:rsidRPr="001C7FE0">
        <w:rPr>
          <w:rFonts w:ascii="Sylfaen" w:hAnsi="Sylfaen" w:cs="Sylfaen"/>
          <w:sz w:val="22"/>
        </w:rPr>
        <w:t>შინაგან</w:t>
      </w:r>
      <w:r w:rsidRPr="001C7FE0">
        <w:rPr>
          <w:sz w:val="22"/>
        </w:rPr>
        <w:t xml:space="preserve"> </w:t>
      </w:r>
      <w:r w:rsidRPr="001C7FE0">
        <w:rPr>
          <w:rFonts w:ascii="Sylfaen" w:hAnsi="Sylfaen" w:cs="Sylfaen"/>
          <w:sz w:val="22"/>
        </w:rPr>
        <w:t>საქმეთა</w:t>
      </w:r>
      <w:r w:rsidRPr="001C7FE0">
        <w:rPr>
          <w:sz w:val="22"/>
        </w:rPr>
        <w:t xml:space="preserve"> </w:t>
      </w:r>
      <w:r w:rsidRPr="001C7FE0">
        <w:rPr>
          <w:rFonts w:ascii="Sylfaen" w:hAnsi="Sylfaen" w:cs="Sylfaen"/>
          <w:sz w:val="22"/>
        </w:rPr>
        <w:t>სამინისტროს</w:t>
      </w:r>
      <w:r w:rsidRPr="001C7FE0">
        <w:rPr>
          <w:sz w:val="22"/>
        </w:rPr>
        <w:t xml:space="preserve"> </w:t>
      </w:r>
      <w:r w:rsidRPr="001C7FE0">
        <w:rPr>
          <w:rFonts w:ascii="Sylfaen" w:hAnsi="Sylfaen" w:cs="Sylfaen"/>
          <w:sz w:val="22"/>
        </w:rPr>
        <w:t>აკადემია</w:t>
      </w:r>
      <w:r w:rsidRPr="001C7FE0">
        <w:rPr>
          <w:sz w:val="22"/>
        </w:rPr>
        <w:t xml:space="preserve"> (</w:t>
      </w:r>
      <w:r w:rsidRPr="001C7FE0">
        <w:rPr>
          <w:rFonts w:ascii="Sylfaen" w:hAnsi="Sylfaen" w:cs="Sylfaen"/>
          <w:sz w:val="22"/>
        </w:rPr>
        <w:t>შემდგომში</w:t>
      </w:r>
      <w:r w:rsidRPr="001C7FE0">
        <w:rPr>
          <w:rFonts w:ascii="Sylfaen" w:hAnsi="Sylfaen" w:cs="Sylfaen"/>
          <w:sz w:val="22"/>
          <w:lang w:val="ka-GE"/>
        </w:rPr>
        <w:t xml:space="preserve"> -</w:t>
      </w:r>
      <w:r w:rsidRPr="001C7FE0">
        <w:rPr>
          <w:sz w:val="22"/>
        </w:rPr>
        <w:t xml:space="preserve"> </w:t>
      </w:r>
      <w:r w:rsidRPr="001C7FE0">
        <w:rPr>
          <w:rFonts w:ascii="Sylfaen" w:hAnsi="Sylfaen"/>
          <w:sz w:val="22"/>
          <w:lang w:val="ka-GE"/>
        </w:rPr>
        <w:t>„</w:t>
      </w:r>
      <w:r w:rsidRPr="001C7FE0">
        <w:rPr>
          <w:rFonts w:ascii="Sylfaen" w:hAnsi="Sylfaen" w:cs="Sylfaen"/>
          <w:sz w:val="22"/>
        </w:rPr>
        <w:t>შსს</w:t>
      </w:r>
      <w:r w:rsidRPr="001C7FE0">
        <w:rPr>
          <w:sz w:val="22"/>
        </w:rPr>
        <w:t xml:space="preserve"> </w:t>
      </w:r>
      <w:proofErr w:type="gramStart"/>
      <w:r w:rsidRPr="001C7FE0">
        <w:rPr>
          <w:rFonts w:ascii="Sylfaen" w:hAnsi="Sylfaen" w:cs="Sylfaen"/>
          <w:sz w:val="22"/>
        </w:rPr>
        <w:t>აკადემია</w:t>
      </w:r>
      <w:r w:rsidRPr="001C7FE0">
        <w:rPr>
          <w:rFonts w:ascii="Sylfaen" w:hAnsi="Sylfaen" w:cs="Sylfaen"/>
          <w:sz w:val="22"/>
          <w:lang w:val="ka-GE"/>
        </w:rPr>
        <w:t>“</w:t>
      </w:r>
      <w:proofErr w:type="gramEnd"/>
      <w:r w:rsidRPr="001C7FE0">
        <w:rPr>
          <w:sz w:val="22"/>
        </w:rPr>
        <w:t xml:space="preserve">) </w:t>
      </w:r>
      <w:r w:rsidRPr="001C7FE0">
        <w:rPr>
          <w:rFonts w:ascii="Sylfaen" w:hAnsi="Sylfaen" w:cs="Sylfaen"/>
          <w:sz w:val="22"/>
        </w:rPr>
        <w:t>სწავლებისას</w:t>
      </w:r>
      <w:r w:rsidRPr="001C7FE0">
        <w:rPr>
          <w:sz w:val="22"/>
        </w:rPr>
        <w:t xml:space="preserve"> </w:t>
      </w:r>
      <w:r w:rsidRPr="001C7FE0">
        <w:rPr>
          <w:rFonts w:ascii="Sylfaen" w:hAnsi="Sylfaen" w:cs="Sylfaen"/>
          <w:sz w:val="22"/>
        </w:rPr>
        <w:t>მუდმივად</w:t>
      </w:r>
      <w:r w:rsidRPr="001C7FE0">
        <w:rPr>
          <w:sz w:val="22"/>
        </w:rPr>
        <w:t xml:space="preserve"> </w:t>
      </w:r>
      <w:r w:rsidRPr="001C7FE0">
        <w:rPr>
          <w:rFonts w:ascii="Sylfaen" w:hAnsi="Sylfaen" w:cs="Sylfaen"/>
          <w:sz w:val="22"/>
        </w:rPr>
        <w:t>ახორციელებს</w:t>
      </w:r>
      <w:r w:rsidRPr="001C7FE0">
        <w:rPr>
          <w:sz w:val="22"/>
        </w:rPr>
        <w:t xml:space="preserve"> </w:t>
      </w:r>
      <w:r w:rsidRPr="001C7FE0">
        <w:rPr>
          <w:rFonts w:ascii="Sylfaen" w:hAnsi="Sylfaen" w:cs="Sylfaen"/>
          <w:sz w:val="22"/>
        </w:rPr>
        <w:t>პოლიციელთა</w:t>
      </w:r>
      <w:r w:rsidRPr="001C7FE0">
        <w:rPr>
          <w:sz w:val="22"/>
        </w:rPr>
        <w:t xml:space="preserve"> </w:t>
      </w:r>
      <w:r w:rsidRPr="001C7FE0">
        <w:rPr>
          <w:rFonts w:ascii="Sylfaen" w:hAnsi="Sylfaen" w:cs="Sylfaen"/>
          <w:sz w:val="22"/>
        </w:rPr>
        <w:t>ცნობიერების</w:t>
      </w:r>
      <w:r w:rsidRPr="001C7FE0">
        <w:rPr>
          <w:sz w:val="22"/>
        </w:rPr>
        <w:t xml:space="preserve"> </w:t>
      </w:r>
      <w:r w:rsidRPr="001C7FE0">
        <w:rPr>
          <w:rFonts w:ascii="Sylfaen" w:hAnsi="Sylfaen" w:cs="Sylfaen"/>
          <w:sz w:val="22"/>
        </w:rPr>
        <w:t>ამაღლების</w:t>
      </w:r>
      <w:r w:rsidRPr="001C7FE0">
        <w:rPr>
          <w:sz w:val="22"/>
        </w:rPr>
        <w:t xml:space="preserve"> </w:t>
      </w:r>
      <w:r w:rsidRPr="001C7FE0">
        <w:rPr>
          <w:rFonts w:ascii="Sylfaen" w:hAnsi="Sylfaen" w:cs="Sylfaen"/>
          <w:sz w:val="22"/>
        </w:rPr>
        <w:t>პოლიტიკას</w:t>
      </w:r>
      <w:r w:rsidRPr="001C7FE0">
        <w:rPr>
          <w:sz w:val="22"/>
        </w:rPr>
        <w:t xml:space="preserve">, </w:t>
      </w:r>
      <w:r w:rsidRPr="001C7FE0">
        <w:rPr>
          <w:rFonts w:ascii="Sylfaen" w:hAnsi="Sylfaen" w:cs="Sylfaen"/>
          <w:sz w:val="22"/>
        </w:rPr>
        <w:t>მათ</w:t>
      </w:r>
      <w:r w:rsidRPr="001C7FE0">
        <w:rPr>
          <w:sz w:val="22"/>
        </w:rPr>
        <w:t xml:space="preserve"> </w:t>
      </w:r>
      <w:r w:rsidRPr="001C7FE0">
        <w:rPr>
          <w:rFonts w:ascii="Sylfaen" w:hAnsi="Sylfaen" w:cs="Sylfaen"/>
          <w:sz w:val="22"/>
        </w:rPr>
        <w:t>შორის</w:t>
      </w:r>
      <w:r w:rsidRPr="001C7FE0">
        <w:rPr>
          <w:sz w:val="22"/>
        </w:rPr>
        <w:t xml:space="preserve"> </w:t>
      </w:r>
      <w:r w:rsidRPr="001C7FE0">
        <w:rPr>
          <w:rFonts w:ascii="Sylfaen" w:hAnsi="Sylfaen" w:cs="Sylfaen"/>
          <w:sz w:val="22"/>
        </w:rPr>
        <w:t>ანტი</w:t>
      </w:r>
      <w:r w:rsidRPr="001C7FE0">
        <w:rPr>
          <w:sz w:val="22"/>
        </w:rPr>
        <w:t>-</w:t>
      </w:r>
      <w:r w:rsidRPr="001C7FE0">
        <w:rPr>
          <w:rFonts w:ascii="Sylfaen" w:hAnsi="Sylfaen" w:cs="Sylfaen"/>
          <w:sz w:val="22"/>
        </w:rPr>
        <w:t>დისკრიმინაციულ</w:t>
      </w:r>
      <w:r w:rsidRPr="001C7FE0">
        <w:rPr>
          <w:sz w:val="22"/>
        </w:rPr>
        <w:t xml:space="preserve"> </w:t>
      </w:r>
      <w:r w:rsidRPr="001C7FE0">
        <w:rPr>
          <w:rFonts w:ascii="Sylfaen" w:hAnsi="Sylfaen" w:cs="Sylfaen"/>
          <w:sz w:val="22"/>
        </w:rPr>
        <w:t>პოლიტიკას</w:t>
      </w:r>
      <w:r w:rsidRPr="001C7FE0">
        <w:rPr>
          <w:sz w:val="22"/>
        </w:rPr>
        <w:t xml:space="preserve">, </w:t>
      </w:r>
      <w:r w:rsidRPr="001C7FE0">
        <w:rPr>
          <w:rFonts w:ascii="Sylfaen" w:hAnsi="Sylfaen" w:cs="Sylfaen"/>
          <w:sz w:val="22"/>
        </w:rPr>
        <w:t>რათა</w:t>
      </w:r>
      <w:r w:rsidRPr="001C7FE0">
        <w:rPr>
          <w:sz w:val="22"/>
        </w:rPr>
        <w:t xml:space="preserve"> </w:t>
      </w:r>
      <w:r w:rsidRPr="001C7FE0">
        <w:rPr>
          <w:rFonts w:ascii="Sylfaen" w:hAnsi="Sylfaen" w:cs="Sylfaen"/>
          <w:sz w:val="22"/>
        </w:rPr>
        <w:t>მათი</w:t>
      </w:r>
      <w:r w:rsidRPr="001C7FE0">
        <w:rPr>
          <w:sz w:val="22"/>
        </w:rPr>
        <w:t xml:space="preserve"> </w:t>
      </w:r>
      <w:r w:rsidRPr="001C7FE0">
        <w:rPr>
          <w:rFonts w:ascii="Sylfaen" w:hAnsi="Sylfaen" w:cs="Sylfaen"/>
          <w:sz w:val="22"/>
        </w:rPr>
        <w:t>მოვალეობების</w:t>
      </w:r>
      <w:r w:rsidRPr="001C7FE0">
        <w:rPr>
          <w:sz w:val="22"/>
        </w:rPr>
        <w:t xml:space="preserve"> </w:t>
      </w:r>
      <w:r w:rsidRPr="001C7FE0">
        <w:rPr>
          <w:rFonts w:ascii="Sylfaen" w:hAnsi="Sylfaen" w:cs="Sylfaen"/>
          <w:sz w:val="22"/>
        </w:rPr>
        <w:t>შესრულებისას</w:t>
      </w:r>
      <w:r w:rsidRPr="001C7FE0">
        <w:rPr>
          <w:sz w:val="22"/>
        </w:rPr>
        <w:t xml:space="preserve"> </w:t>
      </w:r>
      <w:r w:rsidRPr="001C7FE0">
        <w:rPr>
          <w:rFonts w:ascii="Sylfaen" w:hAnsi="Sylfaen" w:cs="Sylfaen"/>
          <w:sz w:val="22"/>
        </w:rPr>
        <w:t>უზრუნველყოფილ</w:t>
      </w:r>
      <w:r w:rsidRPr="001C7FE0">
        <w:rPr>
          <w:sz w:val="22"/>
        </w:rPr>
        <w:t xml:space="preserve"> </w:t>
      </w:r>
      <w:r w:rsidRPr="001C7FE0">
        <w:rPr>
          <w:rFonts w:ascii="Sylfaen" w:hAnsi="Sylfaen" w:cs="Sylfaen"/>
          <w:sz w:val="22"/>
        </w:rPr>
        <w:t>იქნას</w:t>
      </w:r>
      <w:r w:rsidRPr="001C7FE0">
        <w:rPr>
          <w:sz w:val="22"/>
        </w:rPr>
        <w:t xml:space="preserve"> </w:t>
      </w:r>
      <w:r w:rsidRPr="001C7FE0">
        <w:rPr>
          <w:rFonts w:ascii="Sylfaen" w:hAnsi="Sylfaen" w:cs="Sylfaen"/>
          <w:sz w:val="22"/>
        </w:rPr>
        <w:t>ადამიანის</w:t>
      </w:r>
      <w:r w:rsidRPr="001C7FE0">
        <w:rPr>
          <w:sz w:val="22"/>
        </w:rPr>
        <w:t xml:space="preserve"> </w:t>
      </w:r>
      <w:r w:rsidRPr="001C7FE0">
        <w:rPr>
          <w:rFonts w:ascii="Sylfaen" w:hAnsi="Sylfaen" w:cs="Sylfaen"/>
          <w:sz w:val="22"/>
        </w:rPr>
        <w:t>უფლებათა</w:t>
      </w:r>
      <w:r w:rsidRPr="001C7FE0">
        <w:rPr>
          <w:sz w:val="22"/>
        </w:rPr>
        <w:t xml:space="preserve"> </w:t>
      </w:r>
      <w:r w:rsidRPr="001C7FE0">
        <w:rPr>
          <w:rFonts w:ascii="Sylfaen" w:hAnsi="Sylfaen" w:cs="Sylfaen"/>
          <w:sz w:val="22"/>
        </w:rPr>
        <w:t>დაცვა</w:t>
      </w:r>
      <w:r w:rsidRPr="001C7FE0">
        <w:rPr>
          <w:sz w:val="22"/>
        </w:rPr>
        <w:t xml:space="preserve"> </w:t>
      </w:r>
      <w:r w:rsidRPr="001C7FE0">
        <w:rPr>
          <w:rFonts w:ascii="Sylfaen" w:hAnsi="Sylfaen" w:cs="Sylfaen"/>
          <w:sz w:val="22"/>
        </w:rPr>
        <w:t>რასობრივი</w:t>
      </w:r>
      <w:r w:rsidRPr="001C7FE0">
        <w:rPr>
          <w:sz w:val="22"/>
        </w:rPr>
        <w:t xml:space="preserve">, </w:t>
      </w:r>
      <w:r w:rsidRPr="001C7FE0">
        <w:rPr>
          <w:rFonts w:ascii="Sylfaen" w:hAnsi="Sylfaen" w:cs="Sylfaen"/>
          <w:sz w:val="22"/>
        </w:rPr>
        <w:t>კანის</w:t>
      </w:r>
      <w:r w:rsidRPr="001C7FE0">
        <w:rPr>
          <w:sz w:val="22"/>
        </w:rPr>
        <w:t xml:space="preserve"> </w:t>
      </w:r>
      <w:r w:rsidRPr="001C7FE0">
        <w:rPr>
          <w:rFonts w:ascii="Sylfaen" w:hAnsi="Sylfaen" w:cs="Sylfaen"/>
          <w:sz w:val="22"/>
        </w:rPr>
        <w:t>ფერის</w:t>
      </w:r>
      <w:r w:rsidRPr="001C7FE0">
        <w:rPr>
          <w:sz w:val="22"/>
        </w:rPr>
        <w:t xml:space="preserve"> </w:t>
      </w:r>
      <w:r w:rsidRPr="001C7FE0">
        <w:rPr>
          <w:rFonts w:ascii="Sylfaen" w:hAnsi="Sylfaen" w:cs="Sylfaen"/>
          <w:sz w:val="22"/>
        </w:rPr>
        <w:t>ან</w:t>
      </w:r>
      <w:r w:rsidRPr="001C7FE0">
        <w:rPr>
          <w:sz w:val="22"/>
        </w:rPr>
        <w:t xml:space="preserve"> </w:t>
      </w:r>
      <w:r w:rsidRPr="001C7FE0">
        <w:rPr>
          <w:rFonts w:ascii="Sylfaen" w:hAnsi="Sylfaen" w:cs="Sylfaen"/>
          <w:sz w:val="22"/>
        </w:rPr>
        <w:t>ეროვნული</w:t>
      </w:r>
      <w:r w:rsidRPr="001C7FE0">
        <w:rPr>
          <w:sz w:val="22"/>
        </w:rPr>
        <w:t xml:space="preserve"> </w:t>
      </w:r>
      <w:r w:rsidRPr="001C7FE0">
        <w:rPr>
          <w:rFonts w:ascii="Sylfaen" w:hAnsi="Sylfaen" w:cs="Sylfaen"/>
          <w:sz w:val="22"/>
        </w:rPr>
        <w:t>თუ</w:t>
      </w:r>
      <w:r w:rsidRPr="001C7FE0">
        <w:rPr>
          <w:sz w:val="22"/>
        </w:rPr>
        <w:t xml:space="preserve"> </w:t>
      </w:r>
      <w:r w:rsidRPr="001C7FE0">
        <w:rPr>
          <w:rFonts w:ascii="Sylfaen" w:hAnsi="Sylfaen" w:cs="Sylfaen"/>
          <w:sz w:val="22"/>
        </w:rPr>
        <w:t>ეთნიკური</w:t>
      </w:r>
      <w:r w:rsidRPr="001C7FE0">
        <w:rPr>
          <w:sz w:val="22"/>
        </w:rPr>
        <w:t xml:space="preserve"> </w:t>
      </w:r>
      <w:r w:rsidRPr="001C7FE0">
        <w:rPr>
          <w:rFonts w:ascii="Sylfaen" w:hAnsi="Sylfaen" w:cs="Sylfaen"/>
          <w:sz w:val="22"/>
        </w:rPr>
        <w:t>წარმომავლობის</w:t>
      </w:r>
      <w:r w:rsidRPr="001C7FE0">
        <w:rPr>
          <w:sz w:val="22"/>
        </w:rPr>
        <w:t xml:space="preserve"> </w:t>
      </w:r>
      <w:r w:rsidRPr="001C7FE0">
        <w:rPr>
          <w:rFonts w:ascii="Sylfaen" w:hAnsi="Sylfaen" w:cs="Sylfaen"/>
          <w:sz w:val="22"/>
        </w:rPr>
        <w:t>ნიშნით</w:t>
      </w:r>
      <w:r w:rsidRPr="001C7FE0">
        <w:rPr>
          <w:sz w:val="22"/>
        </w:rPr>
        <w:t xml:space="preserve"> </w:t>
      </w:r>
      <w:r w:rsidRPr="001C7FE0">
        <w:rPr>
          <w:rFonts w:ascii="Sylfaen" w:hAnsi="Sylfaen" w:cs="Sylfaen"/>
          <w:sz w:val="22"/>
        </w:rPr>
        <w:t>დისკრიმინაციის</w:t>
      </w:r>
      <w:r w:rsidRPr="001C7FE0">
        <w:rPr>
          <w:sz w:val="22"/>
        </w:rPr>
        <w:t xml:space="preserve"> </w:t>
      </w:r>
      <w:r w:rsidRPr="001C7FE0">
        <w:rPr>
          <w:rFonts w:ascii="Sylfaen" w:hAnsi="Sylfaen" w:cs="Sylfaen"/>
          <w:sz w:val="22"/>
        </w:rPr>
        <w:t>გარეშე</w:t>
      </w:r>
      <w:r w:rsidRPr="001C7FE0">
        <w:rPr>
          <w:sz w:val="22"/>
        </w:rPr>
        <w:t>.</w:t>
      </w:r>
    </w:p>
    <w:p w14:paraId="54DCD6D9" w14:textId="70903544" w:rsidR="005E202D" w:rsidRPr="001C7FE0" w:rsidRDefault="009D5EFB" w:rsidP="009F3B3E">
      <w:pPr>
        <w:pStyle w:val="ListParagraph"/>
        <w:numPr>
          <w:ilvl w:val="0"/>
          <w:numId w:val="1"/>
        </w:numPr>
        <w:spacing w:after="240"/>
        <w:ind w:left="0" w:firstLine="0"/>
        <w:contextualSpacing w:val="0"/>
        <w:rPr>
          <w:rFonts w:ascii="Cambria" w:hAnsi="Cambria" w:cs="Sylfaen"/>
          <w:sz w:val="22"/>
          <w:lang w:val="ka-GE"/>
        </w:rPr>
      </w:pPr>
      <w:r w:rsidRPr="001C7FE0">
        <w:rPr>
          <w:rFonts w:ascii="Sylfaen" w:hAnsi="Sylfaen" w:cs="Sylfaen"/>
          <w:sz w:val="22"/>
          <w:lang w:val="ka-GE"/>
        </w:rPr>
        <w:t>პოლიციელთა</w:t>
      </w:r>
      <w:r w:rsidRPr="001C7FE0">
        <w:rPr>
          <w:rFonts w:ascii="Cambria" w:hAnsi="Cambria" w:cs="Sylfaen"/>
          <w:sz w:val="22"/>
          <w:lang w:val="ka-GE"/>
        </w:rPr>
        <w:t xml:space="preserve"> </w:t>
      </w:r>
      <w:r w:rsidRPr="001C7FE0">
        <w:rPr>
          <w:rFonts w:ascii="Sylfaen" w:hAnsi="Sylfaen" w:cs="Sylfaen"/>
          <w:sz w:val="22"/>
          <w:lang w:val="ka-GE"/>
        </w:rPr>
        <w:t>სწავლებისას</w:t>
      </w:r>
      <w:r w:rsidRPr="001C7FE0">
        <w:rPr>
          <w:rFonts w:ascii="Cambria" w:hAnsi="Cambria" w:cs="Sylfaen"/>
          <w:sz w:val="22"/>
          <w:lang w:val="ka-GE"/>
        </w:rPr>
        <w:t xml:space="preserve">, </w:t>
      </w:r>
      <w:r w:rsidRPr="001C7FE0">
        <w:rPr>
          <w:rFonts w:ascii="Sylfaen" w:hAnsi="Sylfaen" w:cs="Sylfaen"/>
          <w:sz w:val="22"/>
          <w:lang w:val="ka-GE"/>
        </w:rPr>
        <w:t>იფარება</w:t>
      </w:r>
      <w:r w:rsidRPr="001C7FE0">
        <w:rPr>
          <w:rFonts w:ascii="Cambria" w:hAnsi="Cambria" w:cs="Sylfaen"/>
          <w:sz w:val="22"/>
          <w:lang w:val="ka-GE"/>
        </w:rPr>
        <w:t xml:space="preserve">, </w:t>
      </w:r>
      <w:r w:rsidRPr="001C7FE0">
        <w:rPr>
          <w:rFonts w:ascii="Sylfaen" w:hAnsi="Sylfaen" w:cs="Sylfaen"/>
          <w:sz w:val="22"/>
          <w:lang w:val="ka-GE"/>
        </w:rPr>
        <w:t>ისეთი</w:t>
      </w:r>
      <w:r w:rsidRPr="001C7FE0">
        <w:rPr>
          <w:rFonts w:ascii="Cambria" w:hAnsi="Cambria" w:cs="Sylfaen"/>
          <w:sz w:val="22"/>
          <w:lang w:val="ka-GE"/>
        </w:rPr>
        <w:t xml:space="preserve"> </w:t>
      </w:r>
      <w:r w:rsidRPr="001C7FE0">
        <w:rPr>
          <w:rFonts w:ascii="Sylfaen" w:hAnsi="Sylfaen" w:cs="Sylfaen"/>
          <w:sz w:val="22"/>
          <w:lang w:val="ka-GE"/>
        </w:rPr>
        <w:t>მნიშვნელოვანი</w:t>
      </w:r>
      <w:r w:rsidRPr="001C7FE0">
        <w:rPr>
          <w:rFonts w:ascii="Cambria" w:hAnsi="Cambria" w:cs="Sylfaen"/>
          <w:sz w:val="22"/>
          <w:lang w:val="ka-GE"/>
        </w:rPr>
        <w:t xml:space="preserve"> </w:t>
      </w:r>
      <w:r w:rsidRPr="001C7FE0">
        <w:rPr>
          <w:rFonts w:ascii="Sylfaen" w:hAnsi="Sylfaen" w:cs="Sylfaen"/>
          <w:sz w:val="22"/>
          <w:lang w:val="ka-GE"/>
        </w:rPr>
        <w:t>საკითხები</w:t>
      </w:r>
      <w:r w:rsidRPr="001C7FE0">
        <w:rPr>
          <w:rFonts w:ascii="Cambria" w:hAnsi="Cambria" w:cs="Sylfaen"/>
          <w:sz w:val="22"/>
          <w:lang w:val="ka-GE"/>
        </w:rPr>
        <w:t xml:space="preserve">, </w:t>
      </w:r>
      <w:r w:rsidRPr="001C7FE0">
        <w:rPr>
          <w:rFonts w:ascii="Sylfaen" w:hAnsi="Sylfaen" w:cs="Sylfaen"/>
          <w:sz w:val="22"/>
          <w:lang w:val="ka-GE"/>
        </w:rPr>
        <w:t>როგორებიცაა</w:t>
      </w:r>
      <w:r w:rsidR="00B80549" w:rsidRPr="001C7FE0">
        <w:rPr>
          <w:rFonts w:ascii="Sylfaen" w:hAnsi="Sylfaen" w:cs="Sylfaen"/>
          <w:sz w:val="22"/>
          <w:lang w:val="ka-GE"/>
        </w:rPr>
        <w:t>:</w:t>
      </w:r>
      <w:r w:rsidRPr="001C7FE0">
        <w:rPr>
          <w:rFonts w:ascii="Cambria" w:hAnsi="Cambria" w:cs="Sylfaen"/>
          <w:sz w:val="22"/>
          <w:lang w:val="ka-GE"/>
        </w:rPr>
        <w:t xml:space="preserve"> </w:t>
      </w:r>
      <w:r w:rsidRPr="001C7FE0">
        <w:rPr>
          <w:rFonts w:ascii="Sylfaen" w:hAnsi="Sylfaen" w:cs="Sylfaen"/>
          <w:sz w:val="22"/>
          <w:lang w:val="ka-GE"/>
        </w:rPr>
        <w:t>დიკრიმინაციის</w:t>
      </w:r>
      <w:r w:rsidRPr="001C7FE0">
        <w:rPr>
          <w:rFonts w:ascii="Cambria" w:hAnsi="Cambria" w:cs="Sylfaen"/>
          <w:sz w:val="22"/>
          <w:lang w:val="ka-GE"/>
        </w:rPr>
        <w:t xml:space="preserve"> </w:t>
      </w:r>
      <w:r w:rsidRPr="001C7FE0">
        <w:rPr>
          <w:rFonts w:ascii="Sylfaen" w:hAnsi="Sylfaen" w:cs="Sylfaen"/>
          <w:sz w:val="22"/>
          <w:lang w:val="ka-GE"/>
        </w:rPr>
        <w:t>აკრძალვა</w:t>
      </w:r>
      <w:r w:rsidRPr="001C7FE0">
        <w:rPr>
          <w:rFonts w:ascii="Cambria" w:hAnsi="Cambria" w:cs="Sylfaen"/>
          <w:sz w:val="22"/>
          <w:lang w:val="ka-GE"/>
        </w:rPr>
        <w:t xml:space="preserve">, </w:t>
      </w:r>
      <w:r w:rsidR="00254124" w:rsidRPr="001C7FE0">
        <w:rPr>
          <w:rFonts w:ascii="Sylfaen" w:hAnsi="Sylfaen" w:cs="Sylfaen"/>
          <w:sz w:val="22"/>
          <w:lang w:val="ka-GE"/>
        </w:rPr>
        <w:t xml:space="preserve">მისი </w:t>
      </w:r>
      <w:r w:rsidRPr="001C7FE0">
        <w:rPr>
          <w:rFonts w:ascii="Sylfaen" w:hAnsi="Sylfaen" w:cs="Sylfaen"/>
          <w:sz w:val="22"/>
          <w:lang w:val="ka-GE"/>
        </w:rPr>
        <w:t>არსი</w:t>
      </w:r>
      <w:r w:rsidRPr="001C7FE0">
        <w:rPr>
          <w:rFonts w:ascii="Cambria" w:hAnsi="Cambria" w:cs="Sylfaen"/>
          <w:sz w:val="22"/>
          <w:lang w:val="ka-GE"/>
        </w:rPr>
        <w:t xml:space="preserve">, </w:t>
      </w:r>
      <w:r w:rsidRPr="001C7FE0">
        <w:rPr>
          <w:rFonts w:ascii="Sylfaen" w:hAnsi="Sylfaen" w:cs="Sylfaen"/>
          <w:sz w:val="22"/>
          <w:lang w:val="ka-GE"/>
        </w:rPr>
        <w:t>ძირითადი</w:t>
      </w:r>
      <w:r w:rsidRPr="001C7FE0">
        <w:rPr>
          <w:rFonts w:ascii="Cambria" w:hAnsi="Cambria" w:cs="Sylfaen"/>
          <w:sz w:val="22"/>
          <w:lang w:val="ka-GE"/>
        </w:rPr>
        <w:t xml:space="preserve"> </w:t>
      </w:r>
      <w:r w:rsidRPr="001C7FE0">
        <w:rPr>
          <w:rFonts w:ascii="Sylfaen" w:hAnsi="Sylfaen" w:cs="Sylfaen"/>
          <w:sz w:val="22"/>
          <w:lang w:val="ka-GE"/>
        </w:rPr>
        <w:t>საერთაშორისო</w:t>
      </w:r>
      <w:r w:rsidRPr="001C7FE0">
        <w:rPr>
          <w:rFonts w:ascii="Cambria" w:hAnsi="Cambria" w:cs="Sylfaen"/>
          <w:sz w:val="22"/>
          <w:lang w:val="ka-GE"/>
        </w:rPr>
        <w:t xml:space="preserve"> </w:t>
      </w:r>
      <w:r w:rsidRPr="001C7FE0">
        <w:rPr>
          <w:rFonts w:ascii="Sylfaen" w:hAnsi="Sylfaen" w:cs="Sylfaen"/>
          <w:sz w:val="22"/>
          <w:lang w:val="ka-GE"/>
        </w:rPr>
        <w:t>დოკუმენტები</w:t>
      </w:r>
      <w:r w:rsidRPr="001C7FE0">
        <w:rPr>
          <w:rFonts w:ascii="Cambria" w:hAnsi="Cambria" w:cs="Sylfaen"/>
          <w:sz w:val="22"/>
          <w:lang w:val="ka-GE"/>
        </w:rPr>
        <w:t xml:space="preserve">, </w:t>
      </w:r>
      <w:r w:rsidRPr="001C7FE0">
        <w:rPr>
          <w:rFonts w:ascii="Sylfaen" w:hAnsi="Sylfaen" w:cs="Sylfaen"/>
          <w:sz w:val="22"/>
          <w:lang w:val="ka-GE"/>
        </w:rPr>
        <w:t>პირდაპირი</w:t>
      </w:r>
      <w:r w:rsidRPr="001C7FE0">
        <w:rPr>
          <w:rFonts w:ascii="Cambria" w:hAnsi="Cambria" w:cs="Sylfaen"/>
          <w:sz w:val="22"/>
          <w:lang w:val="ka-GE"/>
        </w:rPr>
        <w:t xml:space="preserve"> </w:t>
      </w:r>
      <w:r w:rsidRPr="001C7FE0">
        <w:rPr>
          <w:rFonts w:ascii="Sylfaen" w:hAnsi="Sylfaen" w:cs="Sylfaen"/>
          <w:sz w:val="22"/>
          <w:lang w:val="ka-GE"/>
        </w:rPr>
        <w:t>და</w:t>
      </w:r>
      <w:r w:rsidRPr="001C7FE0">
        <w:rPr>
          <w:rFonts w:ascii="Cambria" w:hAnsi="Cambria" w:cs="Sylfaen"/>
          <w:sz w:val="22"/>
          <w:lang w:val="ka-GE"/>
        </w:rPr>
        <w:t xml:space="preserve"> </w:t>
      </w:r>
      <w:r w:rsidRPr="001C7FE0">
        <w:rPr>
          <w:rFonts w:ascii="Sylfaen" w:hAnsi="Sylfaen" w:cs="Sylfaen"/>
          <w:sz w:val="22"/>
          <w:lang w:val="ka-GE"/>
        </w:rPr>
        <w:t>ირიბი</w:t>
      </w:r>
      <w:r w:rsidRPr="001C7FE0">
        <w:rPr>
          <w:rFonts w:ascii="Cambria" w:hAnsi="Cambria" w:cs="Sylfaen"/>
          <w:sz w:val="22"/>
          <w:lang w:val="ka-GE"/>
        </w:rPr>
        <w:t xml:space="preserve"> </w:t>
      </w:r>
      <w:r w:rsidRPr="001C7FE0">
        <w:rPr>
          <w:rFonts w:ascii="Sylfaen" w:hAnsi="Sylfaen" w:cs="Sylfaen"/>
          <w:sz w:val="22"/>
          <w:lang w:val="ka-GE"/>
        </w:rPr>
        <w:t>დისკრიმინაცია</w:t>
      </w:r>
      <w:r w:rsidRPr="001C7FE0">
        <w:rPr>
          <w:rFonts w:ascii="Cambria" w:hAnsi="Cambria" w:cs="Sylfaen"/>
          <w:sz w:val="22"/>
          <w:lang w:val="ka-GE"/>
        </w:rPr>
        <w:t xml:space="preserve">, </w:t>
      </w:r>
      <w:r w:rsidRPr="001C7FE0">
        <w:rPr>
          <w:rFonts w:ascii="Sylfaen" w:hAnsi="Sylfaen" w:cs="Sylfaen"/>
          <w:sz w:val="22"/>
          <w:lang w:val="ka-GE"/>
        </w:rPr>
        <w:t>სახელმწიფოს</w:t>
      </w:r>
      <w:r w:rsidRPr="001C7FE0">
        <w:rPr>
          <w:rFonts w:ascii="Cambria" w:hAnsi="Cambria" w:cs="Sylfaen"/>
          <w:sz w:val="22"/>
          <w:lang w:val="ka-GE"/>
        </w:rPr>
        <w:t xml:space="preserve"> </w:t>
      </w:r>
      <w:r w:rsidRPr="001C7FE0">
        <w:rPr>
          <w:rFonts w:ascii="Sylfaen" w:hAnsi="Sylfaen" w:cs="Sylfaen"/>
          <w:sz w:val="22"/>
          <w:lang w:val="ka-GE"/>
        </w:rPr>
        <w:t>პოზიტიური</w:t>
      </w:r>
      <w:r w:rsidRPr="001C7FE0">
        <w:rPr>
          <w:rFonts w:ascii="Cambria" w:hAnsi="Cambria" w:cs="Sylfaen"/>
          <w:sz w:val="22"/>
          <w:lang w:val="ka-GE"/>
        </w:rPr>
        <w:t xml:space="preserve"> </w:t>
      </w:r>
      <w:r w:rsidRPr="001C7FE0">
        <w:rPr>
          <w:rFonts w:ascii="Sylfaen" w:hAnsi="Sylfaen" w:cs="Sylfaen"/>
          <w:sz w:val="22"/>
          <w:lang w:val="ka-GE"/>
        </w:rPr>
        <w:t>ვალდებულებები</w:t>
      </w:r>
      <w:r w:rsidRPr="001C7FE0">
        <w:rPr>
          <w:rFonts w:ascii="Cambria" w:hAnsi="Cambria" w:cs="Sylfaen"/>
          <w:sz w:val="22"/>
          <w:lang w:val="ka-GE"/>
        </w:rPr>
        <w:t xml:space="preserve">, </w:t>
      </w:r>
      <w:r w:rsidRPr="001C7FE0">
        <w:rPr>
          <w:rFonts w:ascii="Sylfaen" w:hAnsi="Sylfaen" w:cs="Sylfaen"/>
          <w:sz w:val="22"/>
          <w:lang w:val="ka-GE"/>
        </w:rPr>
        <w:t>დისკრიმინაციის</w:t>
      </w:r>
      <w:r w:rsidRPr="001C7FE0">
        <w:rPr>
          <w:rFonts w:ascii="Cambria" w:hAnsi="Cambria" w:cs="Sylfaen"/>
          <w:sz w:val="22"/>
          <w:lang w:val="ka-GE"/>
        </w:rPr>
        <w:t xml:space="preserve"> </w:t>
      </w:r>
      <w:r w:rsidRPr="001C7FE0">
        <w:rPr>
          <w:rFonts w:ascii="Sylfaen" w:hAnsi="Sylfaen" w:cs="Sylfaen"/>
          <w:sz w:val="22"/>
          <w:lang w:val="ka-GE"/>
        </w:rPr>
        <w:t>აკრძალვა</w:t>
      </w:r>
      <w:r w:rsidRPr="001C7FE0">
        <w:rPr>
          <w:rFonts w:ascii="Cambria" w:hAnsi="Cambria" w:cs="Sylfaen"/>
          <w:sz w:val="22"/>
          <w:lang w:val="ka-GE"/>
        </w:rPr>
        <w:t xml:space="preserve"> </w:t>
      </w:r>
      <w:r w:rsidRPr="001C7FE0">
        <w:rPr>
          <w:rFonts w:ascii="Sylfaen" w:hAnsi="Sylfaen" w:cs="Sylfaen"/>
          <w:sz w:val="22"/>
          <w:lang w:val="ka-GE"/>
        </w:rPr>
        <w:t>და</w:t>
      </w:r>
      <w:r w:rsidR="009F3B3E" w:rsidRPr="001C7FE0">
        <w:rPr>
          <w:rFonts w:ascii="Cambria" w:hAnsi="Cambria" w:cs="Sylfaen"/>
          <w:sz w:val="22"/>
          <w:lang w:val="ka-GE"/>
        </w:rPr>
        <w:t xml:space="preserve"> </w:t>
      </w:r>
      <w:r w:rsidRPr="001C7FE0">
        <w:rPr>
          <w:rFonts w:ascii="Sylfaen" w:hAnsi="Sylfaen" w:cs="Sylfaen"/>
          <w:sz w:val="22"/>
          <w:lang w:val="ka-GE"/>
        </w:rPr>
        <w:t>მარეგულირებელი</w:t>
      </w:r>
      <w:r w:rsidRPr="001C7FE0">
        <w:rPr>
          <w:rFonts w:ascii="Cambria" w:hAnsi="Cambria" w:cs="Sylfaen"/>
          <w:sz w:val="22"/>
          <w:lang w:val="ka-GE"/>
        </w:rPr>
        <w:t xml:space="preserve"> </w:t>
      </w:r>
      <w:r w:rsidRPr="001C7FE0">
        <w:rPr>
          <w:rFonts w:ascii="Sylfaen" w:hAnsi="Sylfaen" w:cs="Sylfaen"/>
          <w:sz w:val="22"/>
          <w:lang w:val="ka-GE"/>
        </w:rPr>
        <w:t>ეროვნული</w:t>
      </w:r>
      <w:r w:rsidRPr="001C7FE0">
        <w:rPr>
          <w:rFonts w:ascii="Cambria" w:hAnsi="Cambria" w:cs="Sylfaen"/>
          <w:sz w:val="22"/>
          <w:lang w:val="ka-GE"/>
        </w:rPr>
        <w:t xml:space="preserve"> </w:t>
      </w:r>
      <w:r w:rsidRPr="001C7FE0">
        <w:rPr>
          <w:rFonts w:ascii="Sylfaen" w:hAnsi="Sylfaen" w:cs="Sylfaen"/>
          <w:sz w:val="22"/>
          <w:lang w:val="ka-GE"/>
        </w:rPr>
        <w:t>კანონმდებლობა</w:t>
      </w:r>
      <w:r w:rsidRPr="001C7FE0">
        <w:rPr>
          <w:rFonts w:ascii="Cambria" w:hAnsi="Cambria" w:cs="Sylfaen"/>
          <w:sz w:val="22"/>
          <w:lang w:val="ka-GE"/>
        </w:rPr>
        <w:t xml:space="preserve">, </w:t>
      </w:r>
      <w:r w:rsidRPr="001C7FE0">
        <w:rPr>
          <w:rFonts w:ascii="Sylfaen" w:hAnsi="Sylfaen" w:cs="Sylfaen"/>
          <w:sz w:val="22"/>
          <w:lang w:val="ka-GE"/>
        </w:rPr>
        <w:t>კანონი</w:t>
      </w:r>
      <w:r w:rsidRPr="001C7FE0">
        <w:rPr>
          <w:rFonts w:ascii="Cambria" w:hAnsi="Cambria" w:cs="Sylfaen"/>
          <w:sz w:val="22"/>
          <w:lang w:val="ka-GE"/>
        </w:rPr>
        <w:t xml:space="preserve"> „</w:t>
      </w:r>
      <w:r w:rsidRPr="001C7FE0">
        <w:rPr>
          <w:rFonts w:ascii="Sylfaen" w:hAnsi="Sylfaen" w:cs="Sylfaen"/>
          <w:sz w:val="22"/>
          <w:lang w:val="ka-GE"/>
        </w:rPr>
        <w:t>დისკრიმინაციის</w:t>
      </w:r>
      <w:r w:rsidRPr="001C7FE0">
        <w:rPr>
          <w:rFonts w:ascii="Cambria" w:hAnsi="Cambria" w:cs="Sylfaen"/>
          <w:sz w:val="22"/>
          <w:lang w:val="ka-GE"/>
        </w:rPr>
        <w:t xml:space="preserve"> </w:t>
      </w:r>
      <w:r w:rsidRPr="001C7FE0">
        <w:rPr>
          <w:rFonts w:ascii="Sylfaen" w:hAnsi="Sylfaen" w:cs="Sylfaen"/>
          <w:sz w:val="22"/>
          <w:lang w:val="ka-GE"/>
        </w:rPr>
        <w:t>ყველა</w:t>
      </w:r>
      <w:r w:rsidRPr="001C7FE0">
        <w:rPr>
          <w:rFonts w:ascii="Cambria" w:hAnsi="Cambria" w:cs="Sylfaen"/>
          <w:sz w:val="22"/>
          <w:lang w:val="ka-GE"/>
        </w:rPr>
        <w:t xml:space="preserve"> </w:t>
      </w:r>
      <w:r w:rsidRPr="001C7FE0">
        <w:rPr>
          <w:rFonts w:ascii="Sylfaen" w:hAnsi="Sylfaen" w:cs="Sylfaen"/>
          <w:sz w:val="22"/>
          <w:lang w:val="ka-GE"/>
        </w:rPr>
        <w:t>ფორმის</w:t>
      </w:r>
      <w:r w:rsidRPr="001C7FE0">
        <w:rPr>
          <w:rFonts w:ascii="Cambria" w:hAnsi="Cambria" w:cs="Sylfaen"/>
          <w:sz w:val="22"/>
          <w:lang w:val="ka-GE"/>
        </w:rPr>
        <w:t xml:space="preserve"> </w:t>
      </w:r>
      <w:r w:rsidRPr="001C7FE0">
        <w:rPr>
          <w:rFonts w:ascii="Sylfaen" w:hAnsi="Sylfaen" w:cs="Sylfaen"/>
          <w:sz w:val="22"/>
          <w:lang w:val="ka-GE"/>
        </w:rPr>
        <w:t>აღმოფხვრის</w:t>
      </w:r>
      <w:r w:rsidRPr="001C7FE0">
        <w:rPr>
          <w:rFonts w:ascii="Cambria" w:hAnsi="Cambria" w:cs="Sylfaen"/>
          <w:sz w:val="22"/>
          <w:lang w:val="ka-GE"/>
        </w:rPr>
        <w:t xml:space="preserve"> </w:t>
      </w:r>
      <w:r w:rsidRPr="001C7FE0">
        <w:rPr>
          <w:rFonts w:ascii="Sylfaen" w:hAnsi="Sylfaen" w:cs="Sylfaen"/>
          <w:sz w:val="22"/>
          <w:lang w:val="ka-GE"/>
        </w:rPr>
        <w:t>შესახებ</w:t>
      </w:r>
      <w:r w:rsidRPr="001C7FE0">
        <w:rPr>
          <w:rFonts w:ascii="Cambria" w:hAnsi="Cambria" w:cs="Sylfaen"/>
          <w:sz w:val="22"/>
          <w:lang w:val="ka-GE"/>
        </w:rPr>
        <w:t xml:space="preserve">,“ </w:t>
      </w:r>
      <w:r w:rsidRPr="001C7FE0">
        <w:rPr>
          <w:rFonts w:ascii="Sylfaen" w:hAnsi="Sylfaen" w:cs="Sylfaen"/>
          <w:sz w:val="22"/>
          <w:lang w:val="ka-GE"/>
        </w:rPr>
        <w:t>დისკრიმინაციის</w:t>
      </w:r>
      <w:r w:rsidRPr="001C7FE0">
        <w:rPr>
          <w:rFonts w:ascii="Cambria" w:hAnsi="Cambria" w:cs="Sylfaen"/>
          <w:sz w:val="22"/>
          <w:lang w:val="ka-GE"/>
        </w:rPr>
        <w:t xml:space="preserve"> </w:t>
      </w:r>
      <w:r w:rsidRPr="001C7FE0">
        <w:rPr>
          <w:rFonts w:ascii="Sylfaen" w:hAnsi="Sylfaen" w:cs="Sylfaen"/>
          <w:sz w:val="22"/>
          <w:lang w:val="ka-GE"/>
        </w:rPr>
        <w:t>აკრძალვა</w:t>
      </w:r>
      <w:r w:rsidRPr="001C7FE0">
        <w:rPr>
          <w:rFonts w:ascii="Cambria" w:hAnsi="Cambria" w:cs="Sylfaen"/>
          <w:sz w:val="22"/>
          <w:lang w:val="ka-GE"/>
        </w:rPr>
        <w:t xml:space="preserve"> </w:t>
      </w:r>
      <w:r w:rsidRPr="001C7FE0">
        <w:rPr>
          <w:rFonts w:ascii="Sylfaen" w:hAnsi="Sylfaen" w:cs="Sylfaen"/>
          <w:sz w:val="22"/>
          <w:lang w:val="ka-GE"/>
        </w:rPr>
        <w:t>და</w:t>
      </w:r>
      <w:r w:rsidRPr="001C7FE0">
        <w:rPr>
          <w:rFonts w:ascii="Cambria" w:hAnsi="Cambria" w:cs="Sylfaen"/>
          <w:sz w:val="22"/>
          <w:lang w:val="ka-GE"/>
        </w:rPr>
        <w:t xml:space="preserve"> </w:t>
      </w:r>
      <w:r w:rsidRPr="001C7FE0">
        <w:rPr>
          <w:rFonts w:ascii="Sylfaen" w:hAnsi="Sylfaen" w:cs="Sylfaen"/>
          <w:sz w:val="22"/>
          <w:lang w:val="ka-GE"/>
        </w:rPr>
        <w:t>სხვადასხვა</w:t>
      </w:r>
      <w:r w:rsidRPr="001C7FE0">
        <w:rPr>
          <w:rFonts w:ascii="Cambria" w:hAnsi="Cambria" w:cs="Sylfaen"/>
          <w:sz w:val="22"/>
          <w:lang w:val="ka-GE"/>
        </w:rPr>
        <w:t xml:space="preserve"> </w:t>
      </w:r>
      <w:r w:rsidRPr="001C7FE0">
        <w:rPr>
          <w:rFonts w:ascii="Sylfaen" w:hAnsi="Sylfaen" w:cs="Sylfaen"/>
          <w:sz w:val="22"/>
          <w:lang w:val="ka-GE"/>
        </w:rPr>
        <w:t>საფუძვლები</w:t>
      </w:r>
      <w:r w:rsidRPr="001C7FE0">
        <w:rPr>
          <w:rFonts w:ascii="Cambria" w:hAnsi="Cambria" w:cs="Sylfaen"/>
          <w:sz w:val="22"/>
          <w:lang w:val="ka-GE"/>
        </w:rPr>
        <w:t xml:space="preserve"> (</w:t>
      </w:r>
      <w:r w:rsidRPr="001C7FE0">
        <w:rPr>
          <w:rFonts w:ascii="Sylfaen" w:hAnsi="Sylfaen" w:cs="Sylfaen"/>
          <w:sz w:val="22"/>
          <w:lang w:val="ka-GE"/>
        </w:rPr>
        <w:t>რასა</w:t>
      </w:r>
      <w:r w:rsidRPr="001C7FE0">
        <w:rPr>
          <w:rFonts w:ascii="Cambria" w:hAnsi="Cambria" w:cs="Sylfaen"/>
          <w:sz w:val="22"/>
          <w:lang w:val="ka-GE"/>
        </w:rPr>
        <w:t xml:space="preserve">, </w:t>
      </w:r>
      <w:r w:rsidRPr="001C7FE0">
        <w:rPr>
          <w:rFonts w:ascii="Sylfaen" w:hAnsi="Sylfaen" w:cs="Sylfaen"/>
          <w:sz w:val="22"/>
          <w:lang w:val="ka-GE"/>
        </w:rPr>
        <w:t>კანის</w:t>
      </w:r>
      <w:r w:rsidRPr="001C7FE0">
        <w:rPr>
          <w:rFonts w:ascii="Cambria" w:hAnsi="Cambria" w:cs="Sylfaen"/>
          <w:sz w:val="22"/>
          <w:lang w:val="ka-GE"/>
        </w:rPr>
        <w:t xml:space="preserve"> </w:t>
      </w:r>
      <w:r w:rsidRPr="001C7FE0">
        <w:rPr>
          <w:rFonts w:ascii="Sylfaen" w:hAnsi="Sylfaen" w:cs="Sylfaen"/>
          <w:sz w:val="22"/>
          <w:lang w:val="ka-GE"/>
        </w:rPr>
        <w:t>ფერი</w:t>
      </w:r>
      <w:r w:rsidRPr="001C7FE0">
        <w:rPr>
          <w:rFonts w:ascii="Cambria" w:hAnsi="Cambria" w:cs="Sylfaen"/>
          <w:sz w:val="22"/>
          <w:lang w:val="ka-GE"/>
        </w:rPr>
        <w:t xml:space="preserve">, </w:t>
      </w:r>
      <w:r w:rsidRPr="001C7FE0">
        <w:rPr>
          <w:rFonts w:ascii="Sylfaen" w:hAnsi="Sylfaen" w:cs="Sylfaen"/>
          <w:sz w:val="22"/>
          <w:lang w:val="ka-GE"/>
        </w:rPr>
        <w:t>ეროვნება</w:t>
      </w:r>
      <w:r w:rsidRPr="001C7FE0">
        <w:rPr>
          <w:rFonts w:ascii="Cambria" w:hAnsi="Cambria" w:cs="Sylfaen"/>
          <w:sz w:val="22"/>
          <w:lang w:val="ka-GE"/>
        </w:rPr>
        <w:t xml:space="preserve">, </w:t>
      </w:r>
      <w:r w:rsidRPr="001C7FE0">
        <w:rPr>
          <w:rFonts w:ascii="Sylfaen" w:hAnsi="Sylfaen" w:cs="Sylfaen"/>
          <w:sz w:val="22"/>
          <w:lang w:val="ka-GE"/>
        </w:rPr>
        <w:t>სქესი</w:t>
      </w:r>
      <w:r w:rsidRPr="001C7FE0">
        <w:rPr>
          <w:rFonts w:ascii="Cambria" w:hAnsi="Cambria" w:cs="Sylfaen"/>
          <w:sz w:val="22"/>
          <w:lang w:val="ka-GE"/>
        </w:rPr>
        <w:t xml:space="preserve">, </w:t>
      </w:r>
      <w:r w:rsidRPr="001C7FE0">
        <w:rPr>
          <w:rFonts w:ascii="Sylfaen" w:hAnsi="Sylfaen" w:cs="Sylfaen"/>
          <w:sz w:val="22"/>
          <w:lang w:val="ka-GE"/>
        </w:rPr>
        <w:t>რელიგია</w:t>
      </w:r>
      <w:r w:rsidRPr="001C7FE0">
        <w:rPr>
          <w:rFonts w:ascii="Cambria" w:hAnsi="Cambria" w:cs="Sylfaen"/>
          <w:sz w:val="22"/>
          <w:lang w:val="ka-GE"/>
        </w:rPr>
        <w:t xml:space="preserve">, </w:t>
      </w:r>
      <w:r w:rsidRPr="001C7FE0">
        <w:rPr>
          <w:rFonts w:ascii="Sylfaen" w:hAnsi="Sylfaen" w:cs="Sylfaen"/>
          <w:sz w:val="22"/>
          <w:lang w:val="ka-GE"/>
        </w:rPr>
        <w:t>სექსუალური</w:t>
      </w:r>
      <w:r w:rsidRPr="001C7FE0">
        <w:rPr>
          <w:rFonts w:ascii="Cambria" w:hAnsi="Cambria" w:cs="Sylfaen"/>
          <w:sz w:val="22"/>
          <w:lang w:val="ka-GE"/>
        </w:rPr>
        <w:t xml:space="preserve"> </w:t>
      </w:r>
      <w:r w:rsidRPr="001C7FE0">
        <w:rPr>
          <w:rFonts w:ascii="Sylfaen" w:hAnsi="Sylfaen" w:cs="Sylfaen"/>
          <w:sz w:val="22"/>
          <w:lang w:val="ka-GE"/>
        </w:rPr>
        <w:t>ორიენტაცია</w:t>
      </w:r>
      <w:r w:rsidRPr="001C7FE0">
        <w:rPr>
          <w:rFonts w:ascii="Cambria" w:hAnsi="Cambria" w:cs="Sylfaen"/>
          <w:sz w:val="22"/>
          <w:lang w:val="ka-GE"/>
        </w:rPr>
        <w:t xml:space="preserve">, </w:t>
      </w:r>
      <w:r w:rsidRPr="001C7FE0">
        <w:rPr>
          <w:rFonts w:ascii="Sylfaen" w:hAnsi="Sylfaen" w:cs="Sylfaen"/>
          <w:sz w:val="22"/>
          <w:lang w:val="ka-GE"/>
        </w:rPr>
        <w:t>გენდერული</w:t>
      </w:r>
      <w:r w:rsidRPr="001C7FE0">
        <w:rPr>
          <w:rFonts w:ascii="Cambria" w:hAnsi="Cambria" w:cs="Sylfaen"/>
          <w:sz w:val="22"/>
          <w:lang w:val="ka-GE"/>
        </w:rPr>
        <w:t xml:space="preserve"> </w:t>
      </w:r>
      <w:r w:rsidRPr="001C7FE0">
        <w:rPr>
          <w:rFonts w:ascii="Sylfaen" w:hAnsi="Sylfaen" w:cs="Sylfaen"/>
          <w:sz w:val="22"/>
          <w:lang w:val="ka-GE"/>
        </w:rPr>
        <w:t>იდენტობა</w:t>
      </w:r>
      <w:r w:rsidRPr="001C7FE0">
        <w:rPr>
          <w:rFonts w:ascii="Cambria" w:hAnsi="Cambria" w:cs="Sylfaen"/>
          <w:sz w:val="22"/>
          <w:lang w:val="ka-GE"/>
        </w:rPr>
        <w:t xml:space="preserve"> </w:t>
      </w:r>
      <w:r w:rsidRPr="001C7FE0">
        <w:rPr>
          <w:rFonts w:ascii="Sylfaen" w:hAnsi="Sylfaen" w:cs="Sylfaen"/>
          <w:sz w:val="22"/>
          <w:lang w:val="ka-GE"/>
        </w:rPr>
        <w:t>და</w:t>
      </w:r>
      <w:r w:rsidRPr="001C7FE0">
        <w:rPr>
          <w:rFonts w:ascii="Cambria" w:hAnsi="Cambria" w:cs="Sylfaen"/>
          <w:sz w:val="22"/>
          <w:lang w:val="ka-GE"/>
        </w:rPr>
        <w:t xml:space="preserve"> </w:t>
      </w:r>
      <w:r w:rsidRPr="001C7FE0">
        <w:rPr>
          <w:rFonts w:ascii="Sylfaen" w:hAnsi="Sylfaen" w:cs="Sylfaen"/>
          <w:sz w:val="22"/>
          <w:lang w:val="ka-GE"/>
        </w:rPr>
        <w:t>სხვა</w:t>
      </w:r>
      <w:r w:rsidRPr="001C7FE0">
        <w:rPr>
          <w:rFonts w:ascii="Cambria" w:hAnsi="Cambria" w:cs="Sylfaen"/>
          <w:sz w:val="22"/>
          <w:lang w:val="ka-GE"/>
        </w:rPr>
        <w:t xml:space="preserve"> </w:t>
      </w:r>
      <w:r w:rsidRPr="001C7FE0">
        <w:rPr>
          <w:rFonts w:ascii="Sylfaen" w:hAnsi="Sylfaen" w:cs="Sylfaen"/>
          <w:sz w:val="22"/>
          <w:lang w:val="ka-GE"/>
        </w:rPr>
        <w:t>საფუძვლები</w:t>
      </w:r>
      <w:r w:rsidRPr="001C7FE0">
        <w:rPr>
          <w:rFonts w:ascii="Cambria" w:hAnsi="Cambria" w:cs="Sylfaen"/>
          <w:sz w:val="22"/>
          <w:lang w:val="ka-GE"/>
        </w:rPr>
        <w:t xml:space="preserve">), </w:t>
      </w:r>
      <w:r w:rsidRPr="001C7FE0">
        <w:rPr>
          <w:rFonts w:ascii="Sylfaen" w:hAnsi="Sylfaen" w:cs="Sylfaen"/>
          <w:sz w:val="22"/>
          <w:lang w:val="ka-GE"/>
        </w:rPr>
        <w:t>დისკრიმინაციის</w:t>
      </w:r>
      <w:r w:rsidRPr="001C7FE0">
        <w:rPr>
          <w:rFonts w:ascii="Cambria" w:hAnsi="Cambria" w:cs="Sylfaen"/>
          <w:sz w:val="22"/>
          <w:lang w:val="ka-GE"/>
        </w:rPr>
        <w:t xml:space="preserve"> </w:t>
      </w:r>
      <w:r w:rsidRPr="001C7FE0">
        <w:rPr>
          <w:rFonts w:ascii="Sylfaen" w:hAnsi="Sylfaen" w:cs="Sylfaen"/>
          <w:sz w:val="22"/>
          <w:lang w:val="ka-GE"/>
        </w:rPr>
        <w:t>ფაქტებისა</w:t>
      </w:r>
      <w:r w:rsidRPr="001C7FE0">
        <w:rPr>
          <w:rFonts w:ascii="Cambria" w:hAnsi="Cambria" w:cs="Sylfaen"/>
          <w:sz w:val="22"/>
          <w:lang w:val="ka-GE"/>
        </w:rPr>
        <w:t xml:space="preserve"> </w:t>
      </w:r>
      <w:r w:rsidRPr="001C7FE0">
        <w:rPr>
          <w:rFonts w:ascii="Sylfaen" w:hAnsi="Sylfaen" w:cs="Sylfaen"/>
          <w:sz w:val="22"/>
          <w:lang w:val="ka-GE"/>
        </w:rPr>
        <w:t>და</w:t>
      </w:r>
      <w:r w:rsidRPr="001C7FE0">
        <w:rPr>
          <w:rFonts w:ascii="Cambria" w:hAnsi="Cambria" w:cs="Sylfaen"/>
          <w:sz w:val="22"/>
          <w:lang w:val="ka-GE"/>
        </w:rPr>
        <w:t xml:space="preserve"> </w:t>
      </w:r>
      <w:r w:rsidRPr="001C7FE0">
        <w:rPr>
          <w:rFonts w:ascii="Sylfaen" w:hAnsi="Sylfaen" w:cs="Sylfaen"/>
          <w:sz w:val="22"/>
          <w:lang w:val="ka-GE"/>
        </w:rPr>
        <w:t>სიძულვილის</w:t>
      </w:r>
      <w:r w:rsidRPr="001C7FE0">
        <w:rPr>
          <w:rFonts w:ascii="Cambria" w:hAnsi="Cambria" w:cs="Sylfaen"/>
          <w:sz w:val="22"/>
          <w:lang w:val="ka-GE"/>
        </w:rPr>
        <w:t xml:space="preserve"> </w:t>
      </w:r>
      <w:r w:rsidRPr="001C7FE0">
        <w:rPr>
          <w:rFonts w:ascii="Sylfaen" w:hAnsi="Sylfaen" w:cs="Sylfaen"/>
          <w:sz w:val="22"/>
          <w:lang w:val="ka-GE"/>
        </w:rPr>
        <w:t>მოტივით</w:t>
      </w:r>
      <w:r w:rsidRPr="001C7FE0">
        <w:rPr>
          <w:rFonts w:ascii="Cambria" w:hAnsi="Cambria" w:cs="Sylfaen"/>
          <w:sz w:val="22"/>
          <w:lang w:val="ka-GE"/>
        </w:rPr>
        <w:t xml:space="preserve"> </w:t>
      </w:r>
      <w:r w:rsidRPr="001C7FE0">
        <w:rPr>
          <w:rFonts w:ascii="Sylfaen" w:hAnsi="Sylfaen" w:cs="Sylfaen"/>
          <w:sz w:val="22"/>
          <w:lang w:val="ka-GE"/>
        </w:rPr>
        <w:t>ჩადენილი</w:t>
      </w:r>
      <w:r w:rsidRPr="001C7FE0">
        <w:rPr>
          <w:rFonts w:ascii="Cambria" w:hAnsi="Cambria" w:cs="Sylfaen"/>
          <w:sz w:val="22"/>
          <w:lang w:val="ka-GE"/>
        </w:rPr>
        <w:t xml:space="preserve"> </w:t>
      </w:r>
      <w:r w:rsidRPr="001C7FE0">
        <w:rPr>
          <w:rFonts w:ascii="Sylfaen" w:hAnsi="Sylfaen" w:cs="Sylfaen"/>
          <w:sz w:val="22"/>
          <w:lang w:val="ka-GE"/>
        </w:rPr>
        <w:t>დანაშაულების</w:t>
      </w:r>
      <w:r w:rsidRPr="001C7FE0">
        <w:rPr>
          <w:rFonts w:ascii="Cambria" w:hAnsi="Cambria" w:cs="Sylfaen"/>
          <w:sz w:val="22"/>
          <w:lang w:val="ka-GE"/>
        </w:rPr>
        <w:t xml:space="preserve"> </w:t>
      </w:r>
      <w:r w:rsidRPr="001C7FE0">
        <w:rPr>
          <w:rFonts w:ascii="Sylfaen" w:hAnsi="Sylfaen" w:cs="Sylfaen"/>
          <w:sz w:val="22"/>
          <w:lang w:val="ka-GE"/>
        </w:rPr>
        <w:t>გამოძიება</w:t>
      </w:r>
      <w:r w:rsidRPr="001C7FE0">
        <w:rPr>
          <w:rFonts w:ascii="Cambria" w:hAnsi="Cambria" w:cs="Sylfaen"/>
          <w:sz w:val="22"/>
          <w:lang w:val="ka-GE"/>
        </w:rPr>
        <w:t xml:space="preserve"> </w:t>
      </w:r>
      <w:r w:rsidRPr="001C7FE0">
        <w:rPr>
          <w:rFonts w:ascii="Sylfaen" w:hAnsi="Sylfaen" w:cs="Sylfaen"/>
          <w:sz w:val="22"/>
          <w:lang w:val="ka-GE"/>
        </w:rPr>
        <w:t>და</w:t>
      </w:r>
      <w:r w:rsidRPr="001C7FE0">
        <w:rPr>
          <w:rFonts w:ascii="Cambria" w:hAnsi="Cambria" w:cs="Sylfaen"/>
          <w:sz w:val="22"/>
          <w:lang w:val="ka-GE"/>
        </w:rPr>
        <w:t xml:space="preserve"> </w:t>
      </w:r>
      <w:r w:rsidRPr="001C7FE0">
        <w:rPr>
          <w:rFonts w:ascii="Sylfaen" w:hAnsi="Sylfaen" w:cs="Sylfaen"/>
          <w:sz w:val="22"/>
          <w:lang w:val="ka-GE"/>
        </w:rPr>
        <w:t>სიძულვილის</w:t>
      </w:r>
      <w:r w:rsidRPr="001C7FE0">
        <w:rPr>
          <w:rFonts w:ascii="Cambria" w:hAnsi="Cambria" w:cs="Sylfaen"/>
          <w:sz w:val="22"/>
          <w:lang w:val="ka-GE"/>
        </w:rPr>
        <w:t xml:space="preserve"> </w:t>
      </w:r>
      <w:r w:rsidRPr="001C7FE0">
        <w:rPr>
          <w:rFonts w:ascii="Sylfaen" w:hAnsi="Sylfaen" w:cs="Sylfaen"/>
          <w:sz w:val="22"/>
          <w:lang w:val="ka-GE"/>
        </w:rPr>
        <w:t>მოტივის</w:t>
      </w:r>
      <w:r w:rsidRPr="001C7FE0">
        <w:rPr>
          <w:rFonts w:ascii="Cambria" w:hAnsi="Cambria" w:cs="Sylfaen"/>
          <w:sz w:val="22"/>
          <w:lang w:val="ka-GE"/>
        </w:rPr>
        <w:t xml:space="preserve"> </w:t>
      </w:r>
      <w:r w:rsidRPr="001C7FE0">
        <w:rPr>
          <w:rFonts w:ascii="Sylfaen" w:hAnsi="Sylfaen" w:cs="Sylfaen"/>
          <w:sz w:val="22"/>
          <w:lang w:val="ka-GE"/>
        </w:rPr>
        <w:t>გამოკვეთის</w:t>
      </w:r>
      <w:r w:rsidRPr="001C7FE0">
        <w:rPr>
          <w:rFonts w:ascii="Cambria" w:hAnsi="Cambria" w:cs="Sylfaen"/>
          <w:sz w:val="22"/>
          <w:lang w:val="ka-GE"/>
        </w:rPr>
        <w:t xml:space="preserve"> </w:t>
      </w:r>
      <w:r w:rsidRPr="001C7FE0">
        <w:rPr>
          <w:rFonts w:ascii="Sylfaen" w:hAnsi="Sylfaen" w:cs="Sylfaen"/>
          <w:sz w:val="22"/>
          <w:lang w:val="ka-GE"/>
        </w:rPr>
        <w:t>თავისებურებები</w:t>
      </w:r>
      <w:r w:rsidR="009F3B3E" w:rsidRPr="001C7FE0">
        <w:rPr>
          <w:rFonts w:ascii="Cambria" w:hAnsi="Cambria" w:cs="Sylfaen"/>
          <w:sz w:val="22"/>
          <w:lang w:val="ka-GE"/>
        </w:rPr>
        <w:t xml:space="preserve"> (</w:t>
      </w:r>
      <w:r w:rsidR="00C010B9" w:rsidRPr="001C7FE0">
        <w:rPr>
          <w:rFonts w:ascii="Sylfaen" w:hAnsi="Sylfaen" w:cs="Sylfaen"/>
          <w:sz w:val="22"/>
          <w:lang w:val="ka-GE"/>
        </w:rPr>
        <w:t xml:space="preserve">განხორციელებული აქტივობებისა და </w:t>
      </w:r>
      <w:r w:rsidR="009F3B3E" w:rsidRPr="001C7FE0">
        <w:rPr>
          <w:rFonts w:ascii="Sylfaen" w:hAnsi="Sylfaen" w:cs="Sylfaen"/>
          <w:sz w:val="22"/>
          <w:lang w:val="ka-GE"/>
        </w:rPr>
        <w:t>გადამზადებული</w:t>
      </w:r>
      <w:r w:rsidR="009F3B3E" w:rsidRPr="001C7FE0">
        <w:rPr>
          <w:rFonts w:ascii="Cambria" w:hAnsi="Cambria" w:cs="Sylfaen"/>
          <w:sz w:val="22"/>
          <w:lang w:val="ka-GE"/>
        </w:rPr>
        <w:t xml:space="preserve"> </w:t>
      </w:r>
      <w:r w:rsidR="009F3B3E" w:rsidRPr="001C7FE0">
        <w:rPr>
          <w:rFonts w:ascii="Sylfaen" w:hAnsi="Sylfaen" w:cs="Sylfaen"/>
          <w:sz w:val="22"/>
          <w:lang w:val="ka-GE"/>
        </w:rPr>
        <w:t>თანამშრომლების</w:t>
      </w:r>
      <w:r w:rsidR="009F3B3E" w:rsidRPr="001C7FE0">
        <w:rPr>
          <w:rFonts w:ascii="Cambria" w:hAnsi="Cambria" w:cs="Sylfaen"/>
          <w:sz w:val="22"/>
          <w:lang w:val="ka-GE"/>
        </w:rPr>
        <w:t xml:space="preserve"> </w:t>
      </w:r>
      <w:r w:rsidR="009F3B3E" w:rsidRPr="001C7FE0">
        <w:rPr>
          <w:rFonts w:ascii="Sylfaen" w:hAnsi="Sylfaen" w:cs="Sylfaen"/>
          <w:sz w:val="22"/>
          <w:lang w:val="ka-GE"/>
        </w:rPr>
        <w:t>შესახებ</w:t>
      </w:r>
      <w:r w:rsidR="009F3B3E" w:rsidRPr="001C7FE0">
        <w:rPr>
          <w:rFonts w:ascii="Cambria" w:hAnsi="Cambria" w:cs="Sylfaen"/>
          <w:sz w:val="22"/>
          <w:lang w:val="ka-GE"/>
        </w:rPr>
        <w:t xml:space="preserve"> </w:t>
      </w:r>
      <w:r w:rsidR="009F3B3E" w:rsidRPr="001C7FE0">
        <w:rPr>
          <w:rFonts w:ascii="Sylfaen" w:hAnsi="Sylfaen" w:cs="Sylfaen"/>
          <w:sz w:val="22"/>
          <w:lang w:val="ka-GE"/>
        </w:rPr>
        <w:t>ინფორმაცია</w:t>
      </w:r>
      <w:r w:rsidR="009F3B3E" w:rsidRPr="001C7FE0">
        <w:rPr>
          <w:rFonts w:ascii="Cambria" w:hAnsi="Cambria" w:cs="Sylfaen"/>
          <w:sz w:val="22"/>
          <w:lang w:val="ka-GE"/>
        </w:rPr>
        <w:t xml:space="preserve"> (201</w:t>
      </w:r>
      <w:r w:rsidR="000B70D4" w:rsidRPr="001C7FE0">
        <w:rPr>
          <w:rFonts w:ascii="Sylfaen" w:hAnsi="Sylfaen" w:cs="Sylfaen"/>
          <w:sz w:val="22"/>
          <w:lang w:val="ka-GE"/>
        </w:rPr>
        <w:t>5</w:t>
      </w:r>
      <w:r w:rsidR="009F3B3E" w:rsidRPr="001C7FE0">
        <w:rPr>
          <w:rFonts w:ascii="Cambria" w:hAnsi="Cambria" w:cs="Sylfaen"/>
          <w:sz w:val="22"/>
          <w:lang w:val="ka-GE"/>
        </w:rPr>
        <w:t xml:space="preserve">-2019 </w:t>
      </w:r>
      <w:r w:rsidR="009F3B3E" w:rsidRPr="001C7FE0">
        <w:rPr>
          <w:rFonts w:ascii="Sylfaen" w:hAnsi="Sylfaen" w:cs="Sylfaen"/>
          <w:sz w:val="22"/>
          <w:lang w:val="ka-GE"/>
        </w:rPr>
        <w:t>წლები</w:t>
      </w:r>
      <w:r w:rsidR="009F3B3E" w:rsidRPr="001C7FE0">
        <w:rPr>
          <w:rFonts w:ascii="Cambria" w:hAnsi="Cambria" w:cs="Sylfaen"/>
          <w:sz w:val="22"/>
          <w:lang w:val="ka-GE"/>
        </w:rPr>
        <w:t xml:space="preserve">) </w:t>
      </w:r>
      <w:r w:rsidR="009F3B3E" w:rsidRPr="001C7FE0">
        <w:rPr>
          <w:rFonts w:ascii="Sylfaen" w:hAnsi="Sylfaen" w:cs="Sylfaen"/>
          <w:sz w:val="22"/>
          <w:lang w:val="ka-GE"/>
        </w:rPr>
        <w:t>მოცემულია</w:t>
      </w:r>
      <w:r w:rsidR="009F3B3E" w:rsidRPr="001C7FE0">
        <w:rPr>
          <w:rFonts w:ascii="Cambria" w:hAnsi="Cambria" w:cs="Sylfaen"/>
          <w:sz w:val="22"/>
          <w:lang w:val="ka-GE"/>
        </w:rPr>
        <w:t xml:space="preserve"> </w:t>
      </w:r>
      <w:r w:rsidR="009F3B3E" w:rsidRPr="001C7FE0">
        <w:rPr>
          <w:rFonts w:ascii="Sylfaen" w:hAnsi="Sylfaen" w:cs="Sylfaen"/>
          <w:sz w:val="22"/>
          <w:lang w:val="ka-GE"/>
        </w:rPr>
        <w:t>წინამდებარე</w:t>
      </w:r>
      <w:r w:rsidR="009F3B3E" w:rsidRPr="001C7FE0">
        <w:rPr>
          <w:rFonts w:ascii="Cambria" w:hAnsi="Cambria" w:cs="Sylfaen"/>
          <w:sz w:val="22"/>
          <w:lang w:val="ka-GE"/>
        </w:rPr>
        <w:t xml:space="preserve"> </w:t>
      </w:r>
      <w:r w:rsidR="009F3B3E" w:rsidRPr="001C7FE0">
        <w:rPr>
          <w:rFonts w:ascii="Sylfaen" w:hAnsi="Sylfaen" w:cs="Sylfaen"/>
          <w:sz w:val="22"/>
          <w:lang w:val="ka-GE"/>
        </w:rPr>
        <w:t>ანგარიშის</w:t>
      </w:r>
      <w:r w:rsidR="009F3B3E" w:rsidRPr="001C7FE0">
        <w:rPr>
          <w:rFonts w:ascii="Cambria" w:hAnsi="Cambria" w:cs="Sylfaen"/>
          <w:sz w:val="22"/>
          <w:lang w:val="ka-GE"/>
        </w:rPr>
        <w:t xml:space="preserve"> </w:t>
      </w:r>
      <w:r w:rsidR="009F3B3E" w:rsidRPr="001C7FE0">
        <w:rPr>
          <w:rFonts w:ascii="Sylfaen" w:hAnsi="Sylfaen" w:cs="Sylfaen"/>
          <w:sz w:val="22"/>
          <w:lang w:val="ka-GE"/>
        </w:rPr>
        <w:t>დანართ N1-ში</w:t>
      </w:r>
      <w:r w:rsidR="009F3B3E" w:rsidRPr="001C7FE0">
        <w:rPr>
          <w:rFonts w:ascii="Cambria" w:hAnsi="Cambria" w:cs="Sylfaen"/>
          <w:sz w:val="22"/>
          <w:lang w:val="ka-GE"/>
        </w:rPr>
        <w:t>)</w:t>
      </w:r>
      <w:r w:rsidR="009F3B3E" w:rsidRPr="001C7FE0">
        <w:rPr>
          <w:rFonts w:ascii="Sylfaen" w:hAnsi="Sylfaen" w:cs="Sylfaen"/>
          <w:sz w:val="22"/>
          <w:lang w:val="ka-GE"/>
        </w:rPr>
        <w:t xml:space="preserve">. </w:t>
      </w:r>
    </w:p>
    <w:p w14:paraId="47E8FF94" w14:textId="5F02B15A" w:rsidR="005E202D" w:rsidRPr="001C7FE0" w:rsidRDefault="009D5EFB" w:rsidP="005E202D">
      <w:pPr>
        <w:pStyle w:val="ListParagraph"/>
        <w:numPr>
          <w:ilvl w:val="0"/>
          <w:numId w:val="1"/>
        </w:numPr>
        <w:spacing w:after="240"/>
        <w:ind w:left="0" w:firstLine="0"/>
        <w:contextualSpacing w:val="0"/>
        <w:rPr>
          <w:rFonts w:ascii="Cambria" w:hAnsi="Cambria" w:cs="Sylfaen"/>
          <w:sz w:val="22"/>
          <w:lang w:val="ka-GE"/>
        </w:rPr>
      </w:pPr>
      <w:r w:rsidRPr="001C7FE0">
        <w:rPr>
          <w:rFonts w:ascii="Cambria" w:hAnsi="Sylfaen" w:cs="Sylfaen"/>
          <w:sz w:val="22"/>
          <w:lang w:val="ka-GE"/>
        </w:rPr>
        <w:t>შსს</w:t>
      </w:r>
      <w:r w:rsidRPr="001C7FE0">
        <w:rPr>
          <w:rFonts w:ascii="Cambria" w:hAnsi="Sylfaen" w:cs="Sylfaen"/>
          <w:sz w:val="22"/>
          <w:lang w:val="ka-GE"/>
        </w:rPr>
        <w:t xml:space="preserve"> </w:t>
      </w:r>
      <w:r w:rsidRPr="001C7FE0">
        <w:rPr>
          <w:rFonts w:ascii="Cambria" w:hAnsi="Sylfaen" w:cs="Sylfaen"/>
          <w:sz w:val="22"/>
          <w:lang w:val="ka-GE"/>
        </w:rPr>
        <w:t>აკადემიაში</w:t>
      </w:r>
      <w:r w:rsidRPr="001C7FE0">
        <w:rPr>
          <w:rFonts w:ascii="Cambria" w:hAnsi="Sylfaen" w:cs="Sylfaen"/>
          <w:sz w:val="22"/>
          <w:lang w:val="ka-GE"/>
        </w:rPr>
        <w:t xml:space="preserve"> </w:t>
      </w:r>
      <w:r w:rsidRPr="001C7FE0">
        <w:rPr>
          <w:rFonts w:ascii="Cambria" w:hAnsi="Sylfaen" w:cs="Sylfaen"/>
          <w:sz w:val="22"/>
          <w:lang w:val="ka-GE"/>
        </w:rPr>
        <w:t>დისკრიმინაციის</w:t>
      </w:r>
      <w:r w:rsidRPr="001C7FE0">
        <w:rPr>
          <w:rFonts w:ascii="Cambria" w:hAnsi="Sylfaen" w:cs="Sylfaen"/>
          <w:sz w:val="22"/>
          <w:lang w:val="ka-GE"/>
        </w:rPr>
        <w:t xml:space="preserve"> </w:t>
      </w:r>
      <w:r w:rsidRPr="001C7FE0">
        <w:rPr>
          <w:rFonts w:ascii="Cambria" w:hAnsi="Sylfaen" w:cs="Sylfaen"/>
          <w:sz w:val="22"/>
          <w:lang w:val="ka-GE"/>
        </w:rPr>
        <w:t>მოდული</w:t>
      </w:r>
      <w:r w:rsidRPr="001C7FE0">
        <w:rPr>
          <w:rFonts w:ascii="Cambria" w:hAnsi="Sylfaen" w:cs="Sylfaen"/>
          <w:sz w:val="22"/>
          <w:lang w:val="ka-GE"/>
        </w:rPr>
        <w:t xml:space="preserve"> </w:t>
      </w:r>
      <w:r w:rsidRPr="001C7FE0">
        <w:rPr>
          <w:rFonts w:ascii="Cambria" w:hAnsi="Sylfaen" w:cs="Sylfaen"/>
          <w:sz w:val="22"/>
          <w:lang w:val="ka-GE"/>
        </w:rPr>
        <w:t>ისწავლება</w:t>
      </w:r>
      <w:r w:rsidRPr="001C7FE0">
        <w:rPr>
          <w:rFonts w:ascii="Cambria" w:hAnsi="Sylfaen" w:cs="Sylfaen"/>
          <w:sz w:val="22"/>
          <w:lang w:val="ka-GE"/>
        </w:rPr>
        <w:t xml:space="preserve"> </w:t>
      </w:r>
      <w:r w:rsidRPr="001C7FE0">
        <w:rPr>
          <w:rFonts w:ascii="Cambria" w:hAnsi="Sylfaen" w:cs="Sylfaen"/>
          <w:sz w:val="22"/>
          <w:lang w:val="ka-GE"/>
        </w:rPr>
        <w:t>ყველა</w:t>
      </w:r>
      <w:r w:rsidRPr="001C7FE0">
        <w:rPr>
          <w:rFonts w:ascii="Cambria" w:hAnsi="Sylfaen" w:cs="Sylfaen"/>
          <w:sz w:val="22"/>
          <w:lang w:val="ka-GE"/>
        </w:rPr>
        <w:t xml:space="preserve"> </w:t>
      </w:r>
      <w:r w:rsidRPr="001C7FE0">
        <w:rPr>
          <w:rFonts w:ascii="Cambria" w:hAnsi="Sylfaen" w:cs="Sylfaen"/>
          <w:sz w:val="22"/>
          <w:lang w:val="ka-GE"/>
        </w:rPr>
        <w:t>საბაზისო</w:t>
      </w:r>
      <w:r w:rsidRPr="001C7FE0">
        <w:rPr>
          <w:rFonts w:ascii="Cambria" w:hAnsi="Sylfaen" w:cs="Sylfaen"/>
          <w:sz w:val="22"/>
          <w:lang w:val="ka-GE"/>
        </w:rPr>
        <w:t xml:space="preserve"> </w:t>
      </w:r>
      <w:r w:rsidRPr="001C7FE0">
        <w:rPr>
          <w:rFonts w:ascii="Cambria" w:hAnsi="Sylfaen" w:cs="Sylfaen"/>
          <w:sz w:val="22"/>
          <w:lang w:val="ka-GE"/>
        </w:rPr>
        <w:t>და</w:t>
      </w:r>
      <w:r w:rsidRPr="001C7FE0">
        <w:rPr>
          <w:rFonts w:ascii="Cambria" w:hAnsi="Sylfaen" w:cs="Sylfaen"/>
          <w:sz w:val="22"/>
          <w:lang w:val="ka-GE"/>
        </w:rPr>
        <w:t xml:space="preserve"> </w:t>
      </w:r>
      <w:r w:rsidRPr="001C7FE0">
        <w:rPr>
          <w:rFonts w:ascii="Cambria" w:hAnsi="Sylfaen" w:cs="Sylfaen"/>
          <w:sz w:val="22"/>
          <w:lang w:val="ka-GE"/>
        </w:rPr>
        <w:t>გადამზადების</w:t>
      </w:r>
      <w:r w:rsidRPr="001C7FE0">
        <w:rPr>
          <w:rFonts w:ascii="Cambria" w:hAnsi="Sylfaen" w:cs="Sylfaen"/>
          <w:sz w:val="22"/>
          <w:lang w:val="ka-GE"/>
        </w:rPr>
        <w:t xml:space="preserve"> </w:t>
      </w:r>
      <w:r w:rsidRPr="001C7FE0">
        <w:rPr>
          <w:rFonts w:ascii="Cambria" w:hAnsi="Sylfaen" w:cs="Sylfaen"/>
          <w:sz w:val="22"/>
          <w:lang w:val="ka-GE"/>
        </w:rPr>
        <w:t>კურსზე</w:t>
      </w:r>
      <w:r w:rsidRPr="001C7FE0">
        <w:rPr>
          <w:rFonts w:ascii="Cambria" w:hAnsi="Sylfaen" w:cs="Sylfaen"/>
          <w:sz w:val="22"/>
          <w:lang w:val="ka-GE"/>
        </w:rPr>
        <w:t xml:space="preserve">. </w:t>
      </w:r>
      <w:r w:rsidRPr="001C7FE0">
        <w:rPr>
          <w:rFonts w:ascii="Cambria" w:hAnsi="Sylfaen" w:cs="Sylfaen"/>
          <w:sz w:val="22"/>
          <w:lang w:val="ka-GE"/>
        </w:rPr>
        <w:t>მოდული</w:t>
      </w:r>
      <w:r w:rsidRPr="001C7FE0">
        <w:rPr>
          <w:rFonts w:ascii="Cambria" w:hAnsi="Sylfaen" w:cs="Sylfaen"/>
          <w:sz w:val="22"/>
          <w:lang w:val="ka-GE"/>
        </w:rPr>
        <w:t xml:space="preserve"> </w:t>
      </w:r>
      <w:r w:rsidRPr="001C7FE0">
        <w:rPr>
          <w:rFonts w:ascii="Cambria" w:hAnsi="Sylfaen" w:cs="Sylfaen"/>
          <w:sz w:val="22"/>
          <w:lang w:val="ka-GE"/>
        </w:rPr>
        <w:t>მოიცავს</w:t>
      </w:r>
      <w:r w:rsidRPr="001C7FE0">
        <w:rPr>
          <w:rFonts w:ascii="Cambria" w:hAnsi="Sylfaen" w:cs="Sylfaen"/>
          <w:sz w:val="22"/>
          <w:lang w:val="ka-GE"/>
        </w:rPr>
        <w:t xml:space="preserve"> </w:t>
      </w:r>
      <w:r w:rsidRPr="001C7FE0">
        <w:rPr>
          <w:rFonts w:ascii="Cambria" w:hAnsi="Sylfaen" w:cs="Sylfaen"/>
          <w:sz w:val="22"/>
          <w:lang w:val="ka-GE"/>
        </w:rPr>
        <w:t>საერთაშორისო</w:t>
      </w:r>
      <w:r w:rsidRPr="001C7FE0">
        <w:rPr>
          <w:rFonts w:ascii="Cambria" w:hAnsi="Sylfaen" w:cs="Sylfaen"/>
          <w:sz w:val="22"/>
          <w:lang w:val="ka-GE"/>
        </w:rPr>
        <w:t xml:space="preserve"> </w:t>
      </w:r>
      <w:r w:rsidRPr="001C7FE0">
        <w:rPr>
          <w:rFonts w:ascii="Cambria" w:hAnsi="Sylfaen" w:cs="Sylfaen"/>
          <w:sz w:val="22"/>
          <w:lang w:val="ka-GE"/>
        </w:rPr>
        <w:t>და</w:t>
      </w:r>
      <w:r w:rsidRPr="001C7FE0">
        <w:rPr>
          <w:rFonts w:ascii="Cambria" w:hAnsi="Sylfaen" w:cs="Sylfaen"/>
          <w:sz w:val="22"/>
          <w:lang w:val="ka-GE"/>
        </w:rPr>
        <w:t xml:space="preserve"> </w:t>
      </w:r>
      <w:r w:rsidRPr="001C7FE0">
        <w:rPr>
          <w:rFonts w:ascii="Cambria" w:hAnsi="Sylfaen" w:cs="Sylfaen"/>
          <w:sz w:val="22"/>
          <w:lang w:val="ka-GE"/>
        </w:rPr>
        <w:t>ქართულ</w:t>
      </w:r>
      <w:r w:rsidRPr="001C7FE0">
        <w:rPr>
          <w:rFonts w:ascii="Cambria" w:hAnsi="Sylfaen" w:cs="Sylfaen"/>
          <w:sz w:val="22"/>
          <w:lang w:val="ka-GE"/>
        </w:rPr>
        <w:t xml:space="preserve"> </w:t>
      </w:r>
      <w:r w:rsidRPr="001C7FE0">
        <w:rPr>
          <w:rFonts w:ascii="Cambria" w:hAnsi="Sylfaen" w:cs="Sylfaen"/>
          <w:sz w:val="22"/>
          <w:lang w:val="ka-GE"/>
        </w:rPr>
        <w:t>ანტი</w:t>
      </w:r>
      <w:r w:rsidRPr="001C7FE0">
        <w:rPr>
          <w:rFonts w:ascii="Cambria" w:hAnsi="Sylfaen" w:cs="Sylfaen"/>
          <w:sz w:val="22"/>
          <w:lang w:val="ka-GE"/>
        </w:rPr>
        <w:t>-</w:t>
      </w:r>
      <w:r w:rsidRPr="001C7FE0">
        <w:rPr>
          <w:rFonts w:ascii="Cambria" w:hAnsi="Sylfaen" w:cs="Sylfaen"/>
          <w:sz w:val="22"/>
          <w:lang w:val="ka-GE"/>
        </w:rPr>
        <w:t>დისკრიმინაციულ</w:t>
      </w:r>
      <w:r w:rsidRPr="001C7FE0">
        <w:rPr>
          <w:rFonts w:ascii="Cambria" w:hAnsi="Sylfaen" w:cs="Sylfaen"/>
          <w:sz w:val="22"/>
          <w:lang w:val="ka-GE"/>
        </w:rPr>
        <w:t xml:space="preserve"> </w:t>
      </w:r>
      <w:r w:rsidRPr="001C7FE0">
        <w:rPr>
          <w:rFonts w:ascii="Cambria" w:hAnsi="Sylfaen" w:cs="Sylfaen"/>
          <w:sz w:val="22"/>
          <w:lang w:val="ka-GE"/>
        </w:rPr>
        <w:t>კანონმდებლობას</w:t>
      </w:r>
      <w:r w:rsidRPr="001C7FE0">
        <w:rPr>
          <w:rFonts w:ascii="Cambria" w:hAnsi="Sylfaen" w:cs="Sylfaen"/>
          <w:sz w:val="22"/>
          <w:lang w:val="ka-GE"/>
        </w:rPr>
        <w:t>. 6500-</w:t>
      </w:r>
      <w:r w:rsidRPr="001C7FE0">
        <w:rPr>
          <w:rFonts w:ascii="Cambria" w:hAnsi="Sylfaen" w:cs="Sylfaen"/>
          <w:sz w:val="22"/>
          <w:lang w:val="ka-GE"/>
        </w:rPr>
        <w:t>ზე</w:t>
      </w:r>
      <w:r w:rsidRPr="001C7FE0">
        <w:rPr>
          <w:rFonts w:ascii="Cambria" w:hAnsi="Sylfaen" w:cs="Sylfaen"/>
          <w:sz w:val="22"/>
          <w:lang w:val="ka-GE"/>
        </w:rPr>
        <w:t xml:space="preserve"> </w:t>
      </w:r>
      <w:r w:rsidRPr="001C7FE0">
        <w:rPr>
          <w:rFonts w:ascii="Cambria" w:hAnsi="Sylfaen" w:cs="Sylfaen"/>
          <w:sz w:val="22"/>
          <w:lang w:val="ka-GE"/>
        </w:rPr>
        <w:t>მეტმა</w:t>
      </w:r>
      <w:r w:rsidRPr="001C7FE0">
        <w:rPr>
          <w:rFonts w:ascii="Cambria" w:hAnsi="Sylfaen" w:cs="Sylfaen"/>
          <w:sz w:val="22"/>
          <w:lang w:val="ka-GE"/>
        </w:rPr>
        <w:t xml:space="preserve"> </w:t>
      </w:r>
      <w:r w:rsidRPr="001C7FE0">
        <w:rPr>
          <w:rFonts w:ascii="Cambria" w:hAnsi="Sylfaen" w:cs="Sylfaen"/>
          <w:sz w:val="22"/>
          <w:lang w:val="ka-GE"/>
        </w:rPr>
        <w:t>პოლიციელმა</w:t>
      </w:r>
      <w:r w:rsidRPr="001C7FE0">
        <w:rPr>
          <w:rFonts w:ascii="Cambria" w:hAnsi="Sylfaen" w:cs="Sylfaen"/>
          <w:sz w:val="22"/>
          <w:lang w:val="ka-GE"/>
        </w:rPr>
        <w:t xml:space="preserve"> </w:t>
      </w:r>
      <w:r w:rsidR="000B70D4" w:rsidRPr="001C7FE0">
        <w:rPr>
          <w:rFonts w:ascii="Cambria" w:hAnsi="Sylfaen" w:cs="Sylfaen"/>
          <w:sz w:val="22"/>
          <w:lang w:val="ka-GE"/>
        </w:rPr>
        <w:t>გაიარა</w:t>
      </w:r>
      <w:r w:rsidR="000B70D4" w:rsidRPr="001C7FE0">
        <w:rPr>
          <w:rFonts w:ascii="Cambria" w:hAnsi="Sylfaen" w:cs="Sylfaen"/>
          <w:sz w:val="22"/>
          <w:lang w:val="ka-GE"/>
        </w:rPr>
        <w:t>.</w:t>
      </w:r>
    </w:p>
    <w:p w14:paraId="4944FB5F" w14:textId="77777777" w:rsidR="005E202D" w:rsidRPr="001C7FE0" w:rsidRDefault="009D5EFB" w:rsidP="005E202D">
      <w:pPr>
        <w:pStyle w:val="ListParagraph"/>
        <w:numPr>
          <w:ilvl w:val="0"/>
          <w:numId w:val="1"/>
        </w:numPr>
        <w:spacing w:after="240"/>
        <w:ind w:left="0" w:firstLine="0"/>
        <w:contextualSpacing w:val="0"/>
        <w:rPr>
          <w:rFonts w:ascii="Cambria" w:hAnsi="Cambria" w:cs="Sylfaen"/>
          <w:sz w:val="22"/>
          <w:lang w:val="ka-GE"/>
        </w:rPr>
      </w:pPr>
      <w:r w:rsidRPr="001C7FE0">
        <w:rPr>
          <w:rFonts w:ascii="Cambria" w:hAnsi="Sylfaen" w:cs="Sylfaen"/>
          <w:sz w:val="22"/>
          <w:lang w:val="ka-GE"/>
        </w:rPr>
        <w:t xml:space="preserve">2018 </w:t>
      </w:r>
      <w:r w:rsidRPr="001C7FE0">
        <w:rPr>
          <w:rFonts w:ascii="Cambria" w:hAnsi="Sylfaen" w:cs="Sylfaen"/>
          <w:sz w:val="22"/>
          <w:lang w:val="ka-GE"/>
        </w:rPr>
        <w:t>წლიდან</w:t>
      </w:r>
      <w:r w:rsidRPr="001C7FE0">
        <w:rPr>
          <w:rFonts w:ascii="Cambria" w:hAnsi="Sylfaen" w:cs="Sylfaen"/>
          <w:sz w:val="22"/>
          <w:lang w:val="ka-GE"/>
        </w:rPr>
        <w:t xml:space="preserve"> </w:t>
      </w:r>
      <w:r w:rsidRPr="001C7FE0">
        <w:rPr>
          <w:rFonts w:ascii="Cambria" w:hAnsi="Sylfaen" w:cs="Sylfaen"/>
          <w:sz w:val="22"/>
          <w:lang w:val="ka-GE"/>
        </w:rPr>
        <w:t>დღემდე</w:t>
      </w:r>
      <w:r w:rsidRPr="001C7FE0">
        <w:rPr>
          <w:rFonts w:ascii="Cambria" w:hAnsi="Sylfaen" w:cs="Sylfaen"/>
          <w:sz w:val="22"/>
          <w:lang w:val="ka-GE"/>
        </w:rPr>
        <w:t xml:space="preserve">, </w:t>
      </w:r>
      <w:r w:rsidRPr="001C7FE0">
        <w:rPr>
          <w:rFonts w:ascii="Cambria" w:hAnsi="Sylfaen" w:cs="Sylfaen"/>
          <w:sz w:val="22"/>
          <w:lang w:val="ka-GE"/>
        </w:rPr>
        <w:t>დისკრიმინაციის</w:t>
      </w:r>
      <w:r w:rsidRPr="001C7FE0">
        <w:rPr>
          <w:rFonts w:ascii="Cambria" w:hAnsi="Sylfaen" w:cs="Sylfaen"/>
          <w:sz w:val="22"/>
          <w:lang w:val="ka-GE"/>
        </w:rPr>
        <w:t xml:space="preserve">, </w:t>
      </w:r>
      <w:r w:rsidRPr="001C7FE0">
        <w:rPr>
          <w:rFonts w:ascii="Cambria" w:hAnsi="Sylfaen" w:cs="Sylfaen"/>
          <w:sz w:val="22"/>
          <w:lang w:val="ka-GE"/>
        </w:rPr>
        <w:t>სიძულვილით</w:t>
      </w:r>
      <w:r w:rsidRPr="001C7FE0">
        <w:rPr>
          <w:rFonts w:ascii="Cambria" w:hAnsi="Sylfaen" w:cs="Sylfaen"/>
          <w:sz w:val="22"/>
          <w:lang w:val="ka-GE"/>
        </w:rPr>
        <w:t xml:space="preserve"> </w:t>
      </w:r>
      <w:r w:rsidRPr="001C7FE0">
        <w:rPr>
          <w:rFonts w:ascii="Cambria" w:hAnsi="Sylfaen" w:cs="Sylfaen"/>
          <w:sz w:val="22"/>
          <w:lang w:val="ka-GE"/>
        </w:rPr>
        <w:t>მოტივირებული</w:t>
      </w:r>
      <w:r w:rsidRPr="001C7FE0">
        <w:rPr>
          <w:rFonts w:ascii="Cambria" w:hAnsi="Sylfaen" w:cs="Sylfaen"/>
          <w:sz w:val="22"/>
          <w:lang w:val="ka-GE"/>
        </w:rPr>
        <w:t xml:space="preserve"> </w:t>
      </w:r>
      <w:r w:rsidRPr="001C7FE0">
        <w:rPr>
          <w:rFonts w:ascii="Cambria" w:hAnsi="Sylfaen" w:cs="Sylfaen"/>
          <w:sz w:val="22"/>
          <w:lang w:val="ka-GE"/>
        </w:rPr>
        <w:t>დანაშაულებისა</w:t>
      </w:r>
      <w:r w:rsidRPr="001C7FE0">
        <w:rPr>
          <w:rFonts w:ascii="Cambria" w:hAnsi="Sylfaen" w:cs="Sylfaen"/>
          <w:sz w:val="22"/>
          <w:lang w:val="ka-GE"/>
        </w:rPr>
        <w:t xml:space="preserve"> </w:t>
      </w:r>
      <w:r w:rsidRPr="001C7FE0">
        <w:rPr>
          <w:rFonts w:ascii="Cambria" w:hAnsi="Sylfaen" w:cs="Sylfaen"/>
          <w:sz w:val="22"/>
          <w:lang w:val="ka-GE"/>
        </w:rPr>
        <w:t>და</w:t>
      </w:r>
      <w:r w:rsidRPr="001C7FE0">
        <w:rPr>
          <w:rFonts w:ascii="Cambria" w:hAnsi="Sylfaen" w:cs="Sylfaen"/>
          <w:sz w:val="22"/>
          <w:lang w:val="ka-GE"/>
        </w:rPr>
        <w:t xml:space="preserve"> </w:t>
      </w:r>
      <w:r w:rsidRPr="001C7FE0">
        <w:rPr>
          <w:rFonts w:ascii="Cambria" w:hAnsi="Sylfaen" w:cs="Sylfaen"/>
          <w:sz w:val="22"/>
          <w:lang w:val="ka-GE"/>
        </w:rPr>
        <w:t>სიძულვილის</w:t>
      </w:r>
      <w:r w:rsidRPr="001C7FE0">
        <w:rPr>
          <w:rFonts w:ascii="Cambria" w:hAnsi="Sylfaen" w:cs="Sylfaen"/>
          <w:sz w:val="22"/>
          <w:lang w:val="ka-GE"/>
        </w:rPr>
        <w:t xml:space="preserve"> </w:t>
      </w:r>
      <w:r w:rsidRPr="001C7FE0">
        <w:rPr>
          <w:rFonts w:ascii="Cambria" w:hAnsi="Sylfaen" w:cs="Sylfaen"/>
          <w:sz w:val="22"/>
          <w:lang w:val="ka-GE"/>
        </w:rPr>
        <w:t>ენის</w:t>
      </w:r>
      <w:r w:rsidRPr="001C7FE0">
        <w:rPr>
          <w:rFonts w:ascii="Cambria" w:hAnsi="Sylfaen" w:cs="Sylfaen"/>
          <w:sz w:val="22"/>
          <w:lang w:val="ka-GE"/>
        </w:rPr>
        <w:t xml:space="preserve"> </w:t>
      </w:r>
      <w:r w:rsidRPr="001C7FE0">
        <w:rPr>
          <w:rFonts w:ascii="Cambria" w:hAnsi="Sylfaen" w:cs="Sylfaen"/>
          <w:sz w:val="22"/>
          <w:lang w:val="ka-GE"/>
        </w:rPr>
        <w:t>წინააღმდეგ</w:t>
      </w:r>
      <w:r w:rsidRPr="001C7FE0">
        <w:rPr>
          <w:rFonts w:ascii="Cambria" w:hAnsi="Sylfaen" w:cs="Sylfaen"/>
          <w:sz w:val="22"/>
          <w:lang w:val="ka-GE"/>
        </w:rPr>
        <w:t xml:space="preserve"> </w:t>
      </w:r>
      <w:r w:rsidRPr="001C7FE0">
        <w:rPr>
          <w:rFonts w:ascii="Cambria" w:hAnsi="Sylfaen" w:cs="Sylfaen"/>
          <w:sz w:val="22"/>
          <w:lang w:val="ka-GE"/>
        </w:rPr>
        <w:t>მიმართულ</w:t>
      </w:r>
      <w:r w:rsidRPr="001C7FE0">
        <w:rPr>
          <w:rFonts w:ascii="Cambria" w:hAnsi="Sylfaen" w:cs="Sylfaen"/>
          <w:sz w:val="22"/>
          <w:lang w:val="ka-GE"/>
        </w:rPr>
        <w:t xml:space="preserve"> </w:t>
      </w:r>
      <w:r w:rsidRPr="001C7FE0">
        <w:rPr>
          <w:rFonts w:ascii="Cambria" w:hAnsi="Sylfaen" w:cs="Sylfaen"/>
          <w:sz w:val="22"/>
          <w:lang w:val="ka-GE"/>
        </w:rPr>
        <w:t>ღონისძიებებთან</w:t>
      </w:r>
      <w:r w:rsidRPr="001C7FE0">
        <w:rPr>
          <w:rFonts w:ascii="Cambria" w:hAnsi="Sylfaen" w:cs="Sylfaen"/>
          <w:sz w:val="22"/>
          <w:lang w:val="ka-GE"/>
        </w:rPr>
        <w:t xml:space="preserve"> </w:t>
      </w:r>
      <w:r w:rsidRPr="001C7FE0">
        <w:rPr>
          <w:rFonts w:ascii="Cambria" w:hAnsi="Sylfaen" w:cs="Sylfaen"/>
          <w:sz w:val="22"/>
          <w:lang w:val="ka-GE"/>
        </w:rPr>
        <w:t>დაკავშირებულ</w:t>
      </w:r>
      <w:r w:rsidRPr="001C7FE0">
        <w:rPr>
          <w:rFonts w:ascii="Cambria" w:hAnsi="Sylfaen" w:cs="Sylfaen"/>
          <w:sz w:val="22"/>
          <w:lang w:val="ka-GE"/>
        </w:rPr>
        <w:t xml:space="preserve"> </w:t>
      </w:r>
      <w:r w:rsidRPr="001C7FE0">
        <w:rPr>
          <w:rFonts w:ascii="Cambria" w:hAnsi="Sylfaen" w:cs="Sylfaen"/>
          <w:sz w:val="22"/>
          <w:lang w:val="ka-GE"/>
        </w:rPr>
        <w:t>საკითხებზე</w:t>
      </w:r>
      <w:r w:rsidRPr="001C7FE0">
        <w:rPr>
          <w:rFonts w:ascii="Cambria" w:hAnsi="Sylfaen" w:cs="Sylfaen"/>
          <w:sz w:val="22"/>
          <w:lang w:val="ka-GE"/>
        </w:rPr>
        <w:t xml:space="preserve"> </w:t>
      </w:r>
      <w:r w:rsidRPr="001C7FE0">
        <w:rPr>
          <w:rFonts w:ascii="Cambria" w:hAnsi="Sylfaen" w:cs="Sylfaen"/>
          <w:sz w:val="22"/>
          <w:lang w:val="ka-GE"/>
        </w:rPr>
        <w:t>გადამზადდა</w:t>
      </w:r>
      <w:r w:rsidRPr="001C7FE0">
        <w:rPr>
          <w:rFonts w:ascii="Cambria" w:hAnsi="Sylfaen" w:cs="Sylfaen"/>
          <w:sz w:val="22"/>
          <w:lang w:val="ka-GE"/>
        </w:rPr>
        <w:t xml:space="preserve"> </w:t>
      </w:r>
      <w:r w:rsidRPr="001C7FE0">
        <w:rPr>
          <w:rFonts w:ascii="Cambria" w:hAnsi="Sylfaen" w:cs="Sylfaen"/>
          <w:sz w:val="22"/>
          <w:lang w:val="ka-GE"/>
        </w:rPr>
        <w:t>შსს</w:t>
      </w:r>
      <w:r w:rsidRPr="001C7FE0">
        <w:rPr>
          <w:rFonts w:ascii="Cambria" w:hAnsi="Sylfaen" w:cs="Sylfaen"/>
          <w:sz w:val="22"/>
          <w:lang w:val="ka-GE"/>
        </w:rPr>
        <w:t>-</w:t>
      </w:r>
      <w:r w:rsidRPr="001C7FE0">
        <w:rPr>
          <w:rFonts w:ascii="Cambria" w:hAnsi="Sylfaen" w:cs="Sylfaen"/>
          <w:sz w:val="22"/>
          <w:lang w:val="ka-GE"/>
        </w:rPr>
        <w:t>ს</w:t>
      </w:r>
      <w:r w:rsidRPr="001C7FE0">
        <w:rPr>
          <w:rFonts w:ascii="Cambria" w:hAnsi="Sylfaen" w:cs="Sylfaen"/>
          <w:sz w:val="22"/>
          <w:lang w:val="ka-GE"/>
        </w:rPr>
        <w:t xml:space="preserve"> </w:t>
      </w:r>
      <w:r w:rsidRPr="001C7FE0">
        <w:rPr>
          <w:rFonts w:ascii="Cambria" w:hAnsi="Sylfaen" w:cs="Sylfaen"/>
          <w:sz w:val="22"/>
          <w:lang w:val="ka-GE"/>
        </w:rPr>
        <w:t>როგორც</w:t>
      </w:r>
      <w:r w:rsidRPr="001C7FE0">
        <w:rPr>
          <w:rFonts w:ascii="Cambria" w:hAnsi="Sylfaen" w:cs="Sylfaen"/>
          <w:sz w:val="22"/>
          <w:lang w:val="ka-GE"/>
        </w:rPr>
        <w:t xml:space="preserve"> </w:t>
      </w:r>
      <w:r w:rsidRPr="001C7FE0">
        <w:rPr>
          <w:rFonts w:ascii="Cambria" w:hAnsi="Sylfaen" w:cs="Sylfaen"/>
          <w:sz w:val="22"/>
          <w:lang w:val="ka-GE"/>
        </w:rPr>
        <w:t>რიგით</w:t>
      </w:r>
      <w:r w:rsidRPr="001C7FE0">
        <w:rPr>
          <w:rFonts w:ascii="Cambria" w:hAnsi="Sylfaen" w:cs="Sylfaen"/>
          <w:sz w:val="22"/>
          <w:lang w:val="ka-GE"/>
        </w:rPr>
        <w:t xml:space="preserve">, </w:t>
      </w:r>
      <w:r w:rsidRPr="001C7FE0">
        <w:rPr>
          <w:rFonts w:ascii="Cambria" w:hAnsi="Sylfaen" w:cs="Sylfaen"/>
          <w:sz w:val="22"/>
          <w:lang w:val="ka-GE"/>
        </w:rPr>
        <w:t>ისე</w:t>
      </w:r>
      <w:r w:rsidRPr="001C7FE0">
        <w:rPr>
          <w:rFonts w:ascii="Cambria" w:hAnsi="Sylfaen" w:cs="Sylfaen"/>
          <w:sz w:val="22"/>
          <w:lang w:val="ka-GE"/>
        </w:rPr>
        <w:t xml:space="preserve"> </w:t>
      </w:r>
      <w:r w:rsidRPr="001C7FE0">
        <w:rPr>
          <w:rFonts w:ascii="Cambria" w:hAnsi="Sylfaen" w:cs="Sylfaen"/>
          <w:sz w:val="22"/>
          <w:lang w:val="ka-GE"/>
        </w:rPr>
        <w:t>მენეჯერულ</w:t>
      </w:r>
      <w:r w:rsidRPr="001C7FE0">
        <w:rPr>
          <w:rFonts w:ascii="Cambria" w:hAnsi="Sylfaen" w:cs="Sylfaen"/>
          <w:sz w:val="22"/>
          <w:lang w:val="ka-GE"/>
        </w:rPr>
        <w:t xml:space="preserve"> </w:t>
      </w:r>
      <w:r w:rsidRPr="001C7FE0">
        <w:rPr>
          <w:rFonts w:ascii="Cambria" w:hAnsi="Sylfaen" w:cs="Sylfaen"/>
          <w:sz w:val="22"/>
          <w:lang w:val="ka-GE"/>
        </w:rPr>
        <w:t>პოზიციაზე</w:t>
      </w:r>
      <w:r w:rsidRPr="001C7FE0">
        <w:rPr>
          <w:rFonts w:ascii="Cambria" w:hAnsi="Sylfaen" w:cs="Sylfaen"/>
          <w:sz w:val="22"/>
          <w:lang w:val="ka-GE"/>
        </w:rPr>
        <w:t xml:space="preserve"> </w:t>
      </w:r>
      <w:r w:rsidRPr="001C7FE0">
        <w:rPr>
          <w:rFonts w:ascii="Cambria" w:hAnsi="Sylfaen" w:cs="Sylfaen"/>
          <w:sz w:val="22"/>
          <w:lang w:val="ka-GE"/>
        </w:rPr>
        <w:t>მყოფი</w:t>
      </w:r>
      <w:r w:rsidRPr="001C7FE0">
        <w:rPr>
          <w:rFonts w:ascii="Cambria" w:hAnsi="Sylfaen" w:cs="Sylfaen"/>
          <w:sz w:val="22"/>
          <w:lang w:val="ka-GE"/>
        </w:rPr>
        <w:t xml:space="preserve"> 200-</w:t>
      </w:r>
      <w:r w:rsidRPr="001C7FE0">
        <w:rPr>
          <w:rFonts w:ascii="Cambria" w:hAnsi="Sylfaen" w:cs="Sylfaen"/>
          <w:sz w:val="22"/>
          <w:lang w:val="ka-GE"/>
        </w:rPr>
        <w:t>მდე</w:t>
      </w:r>
      <w:r w:rsidRPr="001C7FE0">
        <w:rPr>
          <w:rFonts w:ascii="Cambria" w:hAnsi="Sylfaen" w:cs="Sylfaen"/>
          <w:sz w:val="22"/>
          <w:lang w:val="ka-GE"/>
        </w:rPr>
        <w:t xml:space="preserve"> </w:t>
      </w:r>
      <w:r w:rsidRPr="001C7FE0">
        <w:rPr>
          <w:rFonts w:ascii="Cambria" w:hAnsi="Sylfaen" w:cs="Sylfaen"/>
          <w:sz w:val="22"/>
          <w:lang w:val="ka-GE"/>
        </w:rPr>
        <w:t>თანამშრომელი</w:t>
      </w:r>
      <w:r w:rsidRPr="001C7FE0">
        <w:rPr>
          <w:rFonts w:ascii="Cambria" w:hAnsi="Sylfaen" w:cs="Sylfaen"/>
          <w:sz w:val="22"/>
          <w:lang w:val="ka-GE"/>
        </w:rPr>
        <w:t xml:space="preserve">. </w:t>
      </w:r>
      <w:r w:rsidRPr="001C7FE0">
        <w:rPr>
          <w:rFonts w:ascii="Cambria" w:hAnsi="Sylfaen" w:cs="Sylfaen"/>
          <w:sz w:val="22"/>
          <w:lang w:val="ka-GE"/>
        </w:rPr>
        <w:t>მათ</w:t>
      </w:r>
      <w:r w:rsidRPr="001C7FE0">
        <w:rPr>
          <w:rFonts w:ascii="Cambria" w:hAnsi="Sylfaen" w:cs="Sylfaen"/>
          <w:sz w:val="22"/>
          <w:lang w:val="ka-GE"/>
        </w:rPr>
        <w:t xml:space="preserve"> </w:t>
      </w:r>
      <w:r w:rsidRPr="001C7FE0">
        <w:rPr>
          <w:rFonts w:ascii="Cambria" w:hAnsi="Sylfaen" w:cs="Sylfaen"/>
          <w:sz w:val="22"/>
          <w:lang w:val="ka-GE"/>
        </w:rPr>
        <w:t>შორის</w:t>
      </w:r>
      <w:r w:rsidRPr="001C7FE0">
        <w:rPr>
          <w:rFonts w:ascii="Cambria" w:hAnsi="Sylfaen" w:cs="Sylfaen"/>
          <w:sz w:val="22"/>
          <w:lang w:val="ka-GE"/>
        </w:rPr>
        <w:t xml:space="preserve"> 50-</w:t>
      </w:r>
      <w:r w:rsidRPr="001C7FE0">
        <w:rPr>
          <w:rFonts w:ascii="Cambria" w:hAnsi="Sylfaen" w:cs="Sylfaen"/>
          <w:sz w:val="22"/>
          <w:lang w:val="ka-GE"/>
        </w:rPr>
        <w:t>მდე</w:t>
      </w:r>
      <w:r w:rsidRPr="001C7FE0">
        <w:rPr>
          <w:rFonts w:ascii="Cambria" w:hAnsi="Sylfaen" w:cs="Sylfaen"/>
          <w:sz w:val="22"/>
          <w:lang w:val="ka-GE"/>
        </w:rPr>
        <w:t xml:space="preserve"> </w:t>
      </w:r>
      <w:r w:rsidRPr="001C7FE0">
        <w:rPr>
          <w:rFonts w:ascii="Cambria" w:hAnsi="Sylfaen" w:cs="Sylfaen"/>
          <w:sz w:val="22"/>
          <w:lang w:val="ka-GE"/>
        </w:rPr>
        <w:t>გამომძიებელი</w:t>
      </w:r>
      <w:r w:rsidRPr="001C7FE0">
        <w:rPr>
          <w:rFonts w:ascii="Cambria" w:hAnsi="Sylfaen" w:cs="Sylfaen"/>
          <w:sz w:val="22"/>
          <w:lang w:val="ka-GE"/>
        </w:rPr>
        <w:t xml:space="preserve"> </w:t>
      </w:r>
      <w:r w:rsidRPr="001C7FE0">
        <w:rPr>
          <w:rFonts w:ascii="Cambria" w:hAnsi="Sylfaen" w:cs="Sylfaen"/>
          <w:sz w:val="22"/>
          <w:lang w:val="ka-GE"/>
        </w:rPr>
        <w:t>გადამზადდა</w:t>
      </w:r>
      <w:r w:rsidRPr="001C7FE0">
        <w:rPr>
          <w:rFonts w:ascii="Cambria" w:hAnsi="Sylfaen" w:cs="Sylfaen"/>
          <w:sz w:val="22"/>
          <w:lang w:val="ka-GE"/>
        </w:rPr>
        <w:t xml:space="preserve"> 2018 </w:t>
      </w:r>
      <w:r w:rsidRPr="001C7FE0">
        <w:rPr>
          <w:rFonts w:ascii="Cambria" w:hAnsi="Sylfaen" w:cs="Sylfaen"/>
          <w:sz w:val="22"/>
          <w:lang w:val="ka-GE"/>
        </w:rPr>
        <w:t>წელს</w:t>
      </w:r>
      <w:r w:rsidRPr="001C7FE0">
        <w:rPr>
          <w:rFonts w:ascii="Cambria" w:hAnsi="Sylfaen" w:cs="Sylfaen"/>
          <w:sz w:val="22"/>
          <w:lang w:val="ka-GE"/>
        </w:rPr>
        <w:t xml:space="preserve"> </w:t>
      </w:r>
      <w:r w:rsidRPr="001C7FE0">
        <w:rPr>
          <w:rFonts w:ascii="Cambria" w:hAnsi="Sylfaen" w:cs="Sylfaen"/>
          <w:sz w:val="22"/>
          <w:lang w:val="ka-GE"/>
        </w:rPr>
        <w:t>შემუშავებული</w:t>
      </w:r>
      <w:r w:rsidRPr="001C7FE0">
        <w:rPr>
          <w:rFonts w:ascii="Cambria" w:hAnsi="Sylfaen" w:cs="Sylfaen"/>
          <w:sz w:val="22"/>
          <w:lang w:val="ka-GE"/>
        </w:rPr>
        <w:t xml:space="preserve"> </w:t>
      </w:r>
      <w:r w:rsidRPr="001C7FE0">
        <w:rPr>
          <w:rFonts w:ascii="Cambria" w:hAnsi="Sylfaen" w:cs="Sylfaen"/>
          <w:sz w:val="22"/>
          <w:lang w:val="ka-GE"/>
        </w:rPr>
        <w:t>დისკრიმინაციული</w:t>
      </w:r>
      <w:r w:rsidRPr="001C7FE0">
        <w:rPr>
          <w:rFonts w:ascii="Cambria" w:hAnsi="Sylfaen" w:cs="Sylfaen"/>
          <w:sz w:val="22"/>
          <w:lang w:val="ka-GE"/>
        </w:rPr>
        <w:t xml:space="preserve"> </w:t>
      </w:r>
      <w:r w:rsidRPr="001C7FE0">
        <w:rPr>
          <w:rFonts w:ascii="Cambria" w:hAnsi="Sylfaen" w:cs="Sylfaen"/>
          <w:sz w:val="22"/>
          <w:lang w:val="ka-GE"/>
        </w:rPr>
        <w:t>ნიშნით</w:t>
      </w:r>
      <w:r w:rsidRPr="001C7FE0">
        <w:rPr>
          <w:rFonts w:ascii="Cambria" w:hAnsi="Sylfaen" w:cs="Sylfaen"/>
          <w:sz w:val="22"/>
          <w:lang w:val="ka-GE"/>
        </w:rPr>
        <w:t xml:space="preserve"> </w:t>
      </w:r>
      <w:r w:rsidRPr="001C7FE0">
        <w:rPr>
          <w:rFonts w:ascii="Cambria" w:hAnsi="Sylfaen" w:cs="Sylfaen"/>
          <w:sz w:val="22"/>
          <w:lang w:val="ka-GE"/>
        </w:rPr>
        <w:t>ჩადენილ</w:t>
      </w:r>
      <w:r w:rsidRPr="001C7FE0">
        <w:rPr>
          <w:rFonts w:ascii="Cambria" w:hAnsi="Sylfaen" w:cs="Sylfaen"/>
          <w:sz w:val="22"/>
          <w:lang w:val="ka-GE"/>
        </w:rPr>
        <w:t xml:space="preserve"> </w:t>
      </w:r>
      <w:r w:rsidRPr="001C7FE0">
        <w:rPr>
          <w:rFonts w:ascii="Cambria" w:hAnsi="Sylfaen" w:cs="Sylfaen"/>
          <w:sz w:val="22"/>
          <w:lang w:val="ka-GE"/>
        </w:rPr>
        <w:t>დანაშაულებზე</w:t>
      </w:r>
      <w:r w:rsidRPr="001C7FE0">
        <w:rPr>
          <w:rFonts w:ascii="Cambria" w:hAnsi="Sylfaen" w:cs="Sylfaen"/>
          <w:sz w:val="22"/>
          <w:lang w:val="ka-GE"/>
        </w:rPr>
        <w:t xml:space="preserve"> </w:t>
      </w:r>
      <w:r w:rsidRPr="001C7FE0">
        <w:rPr>
          <w:rFonts w:ascii="Cambria" w:hAnsi="Sylfaen" w:cs="Sylfaen"/>
          <w:sz w:val="22"/>
          <w:lang w:val="ka-GE"/>
        </w:rPr>
        <w:t>სამდღიანი</w:t>
      </w:r>
      <w:r w:rsidRPr="001C7FE0">
        <w:rPr>
          <w:rFonts w:ascii="Cambria" w:hAnsi="Sylfaen" w:cs="Sylfaen"/>
          <w:sz w:val="22"/>
          <w:lang w:val="ka-GE"/>
        </w:rPr>
        <w:t xml:space="preserve"> </w:t>
      </w:r>
      <w:r w:rsidRPr="001C7FE0">
        <w:rPr>
          <w:rFonts w:ascii="Cambria" w:hAnsi="Sylfaen" w:cs="Sylfaen"/>
          <w:sz w:val="22"/>
          <w:lang w:val="ka-GE"/>
        </w:rPr>
        <w:t>სასწავლო</w:t>
      </w:r>
      <w:r w:rsidRPr="001C7FE0">
        <w:rPr>
          <w:rFonts w:ascii="Cambria" w:hAnsi="Sylfaen" w:cs="Sylfaen"/>
          <w:sz w:val="22"/>
          <w:lang w:val="ka-GE"/>
        </w:rPr>
        <w:t xml:space="preserve"> </w:t>
      </w:r>
      <w:r w:rsidRPr="001C7FE0">
        <w:rPr>
          <w:rFonts w:ascii="Cambria" w:hAnsi="Sylfaen" w:cs="Sylfaen"/>
          <w:sz w:val="22"/>
          <w:lang w:val="ka-GE"/>
        </w:rPr>
        <w:t>კურსის</w:t>
      </w:r>
      <w:r w:rsidRPr="001C7FE0">
        <w:rPr>
          <w:rFonts w:ascii="Cambria" w:hAnsi="Sylfaen" w:cs="Sylfaen"/>
          <w:sz w:val="22"/>
          <w:lang w:val="ka-GE"/>
        </w:rPr>
        <w:t xml:space="preserve"> </w:t>
      </w:r>
      <w:r w:rsidRPr="001C7FE0">
        <w:rPr>
          <w:rFonts w:ascii="Cambria" w:hAnsi="Sylfaen" w:cs="Sylfaen"/>
          <w:sz w:val="22"/>
          <w:lang w:val="ka-GE"/>
        </w:rPr>
        <w:t>ფარგლებში</w:t>
      </w:r>
      <w:r w:rsidRPr="001C7FE0">
        <w:rPr>
          <w:rFonts w:ascii="Cambria" w:hAnsi="Sylfaen" w:cs="Sylfaen"/>
          <w:sz w:val="22"/>
          <w:lang w:val="ka-GE"/>
        </w:rPr>
        <w:t xml:space="preserve">, </w:t>
      </w:r>
      <w:r w:rsidRPr="001C7FE0">
        <w:rPr>
          <w:rFonts w:ascii="Cambria" w:hAnsi="Sylfaen" w:cs="Sylfaen"/>
          <w:sz w:val="22"/>
          <w:lang w:val="ka-GE"/>
        </w:rPr>
        <w:t>რომელიც</w:t>
      </w:r>
      <w:r w:rsidRPr="001C7FE0">
        <w:rPr>
          <w:rFonts w:ascii="Cambria" w:hAnsi="Sylfaen" w:cs="Sylfaen"/>
          <w:sz w:val="22"/>
          <w:lang w:val="ka-GE"/>
        </w:rPr>
        <w:t xml:space="preserve"> </w:t>
      </w:r>
      <w:r w:rsidRPr="001C7FE0">
        <w:rPr>
          <w:rFonts w:ascii="Cambria" w:hAnsi="Sylfaen" w:cs="Sylfaen"/>
          <w:sz w:val="22"/>
          <w:lang w:val="ka-GE"/>
        </w:rPr>
        <w:t>მოიცავს</w:t>
      </w:r>
      <w:r w:rsidRPr="001C7FE0">
        <w:rPr>
          <w:rFonts w:ascii="Cambria" w:hAnsi="Sylfaen" w:cs="Sylfaen"/>
          <w:sz w:val="22"/>
          <w:lang w:val="ka-GE"/>
        </w:rPr>
        <w:t xml:space="preserve">, </w:t>
      </w:r>
      <w:r w:rsidRPr="001C7FE0">
        <w:rPr>
          <w:rFonts w:ascii="Cambria" w:hAnsi="Sylfaen" w:cs="Sylfaen"/>
          <w:sz w:val="22"/>
          <w:lang w:val="ka-GE"/>
        </w:rPr>
        <w:t>როგორც</w:t>
      </w:r>
      <w:r w:rsidRPr="001C7FE0">
        <w:rPr>
          <w:rFonts w:ascii="Cambria" w:hAnsi="Sylfaen" w:cs="Sylfaen"/>
          <w:sz w:val="22"/>
          <w:lang w:val="ka-GE"/>
        </w:rPr>
        <w:t xml:space="preserve"> </w:t>
      </w:r>
      <w:r w:rsidRPr="001C7FE0">
        <w:rPr>
          <w:rFonts w:ascii="Cambria" w:hAnsi="Sylfaen" w:cs="Sylfaen"/>
          <w:sz w:val="22"/>
          <w:lang w:val="ka-GE"/>
        </w:rPr>
        <w:t>სამართლებრივ</w:t>
      </w:r>
      <w:r w:rsidRPr="001C7FE0">
        <w:rPr>
          <w:rFonts w:ascii="Cambria" w:hAnsi="Sylfaen" w:cs="Sylfaen"/>
          <w:sz w:val="22"/>
          <w:lang w:val="ka-GE"/>
        </w:rPr>
        <w:t xml:space="preserve">, </w:t>
      </w:r>
      <w:r w:rsidRPr="001C7FE0">
        <w:rPr>
          <w:rFonts w:ascii="Cambria" w:hAnsi="Sylfaen" w:cs="Sylfaen"/>
          <w:sz w:val="22"/>
          <w:lang w:val="ka-GE"/>
        </w:rPr>
        <w:t>ასევე</w:t>
      </w:r>
      <w:r w:rsidRPr="001C7FE0">
        <w:rPr>
          <w:rFonts w:ascii="Cambria" w:hAnsi="Sylfaen" w:cs="Sylfaen"/>
          <w:sz w:val="22"/>
          <w:lang w:val="ka-GE"/>
        </w:rPr>
        <w:t xml:space="preserve">, </w:t>
      </w:r>
      <w:r w:rsidRPr="001C7FE0">
        <w:rPr>
          <w:rFonts w:ascii="Cambria" w:hAnsi="Sylfaen" w:cs="Sylfaen"/>
          <w:sz w:val="22"/>
          <w:lang w:val="ka-GE"/>
        </w:rPr>
        <w:t>ფსიქოლოგიურ</w:t>
      </w:r>
      <w:r w:rsidRPr="001C7FE0">
        <w:rPr>
          <w:rFonts w:ascii="Cambria" w:hAnsi="Sylfaen" w:cs="Sylfaen"/>
          <w:sz w:val="22"/>
          <w:lang w:val="ka-GE"/>
        </w:rPr>
        <w:t xml:space="preserve"> </w:t>
      </w:r>
      <w:r w:rsidRPr="001C7FE0">
        <w:rPr>
          <w:rFonts w:ascii="Cambria" w:hAnsi="Sylfaen" w:cs="Sylfaen"/>
          <w:sz w:val="22"/>
          <w:lang w:val="ka-GE"/>
        </w:rPr>
        <w:t>საკითხებს</w:t>
      </w:r>
      <w:r w:rsidRPr="001C7FE0">
        <w:rPr>
          <w:rFonts w:ascii="Cambria" w:hAnsi="Sylfaen" w:cs="Sylfaen"/>
          <w:sz w:val="22"/>
          <w:lang w:val="ka-GE"/>
        </w:rPr>
        <w:t xml:space="preserve">: </w:t>
      </w:r>
      <w:r w:rsidRPr="001C7FE0">
        <w:rPr>
          <w:rFonts w:ascii="Cambria" w:hAnsi="Sylfaen" w:cs="Sylfaen"/>
          <w:sz w:val="22"/>
          <w:lang w:val="ka-GE"/>
        </w:rPr>
        <w:t>უმცირესობების</w:t>
      </w:r>
      <w:r w:rsidRPr="001C7FE0">
        <w:rPr>
          <w:rFonts w:ascii="Cambria" w:hAnsi="Sylfaen" w:cs="Sylfaen"/>
          <w:sz w:val="22"/>
          <w:lang w:val="ka-GE"/>
        </w:rPr>
        <w:t xml:space="preserve"> </w:t>
      </w:r>
      <w:r w:rsidRPr="001C7FE0">
        <w:rPr>
          <w:rFonts w:ascii="Cambria" w:hAnsi="Sylfaen" w:cs="Sylfaen"/>
          <w:sz w:val="22"/>
          <w:lang w:val="ka-GE"/>
        </w:rPr>
        <w:t>ფსიქოლოგიური</w:t>
      </w:r>
      <w:r w:rsidRPr="001C7FE0">
        <w:rPr>
          <w:rFonts w:ascii="Cambria" w:hAnsi="Sylfaen" w:cs="Sylfaen"/>
          <w:sz w:val="22"/>
          <w:lang w:val="ka-GE"/>
        </w:rPr>
        <w:t xml:space="preserve"> </w:t>
      </w:r>
      <w:r w:rsidRPr="001C7FE0">
        <w:rPr>
          <w:rFonts w:ascii="Cambria" w:hAnsi="Sylfaen" w:cs="Sylfaen"/>
          <w:sz w:val="22"/>
          <w:lang w:val="ka-GE"/>
        </w:rPr>
        <w:t>პორტრეტი</w:t>
      </w:r>
      <w:r w:rsidRPr="001C7FE0">
        <w:rPr>
          <w:rFonts w:ascii="Cambria" w:hAnsi="Sylfaen" w:cs="Sylfaen"/>
          <w:sz w:val="22"/>
          <w:lang w:val="ka-GE"/>
        </w:rPr>
        <w:t xml:space="preserve">, </w:t>
      </w:r>
      <w:r w:rsidRPr="001C7FE0">
        <w:rPr>
          <w:rFonts w:ascii="Cambria" w:hAnsi="Sylfaen" w:cs="Sylfaen"/>
          <w:sz w:val="22"/>
          <w:lang w:val="ka-GE"/>
        </w:rPr>
        <w:lastRenderedPageBreak/>
        <w:t>დისკრიმინაციის</w:t>
      </w:r>
      <w:r w:rsidRPr="001C7FE0">
        <w:rPr>
          <w:rFonts w:ascii="Cambria" w:hAnsi="Sylfaen" w:cs="Sylfaen"/>
          <w:sz w:val="22"/>
          <w:lang w:val="ka-GE"/>
        </w:rPr>
        <w:t xml:space="preserve"> </w:t>
      </w:r>
      <w:r w:rsidRPr="001C7FE0">
        <w:rPr>
          <w:rFonts w:ascii="Cambria" w:hAnsi="Sylfaen" w:cs="Sylfaen"/>
          <w:sz w:val="22"/>
          <w:lang w:val="ka-GE"/>
        </w:rPr>
        <w:t>სახეები</w:t>
      </w:r>
      <w:r w:rsidRPr="001C7FE0">
        <w:rPr>
          <w:rFonts w:ascii="Cambria" w:hAnsi="Sylfaen" w:cs="Sylfaen"/>
          <w:sz w:val="22"/>
          <w:lang w:val="ka-GE"/>
        </w:rPr>
        <w:t xml:space="preserve">, </w:t>
      </w:r>
      <w:r w:rsidRPr="001C7FE0">
        <w:rPr>
          <w:rFonts w:ascii="Cambria" w:hAnsi="Sylfaen" w:cs="Sylfaen"/>
          <w:sz w:val="22"/>
          <w:lang w:val="ka-GE"/>
        </w:rPr>
        <w:t>ტერმინები</w:t>
      </w:r>
      <w:r w:rsidRPr="001C7FE0">
        <w:rPr>
          <w:rFonts w:ascii="Cambria" w:hAnsi="Sylfaen" w:cs="Sylfaen"/>
          <w:sz w:val="22"/>
          <w:lang w:val="ka-GE"/>
        </w:rPr>
        <w:t xml:space="preserve">, </w:t>
      </w:r>
      <w:r w:rsidRPr="001C7FE0">
        <w:rPr>
          <w:rFonts w:ascii="Cambria" w:hAnsi="Sylfaen" w:cs="Sylfaen"/>
          <w:sz w:val="22"/>
          <w:lang w:val="ka-GE"/>
        </w:rPr>
        <w:t>დისკრიმინაციული</w:t>
      </w:r>
      <w:r w:rsidRPr="001C7FE0">
        <w:rPr>
          <w:rFonts w:ascii="Cambria" w:hAnsi="Sylfaen" w:cs="Sylfaen"/>
          <w:sz w:val="22"/>
          <w:lang w:val="ka-GE"/>
        </w:rPr>
        <w:t xml:space="preserve"> </w:t>
      </w:r>
      <w:r w:rsidRPr="001C7FE0">
        <w:rPr>
          <w:rFonts w:ascii="Cambria" w:hAnsi="Sylfaen" w:cs="Sylfaen"/>
          <w:sz w:val="22"/>
          <w:lang w:val="ka-GE"/>
        </w:rPr>
        <w:t>მოტივის</w:t>
      </w:r>
      <w:r w:rsidRPr="001C7FE0">
        <w:rPr>
          <w:rFonts w:ascii="Cambria" w:hAnsi="Sylfaen" w:cs="Sylfaen"/>
          <w:sz w:val="22"/>
          <w:lang w:val="ka-GE"/>
        </w:rPr>
        <w:t xml:space="preserve"> </w:t>
      </w:r>
      <w:r w:rsidRPr="001C7FE0">
        <w:rPr>
          <w:rFonts w:ascii="Cambria" w:hAnsi="Sylfaen" w:cs="Sylfaen"/>
          <w:sz w:val="22"/>
          <w:lang w:val="ka-GE"/>
        </w:rPr>
        <w:t>განმსაზღვრელი</w:t>
      </w:r>
      <w:r w:rsidRPr="001C7FE0">
        <w:rPr>
          <w:rFonts w:ascii="Cambria" w:hAnsi="Sylfaen" w:cs="Sylfaen"/>
          <w:sz w:val="22"/>
          <w:lang w:val="ka-GE"/>
        </w:rPr>
        <w:t xml:space="preserve"> </w:t>
      </w:r>
      <w:r w:rsidRPr="001C7FE0">
        <w:rPr>
          <w:rFonts w:ascii="Cambria" w:hAnsi="Sylfaen" w:cs="Sylfaen"/>
          <w:sz w:val="22"/>
          <w:lang w:val="ka-GE"/>
        </w:rPr>
        <w:t>ინდიკატორები</w:t>
      </w:r>
      <w:r w:rsidRPr="001C7FE0">
        <w:rPr>
          <w:rFonts w:ascii="Cambria" w:hAnsi="Sylfaen" w:cs="Sylfaen"/>
          <w:sz w:val="22"/>
          <w:lang w:val="ka-GE"/>
        </w:rPr>
        <w:t xml:space="preserve">, </w:t>
      </w:r>
      <w:r w:rsidRPr="001C7FE0">
        <w:rPr>
          <w:rFonts w:ascii="Cambria" w:hAnsi="Sylfaen" w:cs="Sylfaen"/>
          <w:sz w:val="22"/>
          <w:lang w:val="ka-GE"/>
        </w:rPr>
        <w:t>პირველადი</w:t>
      </w:r>
      <w:r w:rsidRPr="001C7FE0">
        <w:rPr>
          <w:rFonts w:ascii="Cambria" w:hAnsi="Sylfaen" w:cs="Sylfaen"/>
          <w:sz w:val="22"/>
          <w:lang w:val="ka-GE"/>
        </w:rPr>
        <w:t xml:space="preserve"> </w:t>
      </w:r>
      <w:r w:rsidRPr="001C7FE0">
        <w:rPr>
          <w:rFonts w:ascii="Cambria" w:hAnsi="Sylfaen" w:cs="Sylfaen"/>
          <w:sz w:val="22"/>
          <w:lang w:val="ka-GE"/>
        </w:rPr>
        <w:t>რეაგირება</w:t>
      </w:r>
      <w:r w:rsidRPr="001C7FE0">
        <w:rPr>
          <w:rFonts w:ascii="Cambria" w:hAnsi="Sylfaen" w:cs="Sylfaen"/>
          <w:sz w:val="22"/>
          <w:lang w:val="ka-GE"/>
        </w:rPr>
        <w:t xml:space="preserve"> </w:t>
      </w:r>
      <w:r w:rsidRPr="001C7FE0">
        <w:rPr>
          <w:rFonts w:ascii="Cambria" w:hAnsi="Sylfaen" w:cs="Sylfaen"/>
          <w:sz w:val="22"/>
          <w:lang w:val="ka-GE"/>
        </w:rPr>
        <w:t>და</w:t>
      </w:r>
      <w:r w:rsidRPr="001C7FE0">
        <w:rPr>
          <w:rFonts w:ascii="Cambria" w:hAnsi="Sylfaen" w:cs="Sylfaen"/>
          <w:sz w:val="22"/>
          <w:lang w:val="ka-GE"/>
        </w:rPr>
        <w:t xml:space="preserve"> </w:t>
      </w:r>
      <w:r w:rsidRPr="001C7FE0">
        <w:rPr>
          <w:rFonts w:ascii="Cambria" w:hAnsi="Sylfaen" w:cs="Sylfaen"/>
          <w:sz w:val="22"/>
          <w:lang w:val="ka-GE"/>
        </w:rPr>
        <w:t>სავარაუდო</w:t>
      </w:r>
      <w:r w:rsidRPr="001C7FE0">
        <w:rPr>
          <w:rFonts w:ascii="Cambria" w:hAnsi="Sylfaen" w:cs="Sylfaen"/>
          <w:sz w:val="22"/>
          <w:lang w:val="ka-GE"/>
        </w:rPr>
        <w:t xml:space="preserve"> </w:t>
      </w:r>
      <w:r w:rsidRPr="001C7FE0">
        <w:rPr>
          <w:rFonts w:ascii="Cambria" w:hAnsi="Sylfaen" w:cs="Sylfaen"/>
          <w:sz w:val="22"/>
          <w:lang w:val="ka-GE"/>
        </w:rPr>
        <w:t>დაზარალებულთან</w:t>
      </w:r>
      <w:r w:rsidRPr="001C7FE0">
        <w:rPr>
          <w:rFonts w:ascii="Cambria" w:hAnsi="Sylfaen" w:cs="Sylfaen"/>
          <w:sz w:val="22"/>
          <w:lang w:val="ka-GE"/>
        </w:rPr>
        <w:t xml:space="preserve"> </w:t>
      </w:r>
      <w:r w:rsidRPr="001C7FE0">
        <w:rPr>
          <w:rFonts w:ascii="Cambria" w:hAnsi="Sylfaen" w:cs="Sylfaen"/>
          <w:sz w:val="22"/>
          <w:lang w:val="ka-GE"/>
        </w:rPr>
        <w:t>ურთიერთობა</w:t>
      </w:r>
      <w:r w:rsidRPr="001C7FE0">
        <w:rPr>
          <w:rFonts w:ascii="Cambria" w:hAnsi="Sylfaen" w:cs="Sylfaen"/>
          <w:sz w:val="22"/>
          <w:lang w:val="ka-GE"/>
        </w:rPr>
        <w:t xml:space="preserve">, </w:t>
      </w:r>
      <w:r w:rsidRPr="001C7FE0">
        <w:rPr>
          <w:rFonts w:ascii="Cambria" w:hAnsi="Sylfaen" w:cs="Sylfaen"/>
          <w:sz w:val="22"/>
          <w:lang w:val="ka-GE"/>
        </w:rPr>
        <w:t>მსხვერპლებთან</w:t>
      </w:r>
      <w:r w:rsidRPr="001C7FE0">
        <w:rPr>
          <w:rFonts w:ascii="Cambria" w:hAnsi="Sylfaen" w:cs="Sylfaen"/>
          <w:sz w:val="22"/>
          <w:lang w:val="ka-GE"/>
        </w:rPr>
        <w:t xml:space="preserve"> </w:t>
      </w:r>
      <w:r w:rsidRPr="001C7FE0">
        <w:rPr>
          <w:rFonts w:ascii="Cambria" w:hAnsi="Sylfaen" w:cs="Sylfaen"/>
          <w:sz w:val="22"/>
          <w:lang w:val="ka-GE"/>
        </w:rPr>
        <w:t>და</w:t>
      </w:r>
      <w:r w:rsidRPr="001C7FE0">
        <w:rPr>
          <w:rFonts w:ascii="Cambria" w:hAnsi="Sylfaen" w:cs="Sylfaen"/>
          <w:sz w:val="22"/>
          <w:lang w:val="ka-GE"/>
        </w:rPr>
        <w:t xml:space="preserve"> </w:t>
      </w:r>
      <w:r w:rsidRPr="001C7FE0">
        <w:rPr>
          <w:rFonts w:ascii="Cambria" w:hAnsi="Sylfaen" w:cs="Sylfaen"/>
          <w:sz w:val="22"/>
          <w:lang w:val="ka-GE"/>
        </w:rPr>
        <w:t>მოწმეებთან</w:t>
      </w:r>
      <w:r w:rsidRPr="001C7FE0">
        <w:rPr>
          <w:rFonts w:ascii="Cambria" w:hAnsi="Sylfaen" w:cs="Sylfaen"/>
          <w:sz w:val="22"/>
          <w:lang w:val="ka-GE"/>
        </w:rPr>
        <w:t xml:space="preserve"> </w:t>
      </w:r>
      <w:r w:rsidRPr="001C7FE0">
        <w:rPr>
          <w:rFonts w:ascii="Cambria" w:hAnsi="Sylfaen" w:cs="Sylfaen"/>
          <w:sz w:val="22"/>
          <w:lang w:val="ka-GE"/>
        </w:rPr>
        <w:t>მუშაობა</w:t>
      </w:r>
      <w:r w:rsidRPr="001C7FE0">
        <w:rPr>
          <w:rFonts w:ascii="Cambria" w:hAnsi="Sylfaen" w:cs="Sylfaen"/>
          <w:sz w:val="22"/>
          <w:lang w:val="ka-GE"/>
        </w:rPr>
        <w:t xml:space="preserve">, </w:t>
      </w:r>
      <w:r w:rsidRPr="001C7FE0">
        <w:rPr>
          <w:rFonts w:ascii="Cambria" w:hAnsi="Sylfaen" w:cs="Sylfaen"/>
          <w:sz w:val="22"/>
          <w:lang w:val="ka-GE"/>
        </w:rPr>
        <w:t>დისკრიმინაციული</w:t>
      </w:r>
      <w:r w:rsidRPr="001C7FE0">
        <w:rPr>
          <w:rFonts w:ascii="Cambria" w:hAnsi="Sylfaen" w:cs="Sylfaen"/>
          <w:sz w:val="22"/>
          <w:lang w:val="ka-GE"/>
        </w:rPr>
        <w:t xml:space="preserve"> </w:t>
      </w:r>
      <w:r w:rsidRPr="001C7FE0">
        <w:rPr>
          <w:rFonts w:ascii="Cambria" w:hAnsi="Sylfaen" w:cs="Sylfaen"/>
          <w:sz w:val="22"/>
          <w:lang w:val="ka-GE"/>
        </w:rPr>
        <w:t>მოტივის</w:t>
      </w:r>
      <w:r w:rsidRPr="001C7FE0">
        <w:rPr>
          <w:rFonts w:ascii="Cambria" w:hAnsi="Sylfaen" w:cs="Sylfaen"/>
          <w:sz w:val="22"/>
          <w:lang w:val="ka-GE"/>
        </w:rPr>
        <w:t xml:space="preserve"> </w:t>
      </w:r>
      <w:r w:rsidRPr="001C7FE0">
        <w:rPr>
          <w:rFonts w:ascii="Cambria" w:hAnsi="Sylfaen" w:cs="Sylfaen"/>
          <w:sz w:val="22"/>
          <w:lang w:val="ka-GE"/>
        </w:rPr>
        <w:t>გამოკვეთის</w:t>
      </w:r>
      <w:r w:rsidRPr="001C7FE0">
        <w:rPr>
          <w:rFonts w:ascii="Cambria" w:hAnsi="Sylfaen" w:cs="Sylfaen"/>
          <w:sz w:val="22"/>
          <w:lang w:val="ka-GE"/>
        </w:rPr>
        <w:t xml:space="preserve"> </w:t>
      </w:r>
      <w:r w:rsidRPr="001C7FE0">
        <w:rPr>
          <w:rFonts w:ascii="Cambria" w:hAnsi="Sylfaen" w:cs="Sylfaen"/>
          <w:sz w:val="22"/>
          <w:lang w:val="ka-GE"/>
        </w:rPr>
        <w:t>მიზნით</w:t>
      </w:r>
      <w:r w:rsidRPr="001C7FE0">
        <w:rPr>
          <w:rFonts w:ascii="Cambria" w:hAnsi="Sylfaen" w:cs="Sylfaen"/>
          <w:sz w:val="22"/>
          <w:lang w:val="ka-GE"/>
        </w:rPr>
        <w:t xml:space="preserve"> </w:t>
      </w:r>
      <w:r w:rsidRPr="001C7FE0">
        <w:rPr>
          <w:rFonts w:ascii="Cambria" w:hAnsi="Sylfaen" w:cs="Sylfaen"/>
          <w:sz w:val="22"/>
          <w:lang w:val="ka-GE"/>
        </w:rPr>
        <w:t>ჩასატარებელი</w:t>
      </w:r>
      <w:r w:rsidRPr="001C7FE0">
        <w:rPr>
          <w:rFonts w:ascii="Cambria" w:hAnsi="Sylfaen" w:cs="Sylfaen"/>
          <w:sz w:val="22"/>
          <w:lang w:val="ka-GE"/>
        </w:rPr>
        <w:t xml:space="preserve"> </w:t>
      </w:r>
      <w:r w:rsidRPr="001C7FE0">
        <w:rPr>
          <w:rFonts w:ascii="Cambria" w:hAnsi="Sylfaen" w:cs="Sylfaen"/>
          <w:sz w:val="22"/>
          <w:lang w:val="ka-GE"/>
        </w:rPr>
        <w:t>საგამოძიებო</w:t>
      </w:r>
      <w:r w:rsidRPr="001C7FE0">
        <w:rPr>
          <w:rFonts w:ascii="Cambria" w:hAnsi="Sylfaen" w:cs="Sylfaen"/>
          <w:sz w:val="22"/>
          <w:lang w:val="ka-GE"/>
        </w:rPr>
        <w:t xml:space="preserve"> </w:t>
      </w:r>
      <w:r w:rsidRPr="001C7FE0">
        <w:rPr>
          <w:rFonts w:ascii="Cambria" w:hAnsi="Sylfaen" w:cs="Sylfaen"/>
          <w:sz w:val="22"/>
          <w:lang w:val="ka-GE"/>
        </w:rPr>
        <w:t>მოქმედებები</w:t>
      </w:r>
      <w:r w:rsidRPr="001C7FE0">
        <w:rPr>
          <w:rFonts w:ascii="Cambria" w:hAnsi="Sylfaen" w:cs="Sylfaen"/>
          <w:sz w:val="22"/>
          <w:lang w:val="ka-GE"/>
        </w:rPr>
        <w:t xml:space="preserve">, </w:t>
      </w:r>
      <w:r w:rsidRPr="001C7FE0">
        <w:rPr>
          <w:rFonts w:ascii="Cambria" w:hAnsi="Sylfaen" w:cs="Sylfaen"/>
          <w:sz w:val="22"/>
          <w:lang w:val="ka-GE"/>
        </w:rPr>
        <w:t>მსხვერპლებისთვის</w:t>
      </w:r>
      <w:r w:rsidRPr="001C7FE0">
        <w:rPr>
          <w:rFonts w:ascii="Cambria" w:hAnsi="Sylfaen" w:cs="Sylfaen"/>
          <w:sz w:val="22"/>
          <w:lang w:val="ka-GE"/>
        </w:rPr>
        <w:t xml:space="preserve"> </w:t>
      </w:r>
      <w:r w:rsidRPr="001C7FE0">
        <w:rPr>
          <w:rFonts w:ascii="Cambria" w:hAnsi="Sylfaen" w:cs="Sylfaen"/>
          <w:sz w:val="22"/>
          <w:lang w:val="ka-GE"/>
        </w:rPr>
        <w:t>არსებული</w:t>
      </w:r>
      <w:r w:rsidRPr="001C7FE0">
        <w:rPr>
          <w:rFonts w:ascii="Cambria" w:hAnsi="Sylfaen" w:cs="Sylfaen"/>
          <w:sz w:val="22"/>
          <w:lang w:val="ka-GE"/>
        </w:rPr>
        <w:t xml:space="preserve"> </w:t>
      </w:r>
      <w:r w:rsidRPr="001C7FE0">
        <w:rPr>
          <w:rFonts w:ascii="Cambria" w:hAnsi="Sylfaen" w:cs="Sylfaen"/>
          <w:sz w:val="22"/>
          <w:lang w:val="ka-GE"/>
        </w:rPr>
        <w:t>სახელმწიფო</w:t>
      </w:r>
      <w:r w:rsidRPr="001C7FE0">
        <w:rPr>
          <w:rFonts w:ascii="Cambria" w:hAnsi="Sylfaen" w:cs="Sylfaen"/>
          <w:sz w:val="22"/>
          <w:lang w:val="ka-GE"/>
        </w:rPr>
        <w:t xml:space="preserve"> </w:t>
      </w:r>
      <w:r w:rsidRPr="001C7FE0">
        <w:rPr>
          <w:rFonts w:ascii="Cambria" w:hAnsi="Sylfaen" w:cs="Sylfaen"/>
          <w:sz w:val="22"/>
          <w:lang w:val="ka-GE"/>
        </w:rPr>
        <w:t>სერვისები</w:t>
      </w:r>
      <w:r w:rsidRPr="001C7FE0">
        <w:rPr>
          <w:rFonts w:ascii="Cambria" w:hAnsi="Sylfaen" w:cs="Sylfaen"/>
          <w:sz w:val="22"/>
          <w:lang w:val="ka-GE"/>
        </w:rPr>
        <w:t xml:space="preserve">, </w:t>
      </w:r>
      <w:r w:rsidRPr="001C7FE0">
        <w:rPr>
          <w:rFonts w:ascii="Cambria" w:hAnsi="Sylfaen" w:cs="Sylfaen"/>
          <w:sz w:val="22"/>
          <w:lang w:val="ka-GE"/>
        </w:rPr>
        <w:t>არასამთავრობო</w:t>
      </w:r>
      <w:r w:rsidRPr="001C7FE0">
        <w:rPr>
          <w:rFonts w:ascii="Cambria" w:hAnsi="Sylfaen" w:cs="Sylfaen"/>
          <w:sz w:val="22"/>
          <w:lang w:val="ka-GE"/>
        </w:rPr>
        <w:t xml:space="preserve"> </w:t>
      </w:r>
      <w:r w:rsidRPr="001C7FE0">
        <w:rPr>
          <w:rFonts w:ascii="Cambria" w:hAnsi="Sylfaen" w:cs="Sylfaen"/>
          <w:sz w:val="22"/>
          <w:lang w:val="ka-GE"/>
        </w:rPr>
        <w:t>ორგანიზაციებთან</w:t>
      </w:r>
      <w:r w:rsidRPr="001C7FE0">
        <w:rPr>
          <w:rFonts w:ascii="Cambria" w:hAnsi="Sylfaen" w:cs="Sylfaen"/>
          <w:sz w:val="22"/>
          <w:lang w:val="ka-GE"/>
        </w:rPr>
        <w:t xml:space="preserve"> </w:t>
      </w:r>
      <w:r w:rsidRPr="001C7FE0">
        <w:rPr>
          <w:rFonts w:ascii="Cambria" w:hAnsi="Sylfaen" w:cs="Sylfaen"/>
          <w:sz w:val="22"/>
          <w:lang w:val="ka-GE"/>
        </w:rPr>
        <w:t>თანამშრომლობა</w:t>
      </w:r>
      <w:r w:rsidRPr="001C7FE0">
        <w:rPr>
          <w:rFonts w:ascii="Cambria" w:hAnsi="Sylfaen" w:cs="Sylfaen"/>
          <w:sz w:val="22"/>
          <w:lang w:val="ka-GE"/>
        </w:rPr>
        <w:t xml:space="preserve">, </w:t>
      </w:r>
      <w:r w:rsidRPr="001C7FE0">
        <w:rPr>
          <w:rFonts w:ascii="Cambria" w:hAnsi="Sylfaen" w:cs="Sylfaen"/>
          <w:sz w:val="22"/>
          <w:lang w:val="ka-GE"/>
        </w:rPr>
        <w:t>პრევენცია</w:t>
      </w:r>
      <w:r w:rsidRPr="001C7FE0">
        <w:rPr>
          <w:rFonts w:ascii="Cambria" w:hAnsi="Sylfaen" w:cs="Sylfaen"/>
          <w:sz w:val="22"/>
          <w:lang w:val="ka-GE"/>
        </w:rPr>
        <w:t xml:space="preserve">. </w:t>
      </w:r>
    </w:p>
    <w:p w14:paraId="17B67967" w14:textId="77777777" w:rsidR="005E202D" w:rsidRPr="001C7FE0" w:rsidRDefault="009D5EFB" w:rsidP="005E202D">
      <w:pPr>
        <w:pStyle w:val="ListParagraph"/>
        <w:numPr>
          <w:ilvl w:val="0"/>
          <w:numId w:val="1"/>
        </w:numPr>
        <w:spacing w:after="240"/>
        <w:ind w:left="0" w:firstLine="0"/>
        <w:contextualSpacing w:val="0"/>
        <w:rPr>
          <w:rFonts w:ascii="Cambria" w:hAnsi="Cambria" w:cs="Sylfaen"/>
          <w:sz w:val="22"/>
          <w:lang w:val="ka-GE"/>
        </w:rPr>
      </w:pPr>
      <w:r w:rsidRPr="001C7FE0">
        <w:rPr>
          <w:rFonts w:ascii="Cambria" w:hAnsi="Sylfaen" w:cs="Sylfaen"/>
          <w:sz w:val="22"/>
          <w:lang w:val="ka-GE"/>
        </w:rPr>
        <w:t xml:space="preserve">2018 </w:t>
      </w:r>
      <w:r w:rsidRPr="001C7FE0">
        <w:rPr>
          <w:rFonts w:ascii="Cambria" w:hAnsi="Sylfaen" w:cs="Sylfaen"/>
          <w:sz w:val="22"/>
          <w:lang w:val="ka-GE"/>
        </w:rPr>
        <w:t>წელს</w:t>
      </w:r>
      <w:r w:rsidRPr="001C7FE0">
        <w:rPr>
          <w:rFonts w:ascii="Cambria" w:hAnsi="Sylfaen" w:cs="Sylfaen"/>
          <w:sz w:val="22"/>
          <w:lang w:val="ka-GE"/>
        </w:rPr>
        <w:t xml:space="preserve"> </w:t>
      </w:r>
      <w:r w:rsidRPr="001C7FE0">
        <w:rPr>
          <w:rFonts w:ascii="Cambria" w:hAnsi="Sylfaen" w:cs="Sylfaen"/>
          <w:sz w:val="22"/>
          <w:lang w:val="ka-GE"/>
        </w:rPr>
        <w:t>შემუშავდა</w:t>
      </w:r>
      <w:r w:rsidRPr="001C7FE0">
        <w:rPr>
          <w:rFonts w:ascii="Cambria" w:hAnsi="Sylfaen" w:cs="Sylfaen"/>
          <w:sz w:val="22"/>
          <w:lang w:val="ka-GE"/>
        </w:rPr>
        <w:t xml:space="preserve"> </w:t>
      </w:r>
      <w:r w:rsidRPr="001C7FE0">
        <w:rPr>
          <w:rFonts w:ascii="Cambria" w:hAnsi="Sylfaen" w:cs="Sylfaen"/>
          <w:sz w:val="22"/>
          <w:lang w:val="ka-GE"/>
        </w:rPr>
        <w:t>დისკრიმინაციული</w:t>
      </w:r>
      <w:r w:rsidRPr="001C7FE0">
        <w:rPr>
          <w:rFonts w:ascii="Cambria" w:hAnsi="Sylfaen" w:cs="Sylfaen"/>
          <w:sz w:val="22"/>
          <w:lang w:val="ka-GE"/>
        </w:rPr>
        <w:t xml:space="preserve"> </w:t>
      </w:r>
      <w:r w:rsidRPr="001C7FE0">
        <w:rPr>
          <w:rFonts w:ascii="Cambria" w:hAnsi="Sylfaen" w:cs="Sylfaen"/>
          <w:sz w:val="22"/>
          <w:lang w:val="ka-GE"/>
        </w:rPr>
        <w:t>ნიშნით</w:t>
      </w:r>
      <w:r w:rsidRPr="001C7FE0">
        <w:rPr>
          <w:rFonts w:ascii="Cambria" w:hAnsi="Sylfaen" w:cs="Sylfaen"/>
          <w:sz w:val="22"/>
          <w:lang w:val="ka-GE"/>
        </w:rPr>
        <w:t xml:space="preserve"> </w:t>
      </w:r>
      <w:r w:rsidRPr="001C7FE0">
        <w:rPr>
          <w:rFonts w:ascii="Cambria" w:hAnsi="Sylfaen" w:cs="Sylfaen"/>
          <w:sz w:val="22"/>
          <w:lang w:val="ka-GE"/>
        </w:rPr>
        <w:t>ჩადენილი</w:t>
      </w:r>
      <w:r w:rsidRPr="001C7FE0">
        <w:rPr>
          <w:rFonts w:ascii="Cambria" w:hAnsi="Sylfaen" w:cs="Sylfaen"/>
          <w:sz w:val="22"/>
          <w:lang w:val="ka-GE"/>
        </w:rPr>
        <w:t xml:space="preserve"> </w:t>
      </w:r>
      <w:r w:rsidRPr="001C7FE0">
        <w:rPr>
          <w:rFonts w:ascii="Cambria" w:hAnsi="Sylfaen" w:cs="Sylfaen"/>
          <w:sz w:val="22"/>
          <w:lang w:val="ka-GE"/>
        </w:rPr>
        <w:t>დანაშაულის</w:t>
      </w:r>
      <w:r w:rsidRPr="001C7FE0">
        <w:rPr>
          <w:rFonts w:ascii="Cambria" w:hAnsi="Sylfaen" w:cs="Sylfaen"/>
          <w:sz w:val="22"/>
          <w:lang w:val="ka-GE"/>
        </w:rPr>
        <w:t xml:space="preserve"> </w:t>
      </w:r>
      <w:r w:rsidRPr="001C7FE0">
        <w:rPr>
          <w:rFonts w:ascii="Cambria" w:hAnsi="Sylfaen" w:cs="Sylfaen"/>
          <w:sz w:val="22"/>
          <w:lang w:val="ka-GE"/>
        </w:rPr>
        <w:t>გამოძიების</w:t>
      </w:r>
      <w:r w:rsidRPr="001C7FE0">
        <w:rPr>
          <w:rFonts w:ascii="Cambria" w:hAnsi="Sylfaen" w:cs="Sylfaen"/>
          <w:sz w:val="22"/>
          <w:lang w:val="ka-GE"/>
        </w:rPr>
        <w:t xml:space="preserve"> </w:t>
      </w:r>
      <w:r w:rsidRPr="001C7FE0">
        <w:rPr>
          <w:rFonts w:ascii="Cambria" w:hAnsi="Sylfaen" w:cs="Sylfaen"/>
          <w:sz w:val="22"/>
          <w:lang w:val="ka-GE"/>
        </w:rPr>
        <w:t>სახელმძღვანელო</w:t>
      </w:r>
      <w:r w:rsidRPr="001C7FE0">
        <w:rPr>
          <w:rFonts w:ascii="Cambria" w:hAnsi="Sylfaen" w:cs="Sylfaen"/>
          <w:sz w:val="22"/>
          <w:lang w:val="ka-GE"/>
        </w:rPr>
        <w:t xml:space="preserve"> </w:t>
      </w:r>
      <w:r w:rsidRPr="001C7FE0">
        <w:rPr>
          <w:rFonts w:ascii="Cambria" w:hAnsi="Sylfaen" w:cs="Sylfaen"/>
          <w:sz w:val="22"/>
          <w:lang w:val="ka-GE"/>
        </w:rPr>
        <w:t>პრინციპები</w:t>
      </w:r>
      <w:r w:rsidRPr="001C7FE0">
        <w:rPr>
          <w:rFonts w:ascii="Cambria" w:hAnsi="Sylfaen" w:cs="Sylfaen"/>
          <w:sz w:val="22"/>
          <w:lang w:val="ka-GE"/>
        </w:rPr>
        <w:t xml:space="preserve">, </w:t>
      </w:r>
      <w:r w:rsidRPr="001C7FE0">
        <w:rPr>
          <w:rFonts w:ascii="Cambria" w:hAnsi="Sylfaen" w:cs="Sylfaen"/>
          <w:sz w:val="22"/>
          <w:lang w:val="ka-GE"/>
        </w:rPr>
        <w:t>რომლის</w:t>
      </w:r>
      <w:r w:rsidRPr="001C7FE0">
        <w:rPr>
          <w:rFonts w:ascii="Cambria" w:hAnsi="Sylfaen" w:cs="Sylfaen"/>
          <w:sz w:val="22"/>
          <w:lang w:val="ka-GE"/>
        </w:rPr>
        <w:t xml:space="preserve"> </w:t>
      </w:r>
      <w:r w:rsidRPr="001C7FE0">
        <w:rPr>
          <w:rFonts w:ascii="Cambria" w:hAnsi="Sylfaen" w:cs="Sylfaen"/>
          <w:sz w:val="22"/>
          <w:lang w:val="ka-GE"/>
        </w:rPr>
        <w:t>მიზანია</w:t>
      </w:r>
      <w:r w:rsidRPr="001C7FE0">
        <w:rPr>
          <w:rFonts w:ascii="Cambria" w:hAnsi="Sylfaen" w:cs="Sylfaen"/>
          <w:sz w:val="22"/>
          <w:lang w:val="ka-GE"/>
        </w:rPr>
        <w:t xml:space="preserve"> </w:t>
      </w:r>
      <w:r w:rsidRPr="001C7FE0">
        <w:rPr>
          <w:rFonts w:ascii="Cambria" w:hAnsi="Sylfaen" w:cs="Sylfaen"/>
          <w:sz w:val="22"/>
          <w:lang w:val="ka-GE"/>
        </w:rPr>
        <w:t>შესაბამის</w:t>
      </w:r>
      <w:r w:rsidRPr="001C7FE0">
        <w:rPr>
          <w:rFonts w:ascii="Cambria" w:hAnsi="Sylfaen" w:cs="Sylfaen"/>
          <w:sz w:val="22"/>
          <w:lang w:val="ka-GE"/>
        </w:rPr>
        <w:t xml:space="preserve"> </w:t>
      </w:r>
      <w:r w:rsidRPr="001C7FE0">
        <w:rPr>
          <w:rFonts w:ascii="Cambria" w:hAnsi="Sylfaen" w:cs="Sylfaen"/>
          <w:sz w:val="22"/>
          <w:lang w:val="ka-GE"/>
        </w:rPr>
        <w:t>დანაყოფებს</w:t>
      </w:r>
      <w:r w:rsidRPr="001C7FE0">
        <w:rPr>
          <w:rFonts w:ascii="Cambria" w:hAnsi="Sylfaen" w:cs="Sylfaen"/>
          <w:sz w:val="22"/>
          <w:lang w:val="ka-GE"/>
        </w:rPr>
        <w:t xml:space="preserve"> </w:t>
      </w:r>
      <w:r w:rsidRPr="001C7FE0">
        <w:rPr>
          <w:rFonts w:ascii="Cambria" w:hAnsi="Sylfaen" w:cs="Sylfaen"/>
          <w:sz w:val="22"/>
          <w:lang w:val="ka-GE"/>
        </w:rPr>
        <w:t>დაეხმაროს</w:t>
      </w:r>
      <w:r w:rsidRPr="001C7FE0">
        <w:rPr>
          <w:rFonts w:ascii="Cambria" w:hAnsi="Sylfaen" w:cs="Sylfaen"/>
          <w:sz w:val="22"/>
          <w:lang w:val="ka-GE"/>
        </w:rPr>
        <w:t xml:space="preserve"> </w:t>
      </w:r>
      <w:r w:rsidRPr="001C7FE0">
        <w:rPr>
          <w:rFonts w:ascii="Cambria" w:hAnsi="Sylfaen" w:cs="Sylfaen"/>
          <w:sz w:val="22"/>
          <w:lang w:val="ka-GE"/>
        </w:rPr>
        <w:t>დანაშაულის</w:t>
      </w:r>
      <w:r w:rsidRPr="001C7FE0">
        <w:rPr>
          <w:rFonts w:ascii="Cambria" w:hAnsi="Sylfaen" w:cs="Sylfaen"/>
          <w:sz w:val="22"/>
          <w:lang w:val="ka-GE"/>
        </w:rPr>
        <w:t xml:space="preserve"> </w:t>
      </w:r>
      <w:r w:rsidRPr="001C7FE0">
        <w:rPr>
          <w:rFonts w:ascii="Cambria" w:hAnsi="Sylfaen" w:cs="Sylfaen"/>
          <w:sz w:val="22"/>
          <w:lang w:val="ka-GE"/>
        </w:rPr>
        <w:t>გამოვლინებასა</w:t>
      </w:r>
      <w:r w:rsidRPr="001C7FE0">
        <w:rPr>
          <w:rFonts w:ascii="Cambria" w:hAnsi="Sylfaen" w:cs="Sylfaen"/>
          <w:sz w:val="22"/>
          <w:lang w:val="ka-GE"/>
        </w:rPr>
        <w:t xml:space="preserve"> </w:t>
      </w:r>
      <w:r w:rsidRPr="001C7FE0">
        <w:rPr>
          <w:rFonts w:ascii="Cambria" w:hAnsi="Sylfaen" w:cs="Sylfaen"/>
          <w:sz w:val="22"/>
          <w:lang w:val="ka-GE"/>
        </w:rPr>
        <w:t>და</w:t>
      </w:r>
      <w:r w:rsidRPr="001C7FE0">
        <w:rPr>
          <w:rFonts w:ascii="Cambria" w:hAnsi="Sylfaen" w:cs="Sylfaen"/>
          <w:sz w:val="22"/>
          <w:lang w:val="ka-GE"/>
        </w:rPr>
        <w:t xml:space="preserve">  </w:t>
      </w:r>
      <w:r w:rsidRPr="001C7FE0">
        <w:rPr>
          <w:rFonts w:ascii="Cambria" w:hAnsi="Sylfaen" w:cs="Sylfaen"/>
          <w:sz w:val="22"/>
          <w:lang w:val="ka-GE"/>
        </w:rPr>
        <w:t>ჯეროვან</w:t>
      </w:r>
      <w:r w:rsidRPr="001C7FE0">
        <w:rPr>
          <w:rFonts w:ascii="Cambria" w:hAnsi="Sylfaen" w:cs="Sylfaen"/>
          <w:sz w:val="22"/>
          <w:lang w:val="ka-GE"/>
        </w:rPr>
        <w:t xml:space="preserve"> </w:t>
      </w:r>
      <w:r w:rsidRPr="001C7FE0">
        <w:rPr>
          <w:rFonts w:ascii="Cambria" w:hAnsi="Sylfaen" w:cs="Sylfaen"/>
          <w:sz w:val="22"/>
          <w:lang w:val="ka-GE"/>
        </w:rPr>
        <w:t>გამოძიებაში</w:t>
      </w:r>
      <w:r w:rsidRPr="001C7FE0">
        <w:rPr>
          <w:rFonts w:ascii="Cambria" w:hAnsi="Sylfaen" w:cs="Sylfaen"/>
          <w:sz w:val="22"/>
          <w:lang w:val="ka-GE"/>
        </w:rPr>
        <w:t xml:space="preserve">. </w:t>
      </w:r>
      <w:r w:rsidRPr="001C7FE0">
        <w:rPr>
          <w:rFonts w:ascii="Cambria" w:hAnsi="Sylfaen" w:cs="Sylfaen"/>
          <w:sz w:val="22"/>
          <w:lang w:val="ka-GE"/>
        </w:rPr>
        <w:t>გამომძიებლებისთვის</w:t>
      </w:r>
      <w:r w:rsidRPr="001C7FE0">
        <w:rPr>
          <w:rFonts w:ascii="Cambria" w:hAnsi="Sylfaen" w:cs="Sylfaen"/>
          <w:sz w:val="22"/>
          <w:lang w:val="ka-GE"/>
        </w:rPr>
        <w:t xml:space="preserve"> </w:t>
      </w:r>
      <w:r w:rsidRPr="001C7FE0">
        <w:rPr>
          <w:rFonts w:ascii="Cambria" w:hAnsi="Sylfaen" w:cs="Sylfaen"/>
          <w:sz w:val="22"/>
          <w:lang w:val="ka-GE"/>
        </w:rPr>
        <w:t>შემუშავდა</w:t>
      </w:r>
      <w:r w:rsidRPr="001C7FE0">
        <w:rPr>
          <w:rFonts w:ascii="Cambria" w:hAnsi="Sylfaen" w:cs="Sylfaen"/>
          <w:sz w:val="22"/>
          <w:lang w:val="ka-GE"/>
        </w:rPr>
        <w:t xml:space="preserve"> </w:t>
      </w:r>
      <w:r w:rsidRPr="001C7FE0">
        <w:rPr>
          <w:rFonts w:ascii="Cambria" w:hAnsi="Sylfaen" w:cs="Sylfaen"/>
          <w:sz w:val="22"/>
          <w:lang w:val="ka-GE"/>
        </w:rPr>
        <w:t>სახელმძღვანელო</w:t>
      </w:r>
      <w:r w:rsidRPr="001C7FE0">
        <w:rPr>
          <w:rFonts w:ascii="Cambria" w:hAnsi="Sylfaen" w:cs="Sylfaen"/>
          <w:sz w:val="22"/>
          <w:lang w:val="ka-GE"/>
        </w:rPr>
        <w:t xml:space="preserve">, </w:t>
      </w:r>
      <w:r w:rsidRPr="001C7FE0">
        <w:rPr>
          <w:rFonts w:ascii="Cambria" w:hAnsi="Sylfaen" w:cs="Sylfaen"/>
          <w:sz w:val="22"/>
          <w:lang w:val="ka-GE"/>
        </w:rPr>
        <w:t>რომელშიც</w:t>
      </w:r>
      <w:r w:rsidRPr="001C7FE0">
        <w:rPr>
          <w:rFonts w:ascii="Cambria" w:hAnsi="Sylfaen" w:cs="Sylfaen"/>
          <w:sz w:val="22"/>
          <w:lang w:val="ka-GE"/>
        </w:rPr>
        <w:t xml:space="preserve"> </w:t>
      </w:r>
      <w:r w:rsidRPr="001C7FE0">
        <w:rPr>
          <w:rFonts w:ascii="Cambria" w:hAnsi="Sylfaen" w:cs="Sylfaen"/>
          <w:sz w:val="22"/>
          <w:lang w:val="ka-GE"/>
        </w:rPr>
        <w:t>გაიწერა</w:t>
      </w:r>
      <w:r w:rsidRPr="001C7FE0">
        <w:rPr>
          <w:rFonts w:ascii="Cambria" w:hAnsi="Sylfaen" w:cs="Sylfaen"/>
          <w:sz w:val="22"/>
          <w:lang w:val="ka-GE"/>
        </w:rPr>
        <w:t xml:space="preserve"> </w:t>
      </w:r>
      <w:r w:rsidRPr="001C7FE0">
        <w:rPr>
          <w:rFonts w:ascii="Cambria" w:hAnsi="Sylfaen" w:cs="Sylfaen"/>
          <w:sz w:val="22"/>
          <w:lang w:val="ka-GE"/>
        </w:rPr>
        <w:t>სიძულვილით</w:t>
      </w:r>
      <w:r w:rsidRPr="001C7FE0">
        <w:rPr>
          <w:rFonts w:ascii="Cambria" w:hAnsi="Sylfaen" w:cs="Sylfaen"/>
          <w:sz w:val="22"/>
          <w:lang w:val="ka-GE"/>
        </w:rPr>
        <w:t xml:space="preserve"> </w:t>
      </w:r>
      <w:r w:rsidRPr="001C7FE0">
        <w:rPr>
          <w:rFonts w:ascii="Cambria" w:hAnsi="Sylfaen" w:cs="Sylfaen"/>
          <w:sz w:val="22"/>
          <w:lang w:val="ka-GE"/>
        </w:rPr>
        <w:t>მოტივირებული</w:t>
      </w:r>
      <w:r w:rsidRPr="001C7FE0">
        <w:rPr>
          <w:rFonts w:ascii="Cambria" w:hAnsi="Sylfaen" w:cs="Sylfaen"/>
          <w:sz w:val="22"/>
          <w:lang w:val="ka-GE"/>
        </w:rPr>
        <w:t xml:space="preserve"> </w:t>
      </w:r>
      <w:r w:rsidRPr="001C7FE0">
        <w:rPr>
          <w:rFonts w:ascii="Cambria" w:hAnsi="Sylfaen" w:cs="Sylfaen"/>
          <w:sz w:val="22"/>
          <w:lang w:val="ka-GE"/>
        </w:rPr>
        <w:t>დანაშაულის</w:t>
      </w:r>
      <w:r w:rsidRPr="001C7FE0">
        <w:rPr>
          <w:rFonts w:ascii="Cambria" w:hAnsi="Sylfaen" w:cs="Sylfaen"/>
          <w:sz w:val="22"/>
          <w:lang w:val="ka-GE"/>
        </w:rPr>
        <w:t xml:space="preserve"> </w:t>
      </w:r>
      <w:r w:rsidRPr="001C7FE0">
        <w:rPr>
          <w:rFonts w:ascii="Cambria" w:hAnsi="Sylfaen" w:cs="Sylfaen"/>
          <w:sz w:val="22"/>
          <w:lang w:val="ka-GE"/>
        </w:rPr>
        <w:t>პოტენციური</w:t>
      </w:r>
      <w:r w:rsidRPr="001C7FE0">
        <w:rPr>
          <w:rFonts w:ascii="Cambria" w:hAnsi="Sylfaen" w:cs="Sylfaen"/>
          <w:sz w:val="22"/>
          <w:lang w:val="ka-GE"/>
        </w:rPr>
        <w:t xml:space="preserve"> </w:t>
      </w:r>
      <w:r w:rsidRPr="001C7FE0">
        <w:rPr>
          <w:rFonts w:ascii="Cambria" w:hAnsi="Sylfaen" w:cs="Sylfaen"/>
          <w:sz w:val="22"/>
          <w:lang w:val="ka-GE"/>
        </w:rPr>
        <w:t>დაზარალებულის</w:t>
      </w:r>
      <w:r w:rsidRPr="001C7FE0">
        <w:rPr>
          <w:rFonts w:ascii="Cambria" w:hAnsi="Sylfaen" w:cs="Sylfaen"/>
          <w:sz w:val="22"/>
          <w:lang w:val="ka-GE"/>
        </w:rPr>
        <w:t xml:space="preserve">, </w:t>
      </w:r>
      <w:r w:rsidRPr="001C7FE0">
        <w:rPr>
          <w:rFonts w:ascii="Cambria" w:hAnsi="Sylfaen" w:cs="Sylfaen"/>
          <w:sz w:val="22"/>
          <w:lang w:val="ka-GE"/>
        </w:rPr>
        <w:t>ბრალდებულისა</w:t>
      </w:r>
      <w:r w:rsidRPr="001C7FE0">
        <w:rPr>
          <w:rFonts w:ascii="Cambria" w:hAnsi="Sylfaen" w:cs="Sylfaen"/>
          <w:sz w:val="22"/>
          <w:lang w:val="ka-GE"/>
        </w:rPr>
        <w:t xml:space="preserve"> </w:t>
      </w:r>
      <w:r w:rsidRPr="001C7FE0">
        <w:rPr>
          <w:rFonts w:ascii="Cambria" w:hAnsi="Sylfaen" w:cs="Sylfaen"/>
          <w:sz w:val="22"/>
          <w:lang w:val="ka-GE"/>
        </w:rPr>
        <w:t>და</w:t>
      </w:r>
      <w:r w:rsidRPr="001C7FE0">
        <w:rPr>
          <w:rFonts w:ascii="Cambria" w:hAnsi="Sylfaen" w:cs="Sylfaen"/>
          <w:sz w:val="22"/>
          <w:lang w:val="ka-GE"/>
        </w:rPr>
        <w:t xml:space="preserve"> </w:t>
      </w:r>
      <w:r w:rsidRPr="001C7FE0">
        <w:rPr>
          <w:rFonts w:ascii="Cambria" w:hAnsi="Sylfaen" w:cs="Sylfaen"/>
          <w:sz w:val="22"/>
          <w:lang w:val="ka-GE"/>
        </w:rPr>
        <w:t>მოწმის</w:t>
      </w:r>
      <w:r w:rsidRPr="001C7FE0">
        <w:rPr>
          <w:rFonts w:ascii="Cambria" w:hAnsi="Sylfaen" w:cs="Sylfaen"/>
          <w:sz w:val="22"/>
          <w:lang w:val="ka-GE"/>
        </w:rPr>
        <w:t xml:space="preserve"> </w:t>
      </w:r>
      <w:r w:rsidRPr="001C7FE0">
        <w:rPr>
          <w:rFonts w:ascii="Cambria" w:hAnsi="Sylfaen" w:cs="Sylfaen"/>
          <w:sz w:val="22"/>
          <w:lang w:val="ka-GE"/>
        </w:rPr>
        <w:t>გამოკითხვის</w:t>
      </w:r>
      <w:r w:rsidRPr="001C7FE0">
        <w:rPr>
          <w:rFonts w:ascii="Cambria" w:hAnsi="Sylfaen" w:cs="Sylfaen"/>
          <w:sz w:val="22"/>
          <w:lang w:val="ka-GE"/>
        </w:rPr>
        <w:t>/</w:t>
      </w:r>
      <w:r w:rsidRPr="001C7FE0">
        <w:rPr>
          <w:rFonts w:ascii="Cambria" w:hAnsi="Sylfaen" w:cs="Sylfaen"/>
          <w:sz w:val="22"/>
          <w:lang w:val="ka-GE"/>
        </w:rPr>
        <w:t>დაკითხვის</w:t>
      </w:r>
      <w:r w:rsidRPr="001C7FE0">
        <w:rPr>
          <w:rFonts w:ascii="Cambria" w:hAnsi="Sylfaen" w:cs="Sylfaen"/>
          <w:sz w:val="22"/>
          <w:lang w:val="ka-GE"/>
        </w:rPr>
        <w:t xml:space="preserve"> </w:t>
      </w:r>
      <w:r w:rsidRPr="001C7FE0">
        <w:rPr>
          <w:rFonts w:ascii="Cambria" w:hAnsi="Sylfaen" w:cs="Sylfaen"/>
          <w:sz w:val="22"/>
          <w:lang w:val="ka-GE"/>
        </w:rPr>
        <w:t>ინსტრუქცია</w:t>
      </w:r>
      <w:r w:rsidRPr="001C7FE0">
        <w:rPr>
          <w:rFonts w:ascii="Cambria" w:hAnsi="Sylfaen" w:cs="Sylfaen"/>
          <w:sz w:val="22"/>
          <w:lang w:val="ka-GE"/>
        </w:rPr>
        <w:t xml:space="preserve"> </w:t>
      </w:r>
      <w:r w:rsidRPr="001C7FE0">
        <w:rPr>
          <w:rFonts w:ascii="Cambria" w:hAnsi="Sylfaen" w:cs="Sylfaen"/>
          <w:sz w:val="22"/>
          <w:lang w:val="ka-GE"/>
        </w:rPr>
        <w:t>და</w:t>
      </w:r>
      <w:r w:rsidRPr="001C7FE0">
        <w:rPr>
          <w:rFonts w:ascii="Cambria" w:hAnsi="Sylfaen" w:cs="Sylfaen"/>
          <w:sz w:val="22"/>
          <w:lang w:val="ka-GE"/>
        </w:rPr>
        <w:t xml:space="preserve"> </w:t>
      </w:r>
      <w:r w:rsidRPr="001C7FE0">
        <w:rPr>
          <w:rFonts w:ascii="Cambria" w:hAnsi="Sylfaen" w:cs="Sylfaen"/>
          <w:sz w:val="22"/>
          <w:lang w:val="ka-GE"/>
        </w:rPr>
        <w:t>დაიწყო</w:t>
      </w:r>
      <w:r w:rsidRPr="001C7FE0">
        <w:rPr>
          <w:rFonts w:ascii="Cambria" w:hAnsi="Sylfaen" w:cs="Sylfaen"/>
          <w:sz w:val="22"/>
          <w:lang w:val="ka-GE"/>
        </w:rPr>
        <w:t xml:space="preserve"> </w:t>
      </w:r>
      <w:r w:rsidRPr="001C7FE0">
        <w:rPr>
          <w:rFonts w:ascii="Cambria" w:hAnsi="Sylfaen" w:cs="Sylfaen"/>
          <w:sz w:val="22"/>
          <w:lang w:val="ka-GE"/>
        </w:rPr>
        <w:t>ამ</w:t>
      </w:r>
      <w:r w:rsidRPr="001C7FE0">
        <w:rPr>
          <w:rFonts w:ascii="Cambria" w:hAnsi="Sylfaen" w:cs="Sylfaen"/>
          <w:sz w:val="22"/>
          <w:lang w:val="ka-GE"/>
        </w:rPr>
        <w:t xml:space="preserve"> </w:t>
      </w:r>
      <w:r w:rsidRPr="001C7FE0">
        <w:rPr>
          <w:rFonts w:ascii="Cambria" w:hAnsi="Sylfaen" w:cs="Sylfaen"/>
          <w:sz w:val="22"/>
          <w:lang w:val="ka-GE"/>
        </w:rPr>
        <w:t>მიმართულებით</w:t>
      </w:r>
      <w:r w:rsidRPr="001C7FE0">
        <w:rPr>
          <w:rFonts w:ascii="Cambria" w:hAnsi="Sylfaen" w:cs="Sylfaen"/>
          <w:sz w:val="22"/>
          <w:lang w:val="ka-GE"/>
        </w:rPr>
        <w:t xml:space="preserve"> </w:t>
      </w:r>
      <w:r w:rsidRPr="001C7FE0">
        <w:rPr>
          <w:rFonts w:ascii="Cambria" w:hAnsi="Sylfaen" w:cs="Sylfaen"/>
          <w:sz w:val="22"/>
          <w:lang w:val="ka-GE"/>
        </w:rPr>
        <w:t>გამომძიებელთა</w:t>
      </w:r>
      <w:r w:rsidRPr="001C7FE0">
        <w:rPr>
          <w:rFonts w:ascii="Cambria" w:hAnsi="Sylfaen" w:cs="Sylfaen"/>
          <w:sz w:val="22"/>
          <w:lang w:val="ka-GE"/>
        </w:rPr>
        <w:t xml:space="preserve"> </w:t>
      </w:r>
      <w:r w:rsidRPr="001C7FE0">
        <w:rPr>
          <w:rFonts w:ascii="Cambria" w:hAnsi="Sylfaen" w:cs="Sylfaen"/>
          <w:sz w:val="22"/>
          <w:lang w:val="ka-GE"/>
        </w:rPr>
        <w:t>სპეციალიზაცია</w:t>
      </w:r>
      <w:r w:rsidRPr="001C7FE0">
        <w:rPr>
          <w:rFonts w:ascii="Cambria" w:hAnsi="Sylfaen" w:cs="Sylfaen"/>
          <w:sz w:val="22"/>
          <w:lang w:val="ka-GE"/>
        </w:rPr>
        <w:t xml:space="preserve">. </w:t>
      </w:r>
    </w:p>
    <w:p w14:paraId="56CF6131" w14:textId="77777777" w:rsidR="005E202D" w:rsidRPr="001C7FE0" w:rsidRDefault="009D5EFB" w:rsidP="005E202D">
      <w:pPr>
        <w:pStyle w:val="ListParagraph"/>
        <w:numPr>
          <w:ilvl w:val="0"/>
          <w:numId w:val="1"/>
        </w:numPr>
        <w:spacing w:after="240"/>
        <w:ind w:left="0" w:firstLine="0"/>
        <w:contextualSpacing w:val="0"/>
        <w:rPr>
          <w:rFonts w:ascii="Cambria" w:hAnsi="Cambria" w:cs="Sylfaen"/>
          <w:sz w:val="22"/>
          <w:lang w:val="ka-GE"/>
        </w:rPr>
      </w:pPr>
      <w:r w:rsidRPr="001C7FE0">
        <w:rPr>
          <w:rFonts w:ascii="Cambria" w:hAnsi="Sylfaen" w:cs="Sylfaen"/>
          <w:sz w:val="22"/>
          <w:lang w:val="ka-GE"/>
        </w:rPr>
        <w:t xml:space="preserve">2019 </w:t>
      </w:r>
      <w:r w:rsidRPr="001C7FE0">
        <w:rPr>
          <w:rFonts w:ascii="Cambria" w:hAnsi="Sylfaen" w:cs="Sylfaen"/>
          <w:sz w:val="22"/>
          <w:lang w:val="ka-GE"/>
        </w:rPr>
        <w:t>წლის</w:t>
      </w:r>
      <w:r w:rsidRPr="001C7FE0">
        <w:rPr>
          <w:rFonts w:ascii="Cambria" w:hAnsi="Sylfaen" w:cs="Sylfaen"/>
          <w:sz w:val="22"/>
          <w:lang w:val="ka-GE"/>
        </w:rPr>
        <w:t xml:space="preserve"> 19 </w:t>
      </w:r>
      <w:r w:rsidRPr="001C7FE0">
        <w:rPr>
          <w:rFonts w:ascii="Cambria" w:hAnsi="Sylfaen" w:cs="Sylfaen"/>
          <w:sz w:val="22"/>
          <w:lang w:val="ka-GE"/>
        </w:rPr>
        <w:t>თებერვალს</w:t>
      </w:r>
      <w:r w:rsidRPr="001C7FE0">
        <w:rPr>
          <w:rFonts w:ascii="Cambria" w:hAnsi="Sylfaen" w:cs="Sylfaen"/>
          <w:sz w:val="22"/>
          <w:lang w:val="ka-GE"/>
        </w:rPr>
        <w:t xml:space="preserve"> </w:t>
      </w:r>
      <w:r w:rsidRPr="001C7FE0">
        <w:rPr>
          <w:rFonts w:ascii="Cambria" w:hAnsi="Sylfaen" w:cs="Sylfaen"/>
          <w:sz w:val="22"/>
          <w:lang w:val="ka-GE"/>
        </w:rPr>
        <w:t>შინაგან</w:t>
      </w:r>
      <w:r w:rsidRPr="001C7FE0">
        <w:rPr>
          <w:rFonts w:ascii="Cambria" w:hAnsi="Sylfaen" w:cs="Sylfaen"/>
          <w:sz w:val="22"/>
          <w:lang w:val="ka-GE"/>
        </w:rPr>
        <w:t xml:space="preserve"> </w:t>
      </w:r>
      <w:r w:rsidRPr="001C7FE0">
        <w:rPr>
          <w:rFonts w:ascii="Cambria" w:hAnsi="Sylfaen" w:cs="Sylfaen"/>
          <w:sz w:val="22"/>
          <w:lang w:val="ka-GE"/>
        </w:rPr>
        <w:t>საქმეთა</w:t>
      </w:r>
      <w:r w:rsidRPr="001C7FE0">
        <w:rPr>
          <w:rFonts w:ascii="Cambria" w:hAnsi="Sylfaen" w:cs="Sylfaen"/>
          <w:sz w:val="22"/>
          <w:lang w:val="ka-GE"/>
        </w:rPr>
        <w:t xml:space="preserve"> </w:t>
      </w:r>
      <w:r w:rsidRPr="001C7FE0">
        <w:rPr>
          <w:rFonts w:ascii="Cambria" w:hAnsi="Sylfaen" w:cs="Sylfaen"/>
          <w:sz w:val="22"/>
          <w:lang w:val="ka-GE"/>
        </w:rPr>
        <w:t>სამინისტროსა</w:t>
      </w:r>
      <w:r w:rsidRPr="001C7FE0">
        <w:rPr>
          <w:rFonts w:ascii="Cambria" w:hAnsi="Sylfaen" w:cs="Sylfaen"/>
          <w:sz w:val="22"/>
          <w:lang w:val="ka-GE"/>
        </w:rPr>
        <w:t xml:space="preserve"> </w:t>
      </w:r>
      <w:r w:rsidRPr="001C7FE0">
        <w:rPr>
          <w:rFonts w:ascii="Cambria" w:hAnsi="Sylfaen" w:cs="Sylfaen"/>
          <w:sz w:val="22"/>
          <w:lang w:val="ka-GE"/>
        </w:rPr>
        <w:t>და</w:t>
      </w:r>
      <w:r w:rsidRPr="001C7FE0">
        <w:rPr>
          <w:rFonts w:ascii="Cambria" w:hAnsi="Sylfaen" w:cs="Sylfaen"/>
          <w:sz w:val="22"/>
          <w:lang w:val="ka-GE"/>
        </w:rPr>
        <w:t xml:space="preserve"> </w:t>
      </w:r>
      <w:r w:rsidRPr="001C7FE0">
        <w:rPr>
          <w:rFonts w:ascii="Cambria" w:hAnsi="Sylfaen" w:cs="Sylfaen"/>
          <w:sz w:val="22"/>
          <w:lang w:val="ka-GE"/>
        </w:rPr>
        <w:t>ეუთოს</w:t>
      </w:r>
      <w:r w:rsidRPr="001C7FE0">
        <w:rPr>
          <w:rFonts w:ascii="Cambria" w:hAnsi="Sylfaen" w:cs="Sylfaen"/>
          <w:sz w:val="22"/>
          <w:lang w:val="ka-GE"/>
        </w:rPr>
        <w:t xml:space="preserve"> ODIHR-</w:t>
      </w:r>
      <w:r w:rsidRPr="001C7FE0">
        <w:rPr>
          <w:rFonts w:ascii="Cambria" w:hAnsi="Sylfaen" w:cs="Sylfaen"/>
          <w:sz w:val="22"/>
          <w:lang w:val="ka-GE"/>
        </w:rPr>
        <w:t>ს</w:t>
      </w:r>
      <w:r w:rsidRPr="001C7FE0">
        <w:rPr>
          <w:rFonts w:ascii="Cambria" w:hAnsi="Sylfaen" w:cs="Sylfaen"/>
          <w:sz w:val="22"/>
          <w:lang w:val="ka-GE"/>
        </w:rPr>
        <w:t xml:space="preserve"> </w:t>
      </w:r>
      <w:r w:rsidRPr="001C7FE0">
        <w:rPr>
          <w:rFonts w:ascii="Cambria" w:hAnsi="Sylfaen" w:cs="Sylfaen"/>
          <w:sz w:val="22"/>
          <w:lang w:val="ka-GE"/>
        </w:rPr>
        <w:t>შორის</w:t>
      </w:r>
      <w:r w:rsidRPr="001C7FE0">
        <w:rPr>
          <w:rFonts w:ascii="Cambria" w:hAnsi="Sylfaen" w:cs="Sylfaen"/>
          <w:sz w:val="22"/>
          <w:lang w:val="ka-GE"/>
        </w:rPr>
        <w:t xml:space="preserve"> </w:t>
      </w:r>
      <w:r w:rsidRPr="001C7FE0">
        <w:rPr>
          <w:rFonts w:ascii="Cambria" w:hAnsi="Sylfaen" w:cs="Sylfaen"/>
          <w:sz w:val="22"/>
          <w:lang w:val="ka-GE"/>
        </w:rPr>
        <w:t>გაფორმდა</w:t>
      </w:r>
      <w:r w:rsidRPr="001C7FE0">
        <w:rPr>
          <w:rFonts w:ascii="Cambria" w:hAnsi="Sylfaen" w:cs="Sylfaen"/>
          <w:sz w:val="22"/>
          <w:lang w:val="ka-GE"/>
        </w:rPr>
        <w:t xml:space="preserve"> </w:t>
      </w:r>
      <w:r w:rsidRPr="001C7FE0">
        <w:rPr>
          <w:rFonts w:ascii="Cambria" w:hAnsi="Sylfaen" w:cs="Sylfaen"/>
          <w:sz w:val="22"/>
          <w:lang w:val="ka-GE"/>
        </w:rPr>
        <w:t>ურთიერთთანამშრომლობის</w:t>
      </w:r>
      <w:r w:rsidRPr="001C7FE0">
        <w:rPr>
          <w:rFonts w:ascii="Cambria" w:hAnsi="Sylfaen" w:cs="Sylfaen"/>
          <w:sz w:val="22"/>
          <w:lang w:val="ka-GE"/>
        </w:rPr>
        <w:t xml:space="preserve"> </w:t>
      </w:r>
      <w:r w:rsidRPr="001C7FE0">
        <w:rPr>
          <w:rFonts w:ascii="Cambria" w:hAnsi="Sylfaen" w:cs="Sylfaen"/>
          <w:sz w:val="22"/>
          <w:lang w:val="ka-GE"/>
        </w:rPr>
        <w:t>მემორანდუმი</w:t>
      </w:r>
      <w:r w:rsidRPr="001C7FE0">
        <w:rPr>
          <w:rFonts w:ascii="Cambria" w:hAnsi="Sylfaen" w:cs="Sylfaen"/>
          <w:sz w:val="22"/>
          <w:lang w:val="ka-GE"/>
        </w:rPr>
        <w:t xml:space="preserve">. </w:t>
      </w:r>
      <w:r w:rsidRPr="001C7FE0">
        <w:rPr>
          <w:rFonts w:ascii="Cambria" w:hAnsi="Sylfaen" w:cs="Sylfaen"/>
          <w:sz w:val="22"/>
          <w:lang w:val="ka-GE"/>
        </w:rPr>
        <w:t>შეთანხმების</w:t>
      </w:r>
      <w:r w:rsidRPr="001C7FE0">
        <w:rPr>
          <w:rFonts w:ascii="Cambria" w:hAnsi="Sylfaen" w:cs="Sylfaen"/>
          <w:sz w:val="22"/>
          <w:lang w:val="ka-GE"/>
        </w:rPr>
        <w:t xml:space="preserve"> </w:t>
      </w:r>
      <w:r w:rsidRPr="001C7FE0">
        <w:rPr>
          <w:rFonts w:ascii="Cambria" w:hAnsi="Sylfaen" w:cs="Sylfaen"/>
          <w:sz w:val="22"/>
          <w:lang w:val="ka-GE"/>
        </w:rPr>
        <w:t>საფუძველზე</w:t>
      </w:r>
      <w:r w:rsidRPr="001C7FE0">
        <w:rPr>
          <w:rFonts w:ascii="Cambria" w:hAnsi="Sylfaen" w:cs="Sylfaen"/>
          <w:sz w:val="22"/>
          <w:lang w:val="ka-GE"/>
        </w:rPr>
        <w:t xml:space="preserve">, </w:t>
      </w:r>
      <w:r w:rsidRPr="001C7FE0">
        <w:rPr>
          <w:rFonts w:ascii="Cambria" w:hAnsi="Sylfaen" w:cs="Sylfaen"/>
          <w:sz w:val="22"/>
          <w:lang w:val="ka-GE"/>
        </w:rPr>
        <w:t>შსს</w:t>
      </w:r>
      <w:r w:rsidRPr="001C7FE0">
        <w:rPr>
          <w:rFonts w:ascii="Cambria" w:hAnsi="Sylfaen" w:cs="Sylfaen"/>
          <w:sz w:val="22"/>
          <w:lang w:val="ka-GE"/>
        </w:rPr>
        <w:t>-</w:t>
      </w:r>
      <w:r w:rsidRPr="001C7FE0">
        <w:rPr>
          <w:rFonts w:ascii="Cambria" w:hAnsi="Sylfaen" w:cs="Sylfaen"/>
          <w:sz w:val="22"/>
          <w:lang w:val="ka-GE"/>
        </w:rPr>
        <w:t>ში</w:t>
      </w:r>
      <w:r w:rsidRPr="001C7FE0">
        <w:rPr>
          <w:rFonts w:ascii="Cambria" w:hAnsi="Sylfaen" w:cs="Sylfaen"/>
          <w:sz w:val="22"/>
          <w:lang w:val="ka-GE"/>
        </w:rPr>
        <w:t xml:space="preserve"> </w:t>
      </w:r>
      <w:r w:rsidRPr="001C7FE0">
        <w:rPr>
          <w:rFonts w:ascii="Cambria" w:hAnsi="Sylfaen" w:cs="Sylfaen"/>
          <w:sz w:val="22"/>
          <w:lang w:val="ka-GE"/>
        </w:rPr>
        <w:t>დისკრიმინაციული</w:t>
      </w:r>
      <w:r w:rsidRPr="001C7FE0">
        <w:rPr>
          <w:rFonts w:ascii="Cambria" w:hAnsi="Sylfaen" w:cs="Sylfaen"/>
          <w:sz w:val="22"/>
          <w:lang w:val="ka-GE"/>
        </w:rPr>
        <w:t xml:space="preserve"> </w:t>
      </w:r>
      <w:r w:rsidRPr="001C7FE0">
        <w:rPr>
          <w:rFonts w:ascii="Cambria" w:hAnsi="Sylfaen" w:cs="Sylfaen"/>
          <w:sz w:val="22"/>
          <w:lang w:val="ka-GE"/>
        </w:rPr>
        <w:t>ნიშნით</w:t>
      </w:r>
      <w:r w:rsidRPr="001C7FE0">
        <w:rPr>
          <w:rFonts w:ascii="Cambria" w:hAnsi="Sylfaen" w:cs="Sylfaen"/>
          <w:sz w:val="22"/>
          <w:lang w:val="ka-GE"/>
        </w:rPr>
        <w:t xml:space="preserve"> </w:t>
      </w:r>
      <w:r w:rsidRPr="001C7FE0">
        <w:rPr>
          <w:rFonts w:ascii="Cambria" w:hAnsi="Sylfaen" w:cs="Sylfaen"/>
          <w:sz w:val="22"/>
          <w:lang w:val="ka-GE"/>
        </w:rPr>
        <w:t>ჩადენილი</w:t>
      </w:r>
      <w:r w:rsidRPr="001C7FE0">
        <w:rPr>
          <w:rFonts w:ascii="Cambria" w:hAnsi="Sylfaen" w:cs="Sylfaen"/>
          <w:sz w:val="22"/>
          <w:lang w:val="ka-GE"/>
        </w:rPr>
        <w:t xml:space="preserve"> </w:t>
      </w:r>
      <w:r w:rsidRPr="001C7FE0">
        <w:rPr>
          <w:rFonts w:ascii="Cambria" w:hAnsi="Sylfaen" w:cs="Sylfaen"/>
          <w:sz w:val="22"/>
          <w:lang w:val="ka-GE"/>
        </w:rPr>
        <w:t>დანაშაულების</w:t>
      </w:r>
      <w:r w:rsidRPr="001C7FE0">
        <w:rPr>
          <w:rFonts w:ascii="Cambria" w:hAnsi="Sylfaen" w:cs="Sylfaen"/>
          <w:sz w:val="22"/>
          <w:lang w:val="ka-GE"/>
        </w:rPr>
        <w:t xml:space="preserve"> </w:t>
      </w:r>
      <w:r w:rsidRPr="001C7FE0">
        <w:rPr>
          <w:rFonts w:ascii="Cambria" w:hAnsi="Sylfaen" w:cs="Sylfaen"/>
          <w:sz w:val="22"/>
          <w:lang w:val="ka-GE"/>
        </w:rPr>
        <w:t>გამოძიებაზე</w:t>
      </w:r>
      <w:r w:rsidRPr="001C7FE0">
        <w:rPr>
          <w:rFonts w:ascii="Cambria" w:hAnsi="Sylfaen" w:cs="Sylfaen"/>
          <w:sz w:val="22"/>
          <w:lang w:val="ka-GE"/>
        </w:rPr>
        <w:t xml:space="preserve"> </w:t>
      </w:r>
      <w:r w:rsidRPr="001C7FE0">
        <w:rPr>
          <w:rFonts w:ascii="Cambria" w:hAnsi="Sylfaen" w:cs="Sylfaen"/>
          <w:sz w:val="22"/>
          <w:lang w:val="ka-GE"/>
        </w:rPr>
        <w:t>სპეციალური</w:t>
      </w:r>
      <w:r w:rsidRPr="001C7FE0">
        <w:rPr>
          <w:rFonts w:ascii="Cambria" w:hAnsi="Sylfaen" w:cs="Sylfaen"/>
          <w:sz w:val="22"/>
          <w:lang w:val="ka-GE"/>
        </w:rPr>
        <w:t xml:space="preserve"> </w:t>
      </w:r>
      <w:r w:rsidRPr="001C7FE0">
        <w:rPr>
          <w:rFonts w:ascii="Cambria" w:hAnsi="Sylfaen" w:cs="Sylfaen"/>
          <w:sz w:val="22"/>
          <w:lang w:val="ka-GE"/>
        </w:rPr>
        <w:t>ტრენინგ</w:t>
      </w:r>
      <w:r w:rsidRPr="001C7FE0">
        <w:rPr>
          <w:rFonts w:ascii="Cambria" w:hAnsi="Sylfaen" w:cs="Sylfaen"/>
          <w:sz w:val="22"/>
          <w:lang w:val="ka-GE"/>
        </w:rPr>
        <w:t>-</w:t>
      </w:r>
      <w:r w:rsidRPr="001C7FE0">
        <w:rPr>
          <w:rFonts w:ascii="Cambria" w:hAnsi="Sylfaen" w:cs="Sylfaen"/>
          <w:sz w:val="22"/>
          <w:lang w:val="ka-GE"/>
        </w:rPr>
        <w:t>პროგრამა</w:t>
      </w:r>
      <w:r w:rsidRPr="001C7FE0">
        <w:rPr>
          <w:rFonts w:ascii="Cambria" w:hAnsi="Sylfaen" w:cs="Sylfaen"/>
          <w:sz w:val="22"/>
          <w:lang w:val="ka-GE"/>
        </w:rPr>
        <w:t xml:space="preserve"> - TAHCLE (Training Against Hate Crime for Law Enforcment) </w:t>
      </w:r>
      <w:r w:rsidRPr="001C7FE0">
        <w:rPr>
          <w:rFonts w:ascii="Cambria" w:hAnsi="Sylfaen" w:cs="Sylfaen"/>
          <w:sz w:val="22"/>
          <w:lang w:val="ka-GE"/>
        </w:rPr>
        <w:t>დაინერგა</w:t>
      </w:r>
      <w:r w:rsidRPr="001C7FE0">
        <w:rPr>
          <w:rFonts w:ascii="Cambria" w:hAnsi="Sylfaen" w:cs="Sylfaen"/>
          <w:sz w:val="22"/>
          <w:lang w:val="ka-GE"/>
        </w:rPr>
        <w:t xml:space="preserve">, </w:t>
      </w:r>
      <w:r w:rsidRPr="001C7FE0">
        <w:rPr>
          <w:rFonts w:ascii="Cambria" w:hAnsi="Sylfaen" w:cs="Sylfaen"/>
          <w:sz w:val="22"/>
          <w:lang w:val="ka-GE"/>
        </w:rPr>
        <w:t>რომელიც</w:t>
      </w:r>
      <w:r w:rsidRPr="001C7FE0">
        <w:rPr>
          <w:rFonts w:ascii="Cambria" w:hAnsi="Sylfaen" w:cs="Sylfaen"/>
          <w:sz w:val="22"/>
          <w:lang w:val="ka-GE"/>
        </w:rPr>
        <w:t xml:space="preserve"> </w:t>
      </w:r>
      <w:r w:rsidRPr="001C7FE0">
        <w:rPr>
          <w:rFonts w:ascii="Cambria" w:hAnsi="Sylfaen" w:cs="Sylfaen"/>
          <w:sz w:val="22"/>
          <w:lang w:val="ka-GE"/>
        </w:rPr>
        <w:t>შემუშავებულ</w:t>
      </w:r>
      <w:r w:rsidRPr="001C7FE0">
        <w:rPr>
          <w:rFonts w:ascii="Cambria" w:hAnsi="Sylfaen" w:cs="Sylfaen"/>
          <w:sz w:val="22"/>
          <w:lang w:val="ka-GE"/>
        </w:rPr>
        <w:t xml:space="preserve"> </w:t>
      </w:r>
      <w:r w:rsidRPr="001C7FE0">
        <w:rPr>
          <w:rFonts w:ascii="Cambria" w:hAnsi="Sylfaen" w:cs="Sylfaen"/>
          <w:sz w:val="22"/>
          <w:lang w:val="ka-GE"/>
        </w:rPr>
        <w:t>იქნა</w:t>
      </w:r>
      <w:r w:rsidRPr="001C7FE0">
        <w:rPr>
          <w:rFonts w:ascii="Cambria" w:hAnsi="Sylfaen" w:cs="Sylfaen"/>
          <w:sz w:val="22"/>
          <w:lang w:val="ka-GE"/>
        </w:rPr>
        <w:t xml:space="preserve"> ODIHR-</w:t>
      </w:r>
      <w:r w:rsidRPr="001C7FE0">
        <w:rPr>
          <w:rFonts w:ascii="Cambria" w:hAnsi="Sylfaen" w:cs="Sylfaen"/>
          <w:sz w:val="22"/>
          <w:lang w:val="ka-GE"/>
        </w:rPr>
        <w:t>ის</w:t>
      </w:r>
      <w:r w:rsidRPr="001C7FE0">
        <w:rPr>
          <w:rFonts w:ascii="Cambria" w:hAnsi="Sylfaen" w:cs="Sylfaen"/>
          <w:sz w:val="22"/>
          <w:lang w:val="ka-GE"/>
        </w:rPr>
        <w:t xml:space="preserve">, </w:t>
      </w:r>
      <w:r w:rsidRPr="001C7FE0">
        <w:rPr>
          <w:rFonts w:ascii="Cambria" w:hAnsi="Sylfaen" w:cs="Sylfaen"/>
          <w:sz w:val="22"/>
          <w:lang w:val="ka-GE"/>
        </w:rPr>
        <w:t>შინაგან</w:t>
      </w:r>
      <w:r w:rsidRPr="001C7FE0">
        <w:rPr>
          <w:rFonts w:ascii="Cambria" w:hAnsi="Sylfaen" w:cs="Sylfaen"/>
          <w:sz w:val="22"/>
          <w:lang w:val="ka-GE"/>
        </w:rPr>
        <w:t xml:space="preserve"> </w:t>
      </w:r>
      <w:r w:rsidRPr="001C7FE0">
        <w:rPr>
          <w:rFonts w:ascii="Cambria" w:hAnsi="Sylfaen" w:cs="Sylfaen"/>
          <w:sz w:val="22"/>
          <w:lang w:val="ka-GE"/>
        </w:rPr>
        <w:t>საქმეთა</w:t>
      </w:r>
      <w:r w:rsidRPr="001C7FE0">
        <w:rPr>
          <w:rFonts w:ascii="Cambria" w:hAnsi="Sylfaen" w:cs="Sylfaen"/>
          <w:sz w:val="22"/>
          <w:lang w:val="ka-GE"/>
        </w:rPr>
        <w:t xml:space="preserve"> </w:t>
      </w:r>
      <w:r w:rsidRPr="001C7FE0">
        <w:rPr>
          <w:rFonts w:ascii="Cambria" w:hAnsi="Sylfaen" w:cs="Sylfaen"/>
          <w:sz w:val="22"/>
          <w:lang w:val="ka-GE"/>
        </w:rPr>
        <w:t>სამინისტროს</w:t>
      </w:r>
      <w:r w:rsidRPr="001C7FE0">
        <w:rPr>
          <w:rFonts w:ascii="Cambria" w:hAnsi="Sylfaen" w:cs="Sylfaen"/>
          <w:sz w:val="22"/>
          <w:lang w:val="ka-GE"/>
        </w:rPr>
        <w:t xml:space="preserve">, </w:t>
      </w:r>
      <w:r w:rsidRPr="001C7FE0">
        <w:rPr>
          <w:rFonts w:ascii="Cambria" w:hAnsi="Sylfaen" w:cs="Sylfaen"/>
          <w:sz w:val="22"/>
          <w:lang w:val="ka-GE"/>
        </w:rPr>
        <w:t>პროკურატურის</w:t>
      </w:r>
      <w:r w:rsidRPr="001C7FE0">
        <w:rPr>
          <w:rFonts w:ascii="Cambria" w:hAnsi="Sylfaen" w:cs="Sylfaen"/>
          <w:sz w:val="22"/>
          <w:lang w:val="ka-GE"/>
        </w:rPr>
        <w:t xml:space="preserve">, </w:t>
      </w:r>
      <w:r w:rsidRPr="001C7FE0">
        <w:rPr>
          <w:rFonts w:ascii="Cambria" w:hAnsi="Sylfaen" w:cs="Sylfaen"/>
          <w:sz w:val="22"/>
          <w:lang w:val="ka-GE"/>
        </w:rPr>
        <w:t>სახალხო</w:t>
      </w:r>
      <w:r w:rsidRPr="001C7FE0">
        <w:rPr>
          <w:rFonts w:ascii="Cambria" w:hAnsi="Sylfaen" w:cs="Sylfaen"/>
          <w:sz w:val="22"/>
          <w:lang w:val="ka-GE"/>
        </w:rPr>
        <w:t xml:space="preserve"> </w:t>
      </w:r>
      <w:r w:rsidRPr="001C7FE0">
        <w:rPr>
          <w:rFonts w:ascii="Cambria" w:hAnsi="Sylfaen" w:cs="Sylfaen"/>
          <w:sz w:val="22"/>
          <w:lang w:val="ka-GE"/>
        </w:rPr>
        <w:t>დამცველისა</w:t>
      </w:r>
      <w:r w:rsidRPr="001C7FE0">
        <w:rPr>
          <w:rFonts w:ascii="Cambria" w:hAnsi="Sylfaen" w:cs="Sylfaen"/>
          <w:sz w:val="22"/>
          <w:lang w:val="ka-GE"/>
        </w:rPr>
        <w:t xml:space="preserve"> </w:t>
      </w:r>
      <w:r w:rsidRPr="001C7FE0">
        <w:rPr>
          <w:rFonts w:ascii="Cambria" w:hAnsi="Sylfaen" w:cs="Sylfaen"/>
          <w:sz w:val="22"/>
          <w:lang w:val="ka-GE"/>
        </w:rPr>
        <w:t>და</w:t>
      </w:r>
      <w:r w:rsidRPr="001C7FE0">
        <w:rPr>
          <w:rFonts w:ascii="Cambria" w:hAnsi="Sylfaen" w:cs="Sylfaen"/>
          <w:sz w:val="22"/>
          <w:lang w:val="ka-GE"/>
        </w:rPr>
        <w:t xml:space="preserve"> </w:t>
      </w:r>
      <w:r w:rsidRPr="001C7FE0">
        <w:rPr>
          <w:rFonts w:ascii="Cambria" w:hAnsi="Sylfaen" w:cs="Sylfaen"/>
          <w:sz w:val="22"/>
          <w:lang w:val="ka-GE"/>
        </w:rPr>
        <w:t>არასამთავრობო</w:t>
      </w:r>
      <w:r w:rsidRPr="001C7FE0">
        <w:rPr>
          <w:rFonts w:ascii="Cambria" w:hAnsi="Sylfaen" w:cs="Sylfaen"/>
          <w:sz w:val="22"/>
          <w:lang w:val="ka-GE"/>
        </w:rPr>
        <w:t xml:space="preserve"> </w:t>
      </w:r>
      <w:r w:rsidRPr="001C7FE0">
        <w:rPr>
          <w:rFonts w:ascii="Cambria" w:hAnsi="Sylfaen" w:cs="Sylfaen"/>
          <w:sz w:val="22"/>
          <w:lang w:val="ka-GE"/>
        </w:rPr>
        <w:t>ორგანიზაციების</w:t>
      </w:r>
      <w:r w:rsidRPr="001C7FE0">
        <w:rPr>
          <w:rFonts w:ascii="Cambria" w:hAnsi="Sylfaen" w:cs="Sylfaen"/>
          <w:sz w:val="22"/>
          <w:lang w:val="ka-GE"/>
        </w:rPr>
        <w:t xml:space="preserve"> </w:t>
      </w:r>
      <w:r w:rsidRPr="001C7FE0">
        <w:rPr>
          <w:rFonts w:ascii="Cambria" w:hAnsi="Sylfaen" w:cs="Sylfaen"/>
          <w:sz w:val="22"/>
          <w:lang w:val="ka-GE"/>
        </w:rPr>
        <w:t>წარმომადგენელთა</w:t>
      </w:r>
      <w:r w:rsidRPr="001C7FE0">
        <w:rPr>
          <w:rFonts w:ascii="Cambria" w:hAnsi="Sylfaen" w:cs="Sylfaen"/>
          <w:sz w:val="22"/>
          <w:lang w:val="ka-GE"/>
        </w:rPr>
        <w:t xml:space="preserve"> </w:t>
      </w:r>
      <w:r w:rsidRPr="001C7FE0">
        <w:rPr>
          <w:rFonts w:ascii="Cambria" w:hAnsi="Sylfaen" w:cs="Sylfaen"/>
          <w:sz w:val="22"/>
          <w:lang w:val="ka-GE"/>
        </w:rPr>
        <w:t>ჩართულობით</w:t>
      </w:r>
      <w:r w:rsidRPr="001C7FE0">
        <w:rPr>
          <w:rFonts w:ascii="Cambria" w:hAnsi="Sylfaen" w:cs="Sylfaen"/>
          <w:sz w:val="22"/>
          <w:lang w:val="ka-GE"/>
        </w:rPr>
        <w:t xml:space="preserve">. </w:t>
      </w:r>
      <w:r w:rsidRPr="001C7FE0">
        <w:rPr>
          <w:rFonts w:ascii="Cambria" w:hAnsi="Sylfaen" w:cs="Sylfaen"/>
          <w:sz w:val="22"/>
          <w:lang w:val="ka-GE"/>
        </w:rPr>
        <w:t>თანამშრომლობის</w:t>
      </w:r>
      <w:r w:rsidRPr="001C7FE0">
        <w:rPr>
          <w:rFonts w:ascii="Cambria" w:hAnsi="Sylfaen" w:cs="Sylfaen"/>
          <w:sz w:val="22"/>
          <w:lang w:val="ka-GE"/>
        </w:rPr>
        <w:t xml:space="preserve"> </w:t>
      </w:r>
      <w:r w:rsidRPr="001C7FE0">
        <w:rPr>
          <w:rFonts w:ascii="Cambria" w:hAnsi="Sylfaen" w:cs="Sylfaen"/>
          <w:sz w:val="22"/>
          <w:lang w:val="ka-GE"/>
        </w:rPr>
        <w:t>ფარგლებში</w:t>
      </w:r>
      <w:r w:rsidRPr="001C7FE0">
        <w:rPr>
          <w:rFonts w:ascii="Cambria" w:hAnsi="Sylfaen" w:cs="Sylfaen"/>
          <w:sz w:val="22"/>
          <w:lang w:val="ka-GE"/>
        </w:rPr>
        <w:t xml:space="preserve"> </w:t>
      </w:r>
      <w:r w:rsidRPr="001C7FE0">
        <w:rPr>
          <w:rFonts w:ascii="Cambria" w:hAnsi="Sylfaen" w:cs="Sylfaen"/>
          <w:sz w:val="22"/>
          <w:lang w:val="ka-GE"/>
        </w:rPr>
        <w:t>ეუთოს</w:t>
      </w:r>
      <w:r w:rsidRPr="001C7FE0">
        <w:rPr>
          <w:rFonts w:ascii="Cambria" w:hAnsi="Sylfaen" w:cs="Sylfaen"/>
          <w:sz w:val="22"/>
          <w:lang w:val="ka-GE"/>
        </w:rPr>
        <w:t xml:space="preserve"> </w:t>
      </w:r>
      <w:r w:rsidRPr="001C7FE0">
        <w:rPr>
          <w:rFonts w:ascii="Cambria" w:hAnsi="Sylfaen" w:cs="Sylfaen"/>
          <w:sz w:val="22"/>
          <w:lang w:val="ka-GE"/>
        </w:rPr>
        <w:t>მიერ</w:t>
      </w:r>
      <w:r w:rsidRPr="001C7FE0">
        <w:rPr>
          <w:rFonts w:ascii="Cambria" w:hAnsi="Sylfaen" w:cs="Sylfaen"/>
          <w:sz w:val="22"/>
          <w:lang w:val="ka-GE"/>
        </w:rPr>
        <w:t xml:space="preserve"> </w:t>
      </w:r>
      <w:r w:rsidRPr="001C7FE0">
        <w:rPr>
          <w:rFonts w:ascii="Cambria" w:hAnsi="Sylfaen" w:cs="Sylfaen"/>
          <w:sz w:val="22"/>
          <w:lang w:val="ka-GE"/>
        </w:rPr>
        <w:t>სპეციალურად</w:t>
      </w:r>
      <w:r w:rsidRPr="001C7FE0">
        <w:rPr>
          <w:rFonts w:ascii="Cambria" w:hAnsi="Sylfaen" w:cs="Sylfaen"/>
          <w:sz w:val="22"/>
          <w:lang w:val="ka-GE"/>
        </w:rPr>
        <w:t xml:space="preserve"> </w:t>
      </w:r>
      <w:r w:rsidRPr="001C7FE0">
        <w:rPr>
          <w:rFonts w:ascii="Cambria" w:hAnsi="Sylfaen" w:cs="Sylfaen"/>
          <w:sz w:val="22"/>
          <w:lang w:val="ka-GE"/>
        </w:rPr>
        <w:t>მოწვეულმა</w:t>
      </w:r>
      <w:r w:rsidRPr="001C7FE0">
        <w:rPr>
          <w:rFonts w:ascii="Cambria" w:hAnsi="Sylfaen" w:cs="Sylfaen"/>
          <w:sz w:val="22"/>
          <w:lang w:val="ka-GE"/>
        </w:rPr>
        <w:t xml:space="preserve"> </w:t>
      </w:r>
      <w:r w:rsidRPr="001C7FE0">
        <w:rPr>
          <w:rFonts w:ascii="Cambria" w:hAnsi="Sylfaen" w:cs="Sylfaen"/>
          <w:sz w:val="22"/>
          <w:lang w:val="ka-GE"/>
        </w:rPr>
        <w:t>ექსპერტებმა</w:t>
      </w:r>
      <w:r w:rsidRPr="001C7FE0">
        <w:rPr>
          <w:rFonts w:ascii="Cambria" w:hAnsi="Sylfaen" w:cs="Sylfaen"/>
          <w:sz w:val="22"/>
          <w:lang w:val="ka-GE"/>
        </w:rPr>
        <w:t xml:space="preserve"> </w:t>
      </w:r>
      <w:r w:rsidRPr="001C7FE0">
        <w:rPr>
          <w:rFonts w:ascii="Cambria" w:hAnsi="Sylfaen" w:cs="Sylfaen"/>
          <w:sz w:val="22"/>
          <w:lang w:val="ka-GE"/>
        </w:rPr>
        <w:t>შინაგან</w:t>
      </w:r>
      <w:r w:rsidRPr="001C7FE0">
        <w:rPr>
          <w:rFonts w:ascii="Cambria" w:hAnsi="Sylfaen" w:cs="Sylfaen"/>
          <w:sz w:val="22"/>
          <w:lang w:val="ka-GE"/>
        </w:rPr>
        <w:t xml:space="preserve"> </w:t>
      </w:r>
      <w:r w:rsidRPr="001C7FE0">
        <w:rPr>
          <w:rFonts w:ascii="Cambria" w:hAnsi="Sylfaen" w:cs="Sylfaen"/>
          <w:sz w:val="22"/>
          <w:lang w:val="ka-GE"/>
        </w:rPr>
        <w:t>საქმეთა</w:t>
      </w:r>
      <w:r w:rsidRPr="001C7FE0">
        <w:rPr>
          <w:rFonts w:ascii="Cambria" w:hAnsi="Sylfaen" w:cs="Sylfaen"/>
          <w:sz w:val="22"/>
          <w:lang w:val="ka-GE"/>
        </w:rPr>
        <w:t xml:space="preserve"> </w:t>
      </w:r>
      <w:r w:rsidRPr="001C7FE0">
        <w:rPr>
          <w:rFonts w:ascii="Cambria" w:hAnsi="Sylfaen" w:cs="Sylfaen"/>
          <w:sz w:val="22"/>
          <w:lang w:val="ka-GE"/>
        </w:rPr>
        <w:t>სამინისტროს</w:t>
      </w:r>
      <w:r w:rsidRPr="001C7FE0">
        <w:rPr>
          <w:rFonts w:ascii="Cambria" w:hAnsi="Sylfaen" w:cs="Sylfaen"/>
          <w:sz w:val="22"/>
          <w:lang w:val="ka-GE"/>
        </w:rPr>
        <w:t xml:space="preserve"> 30 </w:t>
      </w:r>
      <w:r w:rsidRPr="001C7FE0">
        <w:rPr>
          <w:rFonts w:ascii="Cambria" w:hAnsi="Sylfaen" w:cs="Sylfaen"/>
          <w:sz w:val="22"/>
          <w:lang w:val="ka-GE"/>
        </w:rPr>
        <w:t>თანამშრომელს</w:t>
      </w:r>
      <w:r w:rsidRPr="001C7FE0">
        <w:rPr>
          <w:rFonts w:ascii="Cambria" w:hAnsi="Sylfaen" w:cs="Sylfaen"/>
          <w:sz w:val="22"/>
          <w:lang w:val="ka-GE"/>
        </w:rPr>
        <w:t xml:space="preserve"> </w:t>
      </w:r>
      <w:r w:rsidRPr="001C7FE0">
        <w:rPr>
          <w:rFonts w:ascii="Cambria" w:hAnsi="Sylfaen" w:cs="Sylfaen"/>
          <w:sz w:val="22"/>
          <w:lang w:val="ka-GE"/>
        </w:rPr>
        <w:t>ტრენერთა</w:t>
      </w:r>
      <w:r w:rsidRPr="001C7FE0">
        <w:rPr>
          <w:rFonts w:ascii="Cambria" w:hAnsi="Sylfaen" w:cs="Sylfaen"/>
          <w:sz w:val="22"/>
          <w:lang w:val="ka-GE"/>
        </w:rPr>
        <w:t xml:space="preserve"> </w:t>
      </w:r>
      <w:r w:rsidRPr="001C7FE0">
        <w:rPr>
          <w:rFonts w:ascii="Cambria" w:hAnsi="Sylfaen" w:cs="Sylfaen"/>
          <w:sz w:val="22"/>
          <w:lang w:val="ka-GE"/>
        </w:rPr>
        <w:t>ტრენინგი</w:t>
      </w:r>
      <w:r w:rsidRPr="001C7FE0">
        <w:rPr>
          <w:rFonts w:ascii="Cambria" w:hAnsi="Sylfaen" w:cs="Sylfaen"/>
          <w:sz w:val="22"/>
          <w:lang w:val="ka-GE"/>
        </w:rPr>
        <w:t xml:space="preserve"> </w:t>
      </w:r>
      <w:r w:rsidRPr="001C7FE0">
        <w:rPr>
          <w:rFonts w:ascii="Cambria" w:hAnsi="Sylfaen" w:cs="Sylfaen"/>
          <w:sz w:val="22"/>
          <w:lang w:val="ka-GE"/>
        </w:rPr>
        <w:t>ჩაუტარა</w:t>
      </w:r>
      <w:r w:rsidRPr="001C7FE0">
        <w:rPr>
          <w:rFonts w:ascii="Cambria" w:hAnsi="Sylfaen" w:cs="Sylfaen"/>
          <w:sz w:val="22"/>
          <w:lang w:val="ka-GE"/>
        </w:rPr>
        <w:t xml:space="preserve">. </w:t>
      </w:r>
      <w:r w:rsidRPr="001C7FE0">
        <w:rPr>
          <w:rFonts w:ascii="Cambria" w:hAnsi="Sylfaen" w:cs="Sylfaen"/>
          <w:sz w:val="22"/>
          <w:lang w:val="ka-GE"/>
        </w:rPr>
        <w:t>მიმდინარეობს</w:t>
      </w:r>
      <w:r w:rsidRPr="001C7FE0">
        <w:rPr>
          <w:rFonts w:ascii="Cambria" w:hAnsi="Sylfaen" w:cs="Sylfaen"/>
          <w:sz w:val="22"/>
          <w:lang w:val="ka-GE"/>
        </w:rPr>
        <w:t xml:space="preserve"> </w:t>
      </w:r>
      <w:r w:rsidRPr="001C7FE0">
        <w:rPr>
          <w:rFonts w:ascii="Cambria" w:hAnsi="Sylfaen" w:cs="Sylfaen"/>
          <w:sz w:val="22"/>
          <w:lang w:val="ka-GE"/>
        </w:rPr>
        <w:t>საბოლოო</w:t>
      </w:r>
      <w:r w:rsidRPr="001C7FE0">
        <w:rPr>
          <w:rFonts w:ascii="Cambria" w:hAnsi="Sylfaen" w:cs="Sylfaen"/>
          <w:sz w:val="22"/>
          <w:lang w:val="ka-GE"/>
        </w:rPr>
        <w:t xml:space="preserve"> </w:t>
      </w:r>
      <w:r w:rsidRPr="001C7FE0">
        <w:rPr>
          <w:rFonts w:ascii="Cambria" w:hAnsi="Sylfaen" w:cs="Sylfaen"/>
          <w:sz w:val="22"/>
          <w:lang w:val="ka-GE"/>
        </w:rPr>
        <w:t>სამუშაოები</w:t>
      </w:r>
      <w:r w:rsidRPr="001C7FE0">
        <w:rPr>
          <w:rFonts w:ascii="Cambria" w:hAnsi="Sylfaen" w:cs="Sylfaen"/>
          <w:sz w:val="22"/>
          <w:lang w:val="ka-GE"/>
        </w:rPr>
        <w:t xml:space="preserve"> </w:t>
      </w:r>
      <w:r w:rsidRPr="001C7FE0">
        <w:rPr>
          <w:rFonts w:ascii="Cambria" w:hAnsi="Sylfaen" w:cs="Sylfaen"/>
          <w:sz w:val="22"/>
          <w:lang w:val="ka-GE"/>
        </w:rPr>
        <w:t>იმისათვის</w:t>
      </w:r>
      <w:r w:rsidRPr="001C7FE0">
        <w:rPr>
          <w:rFonts w:ascii="Cambria" w:hAnsi="Sylfaen" w:cs="Sylfaen"/>
          <w:sz w:val="22"/>
          <w:lang w:val="ka-GE"/>
        </w:rPr>
        <w:t xml:space="preserve">, </w:t>
      </w:r>
      <w:r w:rsidRPr="001C7FE0">
        <w:rPr>
          <w:rFonts w:ascii="Cambria" w:hAnsi="Sylfaen" w:cs="Sylfaen"/>
          <w:sz w:val="22"/>
          <w:lang w:val="ka-GE"/>
        </w:rPr>
        <w:t>რომ</w:t>
      </w:r>
      <w:r w:rsidRPr="001C7FE0">
        <w:rPr>
          <w:rFonts w:ascii="Cambria" w:hAnsi="Sylfaen" w:cs="Sylfaen"/>
          <w:sz w:val="22"/>
          <w:lang w:val="ka-GE"/>
        </w:rPr>
        <w:t xml:space="preserve"> </w:t>
      </w:r>
      <w:r w:rsidRPr="001C7FE0">
        <w:rPr>
          <w:rFonts w:ascii="Cambria" w:hAnsi="Sylfaen" w:cs="Sylfaen"/>
          <w:sz w:val="22"/>
          <w:lang w:val="ka-GE"/>
        </w:rPr>
        <w:t>ა</w:t>
      </w:r>
      <w:r w:rsidRPr="001C7FE0">
        <w:rPr>
          <w:rFonts w:ascii="Sylfaen" w:hAnsi="Sylfaen" w:cs="Sylfaen"/>
          <w:sz w:val="22"/>
          <w:lang w:val="ka-GE"/>
        </w:rPr>
        <w:t>ღნიშნული მოდულის საფუძველზე</w:t>
      </w:r>
      <w:r w:rsidRPr="001C7FE0">
        <w:rPr>
          <w:rFonts w:ascii="Cambria" w:hAnsi="Sylfaen" w:cs="Sylfaen"/>
          <w:sz w:val="22"/>
          <w:lang w:val="ka-GE"/>
        </w:rPr>
        <w:t xml:space="preserve"> 2020 </w:t>
      </w:r>
      <w:r w:rsidRPr="001C7FE0">
        <w:rPr>
          <w:rFonts w:ascii="Cambria" w:hAnsi="Sylfaen" w:cs="Sylfaen"/>
          <w:sz w:val="22"/>
          <w:lang w:val="ka-GE"/>
        </w:rPr>
        <w:t>წლის</w:t>
      </w:r>
      <w:r w:rsidRPr="001C7FE0">
        <w:rPr>
          <w:rFonts w:ascii="Cambria" w:hAnsi="Sylfaen" w:cs="Sylfaen"/>
          <w:sz w:val="22"/>
          <w:lang w:val="ka-GE"/>
        </w:rPr>
        <w:t xml:space="preserve"> </w:t>
      </w:r>
      <w:r w:rsidRPr="001C7FE0">
        <w:rPr>
          <w:rFonts w:ascii="Cambria" w:hAnsi="Sylfaen" w:cs="Sylfaen"/>
          <w:sz w:val="22"/>
          <w:lang w:val="ka-GE"/>
        </w:rPr>
        <w:t>პირველ</w:t>
      </w:r>
      <w:r w:rsidRPr="001C7FE0">
        <w:rPr>
          <w:rFonts w:ascii="Cambria" w:hAnsi="Sylfaen" w:cs="Sylfaen"/>
          <w:sz w:val="22"/>
          <w:lang w:val="ka-GE"/>
        </w:rPr>
        <w:t xml:space="preserve"> </w:t>
      </w:r>
      <w:r w:rsidRPr="001C7FE0">
        <w:rPr>
          <w:rFonts w:ascii="Cambria" w:hAnsi="Sylfaen" w:cs="Sylfaen"/>
          <w:sz w:val="22"/>
          <w:lang w:val="ka-GE"/>
        </w:rPr>
        <w:t>ნახევარში</w:t>
      </w:r>
      <w:r w:rsidRPr="001C7FE0">
        <w:rPr>
          <w:rFonts w:ascii="Cambria" w:hAnsi="Sylfaen" w:cs="Sylfaen"/>
          <w:sz w:val="22"/>
          <w:lang w:val="ka-GE"/>
        </w:rPr>
        <w:t xml:space="preserve"> </w:t>
      </w:r>
      <w:r w:rsidRPr="001C7FE0">
        <w:rPr>
          <w:rFonts w:ascii="Cambria" w:hAnsi="Sylfaen" w:cs="Sylfaen"/>
          <w:sz w:val="22"/>
          <w:lang w:val="ka-GE"/>
        </w:rPr>
        <w:t>დაიწყოს</w:t>
      </w:r>
      <w:r w:rsidRPr="001C7FE0">
        <w:rPr>
          <w:rFonts w:ascii="Cambria" w:hAnsi="Sylfaen" w:cs="Sylfaen"/>
          <w:sz w:val="22"/>
          <w:lang w:val="ka-GE"/>
        </w:rPr>
        <w:t xml:space="preserve"> </w:t>
      </w:r>
      <w:r w:rsidRPr="001C7FE0">
        <w:rPr>
          <w:rFonts w:ascii="Cambria" w:hAnsi="Sylfaen" w:cs="Sylfaen"/>
          <w:sz w:val="22"/>
          <w:lang w:val="ka-GE"/>
        </w:rPr>
        <w:t>კასკადურად</w:t>
      </w:r>
      <w:r w:rsidRPr="001C7FE0">
        <w:rPr>
          <w:rFonts w:ascii="Cambria" w:hAnsi="Sylfaen" w:cs="Sylfaen"/>
          <w:sz w:val="22"/>
          <w:lang w:val="ka-GE"/>
        </w:rPr>
        <w:t xml:space="preserve"> </w:t>
      </w:r>
      <w:r w:rsidRPr="001C7FE0">
        <w:rPr>
          <w:rFonts w:ascii="Cambria" w:hAnsi="Sylfaen" w:cs="Sylfaen"/>
          <w:sz w:val="22"/>
          <w:lang w:val="ka-GE"/>
        </w:rPr>
        <w:t>გადამზადების</w:t>
      </w:r>
      <w:r w:rsidRPr="001C7FE0">
        <w:rPr>
          <w:rFonts w:ascii="Cambria" w:hAnsi="Sylfaen" w:cs="Sylfaen"/>
          <w:sz w:val="22"/>
          <w:lang w:val="ka-GE"/>
        </w:rPr>
        <w:t xml:space="preserve"> </w:t>
      </w:r>
      <w:r w:rsidRPr="001C7FE0">
        <w:rPr>
          <w:rFonts w:ascii="Cambria" w:hAnsi="Sylfaen" w:cs="Sylfaen"/>
          <w:sz w:val="22"/>
          <w:lang w:val="ka-GE"/>
        </w:rPr>
        <w:t>პროცესი</w:t>
      </w:r>
      <w:r w:rsidRPr="001C7FE0">
        <w:rPr>
          <w:rFonts w:ascii="Cambria" w:hAnsi="Sylfaen" w:cs="Sylfaen"/>
          <w:sz w:val="22"/>
          <w:lang w:val="ka-GE"/>
        </w:rPr>
        <w:t xml:space="preserve">, </w:t>
      </w:r>
      <w:r w:rsidRPr="001C7FE0">
        <w:rPr>
          <w:rFonts w:ascii="Cambria" w:hAnsi="Sylfaen" w:cs="Sylfaen"/>
          <w:sz w:val="22"/>
          <w:lang w:val="ka-GE"/>
        </w:rPr>
        <w:t>სადაც</w:t>
      </w:r>
      <w:r w:rsidRPr="001C7FE0">
        <w:rPr>
          <w:rFonts w:ascii="Cambria" w:hAnsi="Sylfaen" w:cs="Sylfaen"/>
          <w:sz w:val="22"/>
          <w:lang w:val="ka-GE"/>
        </w:rPr>
        <w:t xml:space="preserve"> </w:t>
      </w:r>
      <w:r w:rsidRPr="001C7FE0">
        <w:rPr>
          <w:rFonts w:ascii="Cambria" w:hAnsi="Sylfaen" w:cs="Sylfaen"/>
          <w:sz w:val="22"/>
          <w:lang w:val="ka-GE"/>
        </w:rPr>
        <w:t>ჩართულნი</w:t>
      </w:r>
      <w:r w:rsidRPr="001C7FE0">
        <w:rPr>
          <w:rFonts w:ascii="Cambria" w:hAnsi="Sylfaen" w:cs="Sylfaen"/>
          <w:sz w:val="22"/>
          <w:lang w:val="ka-GE"/>
        </w:rPr>
        <w:t xml:space="preserve"> </w:t>
      </w:r>
      <w:r w:rsidRPr="001C7FE0">
        <w:rPr>
          <w:rFonts w:ascii="Cambria" w:hAnsi="Sylfaen" w:cs="Sylfaen"/>
          <w:sz w:val="22"/>
          <w:lang w:val="ka-GE"/>
        </w:rPr>
        <w:t>იქნებიან</w:t>
      </w:r>
      <w:r w:rsidRPr="001C7FE0">
        <w:rPr>
          <w:rFonts w:ascii="Cambria" w:hAnsi="Sylfaen" w:cs="Sylfaen"/>
          <w:sz w:val="22"/>
          <w:lang w:val="ka-GE"/>
        </w:rPr>
        <w:t xml:space="preserve"> </w:t>
      </w:r>
      <w:r w:rsidRPr="001C7FE0">
        <w:rPr>
          <w:rFonts w:ascii="Cambria" w:hAnsi="Sylfaen" w:cs="Sylfaen"/>
          <w:sz w:val="22"/>
          <w:lang w:val="ka-GE"/>
        </w:rPr>
        <w:t>არასამთავრობო</w:t>
      </w:r>
      <w:r w:rsidRPr="001C7FE0">
        <w:rPr>
          <w:rFonts w:ascii="Cambria" w:hAnsi="Sylfaen" w:cs="Sylfaen"/>
          <w:sz w:val="22"/>
          <w:lang w:val="ka-GE"/>
        </w:rPr>
        <w:t xml:space="preserve"> </w:t>
      </w:r>
      <w:r w:rsidRPr="001C7FE0">
        <w:rPr>
          <w:rFonts w:ascii="Cambria" w:hAnsi="Sylfaen" w:cs="Sylfaen"/>
          <w:sz w:val="22"/>
          <w:lang w:val="ka-GE"/>
        </w:rPr>
        <w:t>ორგანიზაციებიც</w:t>
      </w:r>
      <w:r w:rsidRPr="001C7FE0">
        <w:rPr>
          <w:rFonts w:ascii="Cambria" w:hAnsi="Sylfaen" w:cs="Sylfaen"/>
          <w:sz w:val="22"/>
          <w:lang w:val="ka-GE"/>
        </w:rPr>
        <w:t xml:space="preserve">. </w:t>
      </w:r>
    </w:p>
    <w:p w14:paraId="07FCA066" w14:textId="0BEF9D35" w:rsidR="005E202D" w:rsidRPr="001C7FE0" w:rsidRDefault="009D5EFB" w:rsidP="005E202D">
      <w:pPr>
        <w:pStyle w:val="ListParagraph"/>
        <w:numPr>
          <w:ilvl w:val="0"/>
          <w:numId w:val="1"/>
        </w:numPr>
        <w:spacing w:after="240"/>
        <w:ind w:left="0" w:firstLine="0"/>
        <w:contextualSpacing w:val="0"/>
        <w:rPr>
          <w:rFonts w:ascii="Cambria" w:hAnsi="Cambria" w:cs="Sylfaen"/>
          <w:sz w:val="22"/>
          <w:lang w:val="ka-GE"/>
        </w:rPr>
      </w:pPr>
      <w:r w:rsidRPr="001C7FE0">
        <w:rPr>
          <w:rFonts w:ascii="Cambria" w:hAnsi="Sylfaen" w:cs="Sylfaen"/>
          <w:sz w:val="22"/>
          <w:lang w:val="ka-GE"/>
        </w:rPr>
        <w:t>ევროსაბჭოსთან</w:t>
      </w:r>
      <w:r w:rsidRPr="001C7FE0">
        <w:rPr>
          <w:rFonts w:ascii="Cambria" w:hAnsi="Sylfaen" w:cs="Sylfaen"/>
          <w:sz w:val="22"/>
          <w:lang w:val="ka-GE"/>
        </w:rPr>
        <w:t xml:space="preserve"> </w:t>
      </w:r>
      <w:r w:rsidRPr="001C7FE0">
        <w:rPr>
          <w:rFonts w:ascii="Cambria" w:hAnsi="Sylfaen" w:cs="Sylfaen"/>
          <w:sz w:val="22"/>
          <w:lang w:val="ka-GE"/>
        </w:rPr>
        <w:t>თანამშრომლობით</w:t>
      </w:r>
      <w:r w:rsidRPr="001C7FE0">
        <w:rPr>
          <w:rFonts w:ascii="Cambria" w:hAnsi="Sylfaen" w:cs="Sylfaen"/>
          <w:sz w:val="22"/>
          <w:lang w:val="ka-GE"/>
        </w:rPr>
        <w:t xml:space="preserve">, </w:t>
      </w:r>
      <w:r w:rsidRPr="001C7FE0">
        <w:rPr>
          <w:rFonts w:ascii="Cambria" w:hAnsi="Sylfaen" w:cs="Sylfaen"/>
          <w:sz w:val="22"/>
          <w:lang w:val="ka-GE"/>
        </w:rPr>
        <w:t>შსს</w:t>
      </w:r>
      <w:r w:rsidRPr="001C7FE0">
        <w:rPr>
          <w:rFonts w:ascii="Cambria" w:hAnsi="Sylfaen" w:cs="Sylfaen"/>
          <w:sz w:val="22"/>
          <w:lang w:val="ka-GE"/>
        </w:rPr>
        <w:t>-</w:t>
      </w:r>
      <w:r w:rsidRPr="001C7FE0">
        <w:rPr>
          <w:rFonts w:ascii="Cambria" w:hAnsi="Sylfaen" w:cs="Sylfaen"/>
          <w:sz w:val="22"/>
          <w:lang w:val="ka-GE"/>
        </w:rPr>
        <w:t>ს</w:t>
      </w:r>
      <w:r w:rsidRPr="001C7FE0">
        <w:rPr>
          <w:rFonts w:ascii="Cambria" w:hAnsi="Sylfaen" w:cs="Sylfaen"/>
          <w:sz w:val="22"/>
          <w:lang w:val="ka-GE"/>
        </w:rPr>
        <w:t xml:space="preserve"> </w:t>
      </w:r>
      <w:r w:rsidRPr="001C7FE0">
        <w:rPr>
          <w:rFonts w:ascii="Cambria" w:hAnsi="Sylfaen" w:cs="Sylfaen"/>
          <w:sz w:val="22"/>
          <w:lang w:val="ka-GE"/>
        </w:rPr>
        <w:t>თანამშრომლებს</w:t>
      </w:r>
      <w:r w:rsidRPr="001C7FE0">
        <w:rPr>
          <w:rFonts w:ascii="Cambria" w:hAnsi="Sylfaen" w:cs="Sylfaen"/>
          <w:sz w:val="22"/>
          <w:lang w:val="ka-GE"/>
        </w:rPr>
        <w:t xml:space="preserve"> </w:t>
      </w:r>
      <w:r w:rsidRPr="001C7FE0">
        <w:rPr>
          <w:rFonts w:ascii="Cambria" w:hAnsi="Sylfaen" w:cs="Sylfaen"/>
          <w:sz w:val="22"/>
          <w:lang w:val="ka-GE"/>
        </w:rPr>
        <w:t>ჩაუტარდათ</w:t>
      </w:r>
      <w:r w:rsidRPr="001C7FE0">
        <w:rPr>
          <w:rFonts w:ascii="Cambria" w:hAnsi="Sylfaen" w:cs="Sylfaen"/>
          <w:sz w:val="22"/>
          <w:lang w:val="ka-GE"/>
        </w:rPr>
        <w:t xml:space="preserve"> </w:t>
      </w:r>
      <w:r w:rsidRPr="001C7FE0">
        <w:rPr>
          <w:rFonts w:ascii="Cambria" w:hAnsi="Sylfaen" w:cs="Sylfaen"/>
          <w:sz w:val="22"/>
          <w:lang w:val="ka-GE"/>
        </w:rPr>
        <w:t>ტრენერთა</w:t>
      </w:r>
      <w:r w:rsidRPr="001C7FE0">
        <w:rPr>
          <w:rFonts w:ascii="Cambria" w:hAnsi="Sylfaen" w:cs="Sylfaen"/>
          <w:sz w:val="22"/>
          <w:lang w:val="ka-GE"/>
        </w:rPr>
        <w:t xml:space="preserve"> </w:t>
      </w:r>
      <w:r w:rsidRPr="001C7FE0">
        <w:rPr>
          <w:rFonts w:ascii="Cambria" w:hAnsi="Sylfaen" w:cs="Sylfaen"/>
          <w:sz w:val="22"/>
          <w:lang w:val="ka-GE"/>
        </w:rPr>
        <w:t>ტრენინგი</w:t>
      </w:r>
      <w:r w:rsidRPr="001C7FE0">
        <w:rPr>
          <w:rFonts w:ascii="Cambria" w:hAnsi="Sylfaen" w:cs="Sylfaen"/>
          <w:sz w:val="22"/>
          <w:lang w:val="ka-GE"/>
        </w:rPr>
        <w:t xml:space="preserve"> </w:t>
      </w:r>
      <w:r w:rsidRPr="001C7FE0">
        <w:rPr>
          <w:rFonts w:ascii="Cambria" w:hAnsi="Sylfaen" w:cs="Sylfaen"/>
          <w:sz w:val="22"/>
          <w:lang w:val="ka-GE"/>
        </w:rPr>
        <w:t>თემაზე</w:t>
      </w:r>
      <w:r w:rsidRPr="001C7FE0">
        <w:rPr>
          <w:rFonts w:ascii="Cambria" w:hAnsi="Sylfaen" w:cs="Sylfaen"/>
          <w:sz w:val="22"/>
          <w:lang w:val="ka-GE"/>
        </w:rPr>
        <w:t xml:space="preserve">: </w:t>
      </w:r>
      <w:r w:rsidRPr="001C7FE0">
        <w:rPr>
          <w:rFonts w:ascii="Cambria" w:hAnsi="Sylfaen" w:cs="Sylfaen"/>
          <w:sz w:val="22"/>
          <w:lang w:val="ka-GE"/>
        </w:rPr>
        <w:t>„დისკრიმინაციის</w:t>
      </w:r>
      <w:r w:rsidRPr="001C7FE0">
        <w:rPr>
          <w:rFonts w:ascii="Cambria" w:hAnsi="Sylfaen" w:cs="Sylfaen"/>
          <w:sz w:val="22"/>
          <w:lang w:val="ka-GE"/>
        </w:rPr>
        <w:t xml:space="preserve">, </w:t>
      </w:r>
      <w:r w:rsidRPr="001C7FE0">
        <w:rPr>
          <w:rFonts w:ascii="Cambria" w:hAnsi="Sylfaen" w:cs="Sylfaen"/>
          <w:sz w:val="22"/>
          <w:lang w:val="ka-GE"/>
        </w:rPr>
        <w:t>სიძულვილის</w:t>
      </w:r>
      <w:r w:rsidRPr="001C7FE0">
        <w:rPr>
          <w:rFonts w:ascii="Cambria" w:hAnsi="Sylfaen" w:cs="Sylfaen"/>
          <w:sz w:val="22"/>
          <w:lang w:val="ka-GE"/>
        </w:rPr>
        <w:t xml:space="preserve"> </w:t>
      </w:r>
      <w:r w:rsidRPr="001C7FE0">
        <w:rPr>
          <w:rFonts w:ascii="Cambria" w:hAnsi="Sylfaen" w:cs="Sylfaen"/>
          <w:sz w:val="22"/>
          <w:lang w:val="ka-GE"/>
        </w:rPr>
        <w:t>ნიადაგზე</w:t>
      </w:r>
      <w:r w:rsidRPr="001C7FE0">
        <w:rPr>
          <w:rFonts w:ascii="Cambria" w:hAnsi="Sylfaen" w:cs="Sylfaen"/>
          <w:sz w:val="22"/>
          <w:lang w:val="ka-GE"/>
        </w:rPr>
        <w:t xml:space="preserve"> </w:t>
      </w:r>
      <w:r w:rsidRPr="001C7FE0">
        <w:rPr>
          <w:rFonts w:ascii="Cambria" w:hAnsi="Sylfaen" w:cs="Sylfaen"/>
          <w:sz w:val="22"/>
          <w:lang w:val="ka-GE"/>
        </w:rPr>
        <w:t>ჩადენილი</w:t>
      </w:r>
      <w:r w:rsidRPr="001C7FE0">
        <w:rPr>
          <w:rFonts w:ascii="Cambria" w:hAnsi="Sylfaen" w:cs="Sylfaen"/>
          <w:sz w:val="22"/>
          <w:lang w:val="ka-GE"/>
        </w:rPr>
        <w:t xml:space="preserve"> </w:t>
      </w:r>
      <w:r w:rsidRPr="001C7FE0">
        <w:rPr>
          <w:rFonts w:ascii="Cambria" w:hAnsi="Sylfaen" w:cs="Sylfaen"/>
          <w:sz w:val="22"/>
          <w:lang w:val="ka-GE"/>
        </w:rPr>
        <w:t>დანაშაულებისა</w:t>
      </w:r>
      <w:r w:rsidRPr="001C7FE0">
        <w:rPr>
          <w:rFonts w:ascii="Cambria" w:hAnsi="Sylfaen" w:cs="Sylfaen"/>
          <w:sz w:val="22"/>
          <w:lang w:val="ka-GE"/>
        </w:rPr>
        <w:t xml:space="preserve"> </w:t>
      </w:r>
      <w:r w:rsidRPr="001C7FE0">
        <w:rPr>
          <w:rFonts w:ascii="Cambria" w:hAnsi="Sylfaen" w:cs="Sylfaen"/>
          <w:sz w:val="22"/>
          <w:lang w:val="ka-GE"/>
        </w:rPr>
        <w:t>და</w:t>
      </w:r>
      <w:r w:rsidRPr="001C7FE0">
        <w:rPr>
          <w:rFonts w:ascii="Cambria" w:hAnsi="Sylfaen" w:cs="Sylfaen"/>
          <w:sz w:val="22"/>
          <w:lang w:val="ka-GE"/>
        </w:rPr>
        <w:t xml:space="preserve"> </w:t>
      </w:r>
      <w:r w:rsidRPr="001C7FE0">
        <w:rPr>
          <w:rFonts w:ascii="Cambria" w:hAnsi="Sylfaen" w:cs="Sylfaen"/>
          <w:sz w:val="22"/>
          <w:lang w:val="ka-GE"/>
        </w:rPr>
        <w:t>სიძულვილის</w:t>
      </w:r>
      <w:r w:rsidRPr="001C7FE0">
        <w:rPr>
          <w:rFonts w:ascii="Cambria" w:hAnsi="Sylfaen" w:cs="Sylfaen"/>
          <w:sz w:val="22"/>
          <w:lang w:val="ka-GE"/>
        </w:rPr>
        <w:t xml:space="preserve"> </w:t>
      </w:r>
      <w:r w:rsidRPr="001C7FE0">
        <w:rPr>
          <w:rFonts w:ascii="Cambria" w:hAnsi="Sylfaen" w:cs="Sylfaen"/>
          <w:sz w:val="22"/>
          <w:lang w:val="ka-GE"/>
        </w:rPr>
        <w:t>ენის</w:t>
      </w:r>
      <w:r w:rsidRPr="001C7FE0">
        <w:rPr>
          <w:rFonts w:ascii="Cambria" w:hAnsi="Sylfaen" w:cs="Sylfaen"/>
          <w:sz w:val="22"/>
          <w:lang w:val="ka-GE"/>
        </w:rPr>
        <w:t xml:space="preserve"> </w:t>
      </w:r>
      <w:r w:rsidRPr="001C7FE0">
        <w:rPr>
          <w:rFonts w:ascii="Cambria" w:hAnsi="Sylfaen" w:cs="Sylfaen"/>
          <w:sz w:val="22"/>
          <w:lang w:val="ka-GE"/>
        </w:rPr>
        <w:t>წინააღმდეგ</w:t>
      </w:r>
      <w:r w:rsidRPr="001C7FE0">
        <w:rPr>
          <w:rFonts w:ascii="Cambria" w:hAnsi="Sylfaen" w:cs="Sylfaen"/>
          <w:sz w:val="22"/>
          <w:lang w:val="ka-GE"/>
        </w:rPr>
        <w:t xml:space="preserve"> </w:t>
      </w:r>
      <w:r w:rsidRPr="001C7FE0">
        <w:rPr>
          <w:rFonts w:ascii="Cambria" w:hAnsi="Sylfaen" w:cs="Sylfaen"/>
          <w:sz w:val="22"/>
          <w:lang w:val="ka-GE"/>
        </w:rPr>
        <w:t>ბრძოლა</w:t>
      </w:r>
      <w:r w:rsidRPr="001C7FE0">
        <w:rPr>
          <w:rFonts w:ascii="Cambria" w:hAnsi="Sylfaen" w:cs="Sylfaen"/>
          <w:sz w:val="22"/>
          <w:lang w:val="ka-GE"/>
        </w:rPr>
        <w:t xml:space="preserve"> </w:t>
      </w:r>
      <w:r w:rsidRPr="001C7FE0">
        <w:rPr>
          <w:rFonts w:ascii="Cambria" w:hAnsi="Sylfaen" w:cs="Sylfaen"/>
          <w:sz w:val="22"/>
          <w:lang w:val="ka-GE"/>
        </w:rPr>
        <w:t>საქართველოში“</w:t>
      </w:r>
      <w:r w:rsidRPr="001C7FE0">
        <w:rPr>
          <w:rFonts w:ascii="Cambria" w:hAnsi="Sylfaen" w:cs="Sylfaen"/>
          <w:sz w:val="22"/>
          <w:lang w:val="ka-GE"/>
        </w:rPr>
        <w:t xml:space="preserve">. </w:t>
      </w:r>
      <w:r w:rsidRPr="001C7FE0">
        <w:rPr>
          <w:rFonts w:ascii="Cambria" w:hAnsi="Sylfaen" w:cs="Sylfaen"/>
          <w:sz w:val="22"/>
          <w:lang w:val="ka-GE"/>
        </w:rPr>
        <w:t>ტრენინგ</w:t>
      </w:r>
      <w:r w:rsidRPr="001C7FE0">
        <w:rPr>
          <w:rFonts w:ascii="Cambria" w:hAnsi="Sylfaen" w:cs="Sylfaen"/>
          <w:sz w:val="22"/>
          <w:lang w:val="ka-GE"/>
        </w:rPr>
        <w:t>-</w:t>
      </w:r>
      <w:r w:rsidRPr="001C7FE0">
        <w:rPr>
          <w:rFonts w:ascii="Cambria" w:hAnsi="Sylfaen" w:cs="Sylfaen"/>
          <w:sz w:val="22"/>
          <w:lang w:val="ka-GE"/>
        </w:rPr>
        <w:t>მოდული</w:t>
      </w:r>
      <w:r w:rsidRPr="001C7FE0">
        <w:rPr>
          <w:rFonts w:ascii="Cambria" w:hAnsi="Sylfaen" w:cs="Sylfaen"/>
          <w:sz w:val="22"/>
          <w:lang w:val="ka-GE"/>
        </w:rPr>
        <w:t xml:space="preserve"> </w:t>
      </w:r>
      <w:r w:rsidRPr="001C7FE0">
        <w:rPr>
          <w:rFonts w:ascii="Cambria" w:hAnsi="Sylfaen" w:cs="Sylfaen"/>
          <w:sz w:val="22"/>
          <w:lang w:val="ka-GE"/>
        </w:rPr>
        <w:t>მოიცავს</w:t>
      </w:r>
      <w:r w:rsidRPr="001C7FE0">
        <w:rPr>
          <w:rFonts w:ascii="Cambria" w:hAnsi="Sylfaen" w:cs="Sylfaen"/>
          <w:sz w:val="22"/>
          <w:lang w:val="ka-GE"/>
        </w:rPr>
        <w:t xml:space="preserve"> </w:t>
      </w:r>
      <w:r w:rsidRPr="001C7FE0">
        <w:rPr>
          <w:rFonts w:ascii="Cambria" w:hAnsi="Sylfaen" w:cs="Sylfaen"/>
          <w:sz w:val="22"/>
          <w:lang w:val="ka-GE"/>
        </w:rPr>
        <w:t>დისკრიმინაციისა</w:t>
      </w:r>
      <w:r w:rsidRPr="001C7FE0">
        <w:rPr>
          <w:rFonts w:ascii="Cambria" w:hAnsi="Sylfaen" w:cs="Sylfaen"/>
          <w:sz w:val="22"/>
          <w:lang w:val="ka-GE"/>
        </w:rPr>
        <w:t xml:space="preserve"> </w:t>
      </w:r>
      <w:r w:rsidRPr="001C7FE0">
        <w:rPr>
          <w:rFonts w:ascii="Cambria" w:hAnsi="Sylfaen" w:cs="Sylfaen"/>
          <w:sz w:val="22"/>
          <w:lang w:val="ka-GE"/>
        </w:rPr>
        <w:t>და</w:t>
      </w:r>
      <w:r w:rsidRPr="001C7FE0">
        <w:rPr>
          <w:rFonts w:ascii="Cambria" w:hAnsi="Sylfaen" w:cs="Sylfaen"/>
          <w:sz w:val="22"/>
          <w:lang w:val="ka-GE"/>
        </w:rPr>
        <w:t xml:space="preserve"> </w:t>
      </w:r>
      <w:r w:rsidRPr="001C7FE0">
        <w:rPr>
          <w:rFonts w:ascii="Cambria" w:hAnsi="Sylfaen" w:cs="Sylfaen"/>
          <w:sz w:val="22"/>
          <w:lang w:val="ka-GE"/>
        </w:rPr>
        <w:t>შეუწყნარებლობის</w:t>
      </w:r>
      <w:r w:rsidRPr="001C7FE0">
        <w:rPr>
          <w:rFonts w:ascii="Cambria" w:hAnsi="Sylfaen" w:cs="Sylfaen"/>
          <w:sz w:val="22"/>
          <w:lang w:val="ka-GE"/>
        </w:rPr>
        <w:t xml:space="preserve"> </w:t>
      </w:r>
      <w:r w:rsidRPr="001C7FE0">
        <w:rPr>
          <w:rFonts w:ascii="Cambria" w:hAnsi="Sylfaen" w:cs="Sylfaen"/>
          <w:sz w:val="22"/>
          <w:lang w:val="ka-GE"/>
        </w:rPr>
        <w:t>კონცეფციებს</w:t>
      </w:r>
      <w:r w:rsidRPr="001C7FE0">
        <w:rPr>
          <w:rFonts w:ascii="Cambria" w:hAnsi="Sylfaen" w:cs="Sylfaen"/>
          <w:sz w:val="22"/>
          <w:lang w:val="ka-GE"/>
        </w:rPr>
        <w:t xml:space="preserve">, </w:t>
      </w:r>
      <w:r w:rsidRPr="001C7FE0">
        <w:rPr>
          <w:rFonts w:ascii="Cambria" w:hAnsi="Sylfaen" w:cs="Sylfaen"/>
          <w:sz w:val="22"/>
          <w:lang w:val="ka-GE"/>
        </w:rPr>
        <w:t>დისკრიმინაციის</w:t>
      </w:r>
      <w:r w:rsidRPr="001C7FE0">
        <w:rPr>
          <w:rFonts w:ascii="Cambria" w:hAnsi="Sylfaen" w:cs="Sylfaen"/>
          <w:sz w:val="22"/>
          <w:lang w:val="ka-GE"/>
        </w:rPr>
        <w:t xml:space="preserve"> </w:t>
      </w:r>
      <w:r w:rsidRPr="001C7FE0">
        <w:rPr>
          <w:rFonts w:ascii="Cambria" w:hAnsi="Sylfaen" w:cs="Sylfaen"/>
          <w:sz w:val="22"/>
          <w:lang w:val="ka-GE"/>
        </w:rPr>
        <w:t>ნიშნით</w:t>
      </w:r>
      <w:r w:rsidRPr="001C7FE0">
        <w:rPr>
          <w:rFonts w:ascii="Cambria" w:hAnsi="Sylfaen" w:cs="Sylfaen"/>
          <w:sz w:val="22"/>
          <w:lang w:val="ka-GE"/>
        </w:rPr>
        <w:t xml:space="preserve"> </w:t>
      </w:r>
      <w:r w:rsidRPr="001C7FE0">
        <w:rPr>
          <w:rFonts w:ascii="Cambria" w:hAnsi="Sylfaen" w:cs="Sylfaen"/>
          <w:sz w:val="22"/>
          <w:lang w:val="ka-GE"/>
        </w:rPr>
        <w:t>შეუწყნარებლობის</w:t>
      </w:r>
      <w:r w:rsidRPr="001C7FE0">
        <w:rPr>
          <w:rFonts w:ascii="Cambria" w:hAnsi="Sylfaen" w:cs="Sylfaen"/>
          <w:sz w:val="22"/>
          <w:lang w:val="ka-GE"/>
        </w:rPr>
        <w:t xml:space="preserve"> </w:t>
      </w:r>
      <w:r w:rsidRPr="001C7FE0">
        <w:rPr>
          <w:rFonts w:ascii="Cambria" w:hAnsi="Sylfaen" w:cs="Sylfaen"/>
          <w:sz w:val="22"/>
          <w:lang w:val="ka-GE"/>
        </w:rPr>
        <w:t>მოტივით</w:t>
      </w:r>
      <w:r w:rsidRPr="001C7FE0">
        <w:rPr>
          <w:rFonts w:ascii="Cambria" w:hAnsi="Sylfaen" w:cs="Sylfaen"/>
          <w:sz w:val="22"/>
          <w:lang w:val="ka-GE"/>
        </w:rPr>
        <w:t xml:space="preserve"> </w:t>
      </w:r>
      <w:r w:rsidRPr="001C7FE0">
        <w:rPr>
          <w:rFonts w:ascii="Cambria" w:hAnsi="Sylfaen" w:cs="Sylfaen"/>
          <w:sz w:val="22"/>
          <w:lang w:val="ka-GE"/>
        </w:rPr>
        <w:t>ჩადენილი</w:t>
      </w:r>
      <w:r w:rsidRPr="001C7FE0">
        <w:rPr>
          <w:rFonts w:ascii="Cambria" w:hAnsi="Sylfaen" w:cs="Sylfaen"/>
          <w:sz w:val="22"/>
          <w:lang w:val="ka-GE"/>
        </w:rPr>
        <w:t xml:space="preserve"> </w:t>
      </w:r>
      <w:r w:rsidRPr="001C7FE0">
        <w:rPr>
          <w:rFonts w:ascii="Cambria" w:hAnsi="Sylfaen" w:cs="Sylfaen"/>
          <w:sz w:val="22"/>
          <w:lang w:val="ka-GE"/>
        </w:rPr>
        <w:t>დანაშაულების</w:t>
      </w:r>
      <w:r w:rsidRPr="001C7FE0">
        <w:rPr>
          <w:rFonts w:ascii="Cambria" w:hAnsi="Sylfaen" w:cs="Sylfaen"/>
          <w:sz w:val="22"/>
          <w:lang w:val="ka-GE"/>
        </w:rPr>
        <w:t xml:space="preserve"> </w:t>
      </w:r>
      <w:r w:rsidRPr="001C7FE0">
        <w:rPr>
          <w:rFonts w:ascii="Cambria" w:hAnsi="Sylfaen" w:cs="Sylfaen"/>
          <w:sz w:val="22"/>
          <w:lang w:val="ka-GE"/>
        </w:rPr>
        <w:t>განმარტებას</w:t>
      </w:r>
      <w:r w:rsidRPr="001C7FE0">
        <w:rPr>
          <w:rFonts w:ascii="Cambria" w:hAnsi="Sylfaen" w:cs="Sylfaen"/>
          <w:sz w:val="22"/>
          <w:lang w:val="ka-GE"/>
        </w:rPr>
        <w:t xml:space="preserve">, </w:t>
      </w:r>
      <w:r w:rsidRPr="001C7FE0">
        <w:rPr>
          <w:rFonts w:ascii="Cambria" w:hAnsi="Sylfaen" w:cs="Sylfaen"/>
          <w:sz w:val="22"/>
          <w:lang w:val="ka-GE"/>
        </w:rPr>
        <w:t>ადამიანის</w:t>
      </w:r>
      <w:r w:rsidRPr="001C7FE0">
        <w:rPr>
          <w:rFonts w:ascii="Cambria" w:hAnsi="Sylfaen" w:cs="Sylfaen"/>
          <w:sz w:val="22"/>
          <w:lang w:val="ka-GE"/>
        </w:rPr>
        <w:t xml:space="preserve"> </w:t>
      </w:r>
      <w:r w:rsidRPr="001C7FE0">
        <w:rPr>
          <w:rFonts w:ascii="Cambria" w:hAnsi="Sylfaen" w:cs="Sylfaen"/>
          <w:sz w:val="22"/>
          <w:lang w:val="ka-GE"/>
        </w:rPr>
        <w:t>უფლებათა</w:t>
      </w:r>
      <w:r w:rsidRPr="001C7FE0">
        <w:rPr>
          <w:rFonts w:ascii="Cambria" w:hAnsi="Sylfaen" w:cs="Sylfaen"/>
          <w:sz w:val="22"/>
          <w:lang w:val="ka-GE"/>
        </w:rPr>
        <w:t xml:space="preserve"> </w:t>
      </w:r>
      <w:r w:rsidRPr="001C7FE0">
        <w:rPr>
          <w:rFonts w:ascii="Cambria" w:hAnsi="Sylfaen" w:cs="Sylfaen"/>
          <w:sz w:val="22"/>
          <w:lang w:val="ka-GE"/>
        </w:rPr>
        <w:t>ევროპული</w:t>
      </w:r>
      <w:r w:rsidRPr="001C7FE0">
        <w:rPr>
          <w:rFonts w:ascii="Cambria" w:hAnsi="Sylfaen" w:cs="Sylfaen"/>
          <w:sz w:val="22"/>
          <w:lang w:val="ka-GE"/>
        </w:rPr>
        <w:t xml:space="preserve"> </w:t>
      </w:r>
      <w:r w:rsidRPr="001C7FE0">
        <w:rPr>
          <w:rFonts w:ascii="Cambria" w:hAnsi="Sylfaen" w:cs="Sylfaen"/>
          <w:sz w:val="22"/>
          <w:lang w:val="ka-GE"/>
        </w:rPr>
        <w:t>კონვენციით</w:t>
      </w:r>
      <w:r w:rsidRPr="001C7FE0">
        <w:rPr>
          <w:rFonts w:ascii="Cambria" w:hAnsi="Sylfaen" w:cs="Sylfaen"/>
          <w:sz w:val="22"/>
          <w:lang w:val="ka-GE"/>
        </w:rPr>
        <w:t xml:space="preserve"> </w:t>
      </w:r>
      <w:r w:rsidRPr="001C7FE0">
        <w:rPr>
          <w:rFonts w:ascii="Cambria" w:hAnsi="Sylfaen" w:cs="Sylfaen"/>
          <w:sz w:val="22"/>
          <w:lang w:val="ka-GE"/>
        </w:rPr>
        <w:t>გათვალისწინებული</w:t>
      </w:r>
      <w:r w:rsidRPr="001C7FE0">
        <w:rPr>
          <w:rFonts w:ascii="Cambria" w:hAnsi="Sylfaen" w:cs="Sylfaen"/>
          <w:sz w:val="22"/>
          <w:lang w:val="ka-GE"/>
        </w:rPr>
        <w:t xml:space="preserve"> </w:t>
      </w:r>
      <w:r w:rsidRPr="001C7FE0">
        <w:rPr>
          <w:rFonts w:ascii="Cambria" w:hAnsi="Sylfaen" w:cs="Sylfaen"/>
          <w:sz w:val="22"/>
          <w:lang w:val="ka-GE"/>
        </w:rPr>
        <w:t>ზოგადი</w:t>
      </w:r>
      <w:r w:rsidRPr="001C7FE0">
        <w:rPr>
          <w:rFonts w:ascii="Cambria" w:hAnsi="Sylfaen" w:cs="Sylfaen"/>
          <w:sz w:val="22"/>
          <w:lang w:val="ka-GE"/>
        </w:rPr>
        <w:t xml:space="preserve"> </w:t>
      </w:r>
      <w:r w:rsidRPr="001C7FE0">
        <w:rPr>
          <w:rFonts w:ascii="Cambria" w:hAnsi="Sylfaen" w:cs="Sylfaen"/>
          <w:sz w:val="22"/>
          <w:lang w:val="ka-GE"/>
        </w:rPr>
        <w:t>სტანდარტების</w:t>
      </w:r>
      <w:r w:rsidRPr="001C7FE0">
        <w:rPr>
          <w:rFonts w:ascii="Cambria" w:hAnsi="Sylfaen" w:cs="Sylfaen"/>
          <w:sz w:val="22"/>
          <w:lang w:val="ka-GE"/>
        </w:rPr>
        <w:t xml:space="preserve"> </w:t>
      </w:r>
      <w:r w:rsidRPr="001C7FE0">
        <w:rPr>
          <w:rFonts w:ascii="Cambria" w:hAnsi="Sylfaen" w:cs="Sylfaen"/>
          <w:sz w:val="22"/>
          <w:lang w:val="ka-GE"/>
        </w:rPr>
        <w:t>განმარტებას</w:t>
      </w:r>
      <w:r w:rsidRPr="001C7FE0">
        <w:rPr>
          <w:rFonts w:ascii="Cambria" w:hAnsi="Sylfaen" w:cs="Sylfaen"/>
          <w:sz w:val="22"/>
          <w:lang w:val="ka-GE"/>
        </w:rPr>
        <w:t xml:space="preserve">, </w:t>
      </w:r>
      <w:r w:rsidRPr="001C7FE0">
        <w:rPr>
          <w:rFonts w:ascii="Cambria" w:hAnsi="Sylfaen" w:cs="Sylfaen"/>
          <w:sz w:val="22"/>
          <w:lang w:val="ka-GE"/>
        </w:rPr>
        <w:t>შეუწყნარებლობის</w:t>
      </w:r>
      <w:r w:rsidRPr="001C7FE0">
        <w:rPr>
          <w:rFonts w:ascii="Cambria" w:hAnsi="Sylfaen" w:cs="Sylfaen"/>
          <w:sz w:val="22"/>
          <w:lang w:val="ka-GE"/>
        </w:rPr>
        <w:t xml:space="preserve"> </w:t>
      </w:r>
      <w:r w:rsidRPr="001C7FE0">
        <w:rPr>
          <w:rFonts w:ascii="Cambria" w:hAnsi="Sylfaen" w:cs="Sylfaen"/>
          <w:sz w:val="22"/>
          <w:lang w:val="ka-GE"/>
        </w:rPr>
        <w:t>კონკრეტულ</w:t>
      </w:r>
      <w:r w:rsidRPr="001C7FE0">
        <w:rPr>
          <w:rFonts w:ascii="Cambria" w:hAnsi="Sylfaen" w:cs="Sylfaen"/>
          <w:sz w:val="22"/>
          <w:lang w:val="ka-GE"/>
        </w:rPr>
        <w:t xml:space="preserve"> </w:t>
      </w:r>
      <w:r w:rsidRPr="001C7FE0">
        <w:rPr>
          <w:rFonts w:ascii="Cambria" w:hAnsi="Sylfaen" w:cs="Sylfaen"/>
          <w:sz w:val="22"/>
          <w:lang w:val="ka-GE"/>
        </w:rPr>
        <w:t>ნიშნებთან</w:t>
      </w:r>
      <w:r w:rsidRPr="001C7FE0">
        <w:rPr>
          <w:rFonts w:ascii="Cambria" w:hAnsi="Sylfaen" w:cs="Sylfaen"/>
          <w:sz w:val="22"/>
          <w:lang w:val="ka-GE"/>
        </w:rPr>
        <w:t xml:space="preserve"> (</w:t>
      </w:r>
      <w:r w:rsidRPr="001C7FE0">
        <w:rPr>
          <w:rFonts w:ascii="Cambria" w:hAnsi="Sylfaen" w:cs="Sylfaen"/>
          <w:sz w:val="22"/>
          <w:lang w:val="ka-GE"/>
        </w:rPr>
        <w:t>მათ</w:t>
      </w:r>
      <w:r w:rsidRPr="001C7FE0">
        <w:rPr>
          <w:rFonts w:ascii="Cambria" w:hAnsi="Sylfaen" w:cs="Sylfaen"/>
          <w:sz w:val="22"/>
          <w:lang w:val="ka-GE"/>
        </w:rPr>
        <w:t xml:space="preserve"> </w:t>
      </w:r>
      <w:r w:rsidRPr="001C7FE0">
        <w:rPr>
          <w:rFonts w:ascii="Cambria" w:hAnsi="Sylfaen" w:cs="Sylfaen"/>
          <w:sz w:val="22"/>
          <w:lang w:val="ka-GE"/>
        </w:rPr>
        <w:t>შორის</w:t>
      </w:r>
      <w:r w:rsidRPr="001C7FE0">
        <w:rPr>
          <w:rFonts w:ascii="Cambria" w:hAnsi="Sylfaen" w:cs="Sylfaen"/>
          <w:sz w:val="22"/>
          <w:lang w:val="ka-GE"/>
        </w:rPr>
        <w:t xml:space="preserve">, </w:t>
      </w:r>
      <w:r w:rsidRPr="001C7FE0">
        <w:rPr>
          <w:rFonts w:ascii="Cambria" w:hAnsi="Sylfaen" w:cs="Sylfaen"/>
          <w:sz w:val="22"/>
          <w:lang w:val="ka-GE"/>
        </w:rPr>
        <w:t>რასობრივი</w:t>
      </w:r>
      <w:r w:rsidRPr="001C7FE0">
        <w:rPr>
          <w:rFonts w:ascii="Cambria" w:hAnsi="Sylfaen" w:cs="Sylfaen"/>
          <w:sz w:val="22"/>
          <w:lang w:val="ka-GE"/>
        </w:rPr>
        <w:t xml:space="preserve"> </w:t>
      </w:r>
      <w:r w:rsidRPr="001C7FE0">
        <w:rPr>
          <w:rFonts w:ascii="Cambria" w:hAnsi="Sylfaen" w:cs="Sylfaen"/>
          <w:sz w:val="22"/>
          <w:lang w:val="ka-GE"/>
        </w:rPr>
        <w:t>და</w:t>
      </w:r>
      <w:r w:rsidRPr="001C7FE0">
        <w:rPr>
          <w:rFonts w:ascii="Cambria" w:hAnsi="Sylfaen" w:cs="Sylfaen"/>
          <w:sz w:val="22"/>
          <w:lang w:val="ka-GE"/>
        </w:rPr>
        <w:t xml:space="preserve"> </w:t>
      </w:r>
      <w:r w:rsidRPr="001C7FE0">
        <w:rPr>
          <w:rFonts w:ascii="Cambria" w:hAnsi="Sylfaen" w:cs="Sylfaen"/>
          <w:sz w:val="22"/>
          <w:lang w:val="ka-GE"/>
        </w:rPr>
        <w:t>ეროვნული</w:t>
      </w:r>
      <w:r w:rsidRPr="001C7FE0">
        <w:rPr>
          <w:rFonts w:ascii="Cambria" w:hAnsi="Sylfaen" w:cs="Sylfaen"/>
          <w:sz w:val="22"/>
          <w:lang w:val="ka-GE"/>
        </w:rPr>
        <w:t xml:space="preserve"> </w:t>
      </w:r>
      <w:r w:rsidRPr="001C7FE0">
        <w:rPr>
          <w:rFonts w:ascii="Cambria" w:hAnsi="Sylfaen" w:cs="Sylfaen"/>
          <w:sz w:val="22"/>
          <w:lang w:val="ka-GE"/>
        </w:rPr>
        <w:t>ნიშნები</w:t>
      </w:r>
      <w:r w:rsidRPr="001C7FE0">
        <w:rPr>
          <w:rFonts w:ascii="Cambria" w:hAnsi="Sylfaen" w:cs="Sylfaen"/>
          <w:sz w:val="22"/>
          <w:lang w:val="ka-GE"/>
        </w:rPr>
        <w:t xml:space="preserve">) </w:t>
      </w:r>
      <w:r w:rsidRPr="001C7FE0">
        <w:rPr>
          <w:rFonts w:ascii="Cambria" w:hAnsi="Sylfaen" w:cs="Sylfaen"/>
          <w:sz w:val="22"/>
          <w:lang w:val="ka-GE"/>
        </w:rPr>
        <w:t>დაკავშირებით</w:t>
      </w:r>
      <w:r w:rsidRPr="001C7FE0">
        <w:rPr>
          <w:rFonts w:ascii="Cambria" w:hAnsi="Sylfaen" w:cs="Sylfaen"/>
          <w:sz w:val="22"/>
          <w:lang w:val="ka-GE"/>
        </w:rPr>
        <w:t xml:space="preserve"> </w:t>
      </w:r>
      <w:r w:rsidRPr="001C7FE0">
        <w:rPr>
          <w:rFonts w:ascii="Cambria" w:hAnsi="Sylfaen" w:cs="Sylfaen"/>
          <w:sz w:val="22"/>
          <w:lang w:val="ka-GE"/>
        </w:rPr>
        <w:t>არსებულ</w:t>
      </w:r>
      <w:r w:rsidRPr="001C7FE0">
        <w:rPr>
          <w:rFonts w:ascii="Cambria" w:hAnsi="Sylfaen" w:cs="Sylfaen"/>
          <w:sz w:val="22"/>
          <w:lang w:val="ka-GE"/>
        </w:rPr>
        <w:t xml:space="preserve"> </w:t>
      </w:r>
      <w:r w:rsidRPr="001C7FE0">
        <w:rPr>
          <w:rFonts w:ascii="Cambria" w:hAnsi="Sylfaen" w:cs="Sylfaen"/>
          <w:sz w:val="22"/>
          <w:lang w:val="ka-GE"/>
        </w:rPr>
        <w:t>საერთაშორისო</w:t>
      </w:r>
      <w:r w:rsidRPr="001C7FE0">
        <w:rPr>
          <w:rFonts w:ascii="Cambria" w:hAnsi="Sylfaen" w:cs="Sylfaen"/>
          <w:sz w:val="22"/>
          <w:lang w:val="ka-GE"/>
        </w:rPr>
        <w:t xml:space="preserve"> </w:t>
      </w:r>
      <w:r w:rsidRPr="001C7FE0">
        <w:rPr>
          <w:rFonts w:ascii="Cambria" w:hAnsi="Sylfaen" w:cs="Sylfaen"/>
          <w:sz w:val="22"/>
          <w:lang w:val="ka-GE"/>
        </w:rPr>
        <w:t>პრაქტიკას</w:t>
      </w:r>
      <w:r w:rsidRPr="001C7FE0">
        <w:rPr>
          <w:rFonts w:ascii="Cambria" w:hAnsi="Sylfaen" w:cs="Sylfaen"/>
          <w:sz w:val="22"/>
          <w:lang w:val="ka-GE"/>
        </w:rPr>
        <w:t xml:space="preserve">. </w:t>
      </w:r>
      <w:r w:rsidRPr="001C7FE0">
        <w:rPr>
          <w:rFonts w:ascii="Cambria" w:hAnsi="Sylfaen" w:cs="Sylfaen"/>
          <w:sz w:val="22"/>
          <w:lang w:val="ka-GE"/>
        </w:rPr>
        <w:t>აღნიშნული</w:t>
      </w:r>
      <w:r w:rsidRPr="001C7FE0">
        <w:rPr>
          <w:rFonts w:ascii="Cambria" w:hAnsi="Sylfaen" w:cs="Sylfaen"/>
          <w:sz w:val="22"/>
          <w:lang w:val="ka-GE"/>
        </w:rPr>
        <w:t xml:space="preserve"> </w:t>
      </w:r>
      <w:r w:rsidRPr="001C7FE0">
        <w:rPr>
          <w:rFonts w:ascii="Cambria" w:hAnsi="Sylfaen" w:cs="Sylfaen"/>
          <w:sz w:val="22"/>
          <w:lang w:val="ka-GE"/>
        </w:rPr>
        <w:t>ტრენინგ</w:t>
      </w:r>
      <w:r w:rsidRPr="001C7FE0">
        <w:rPr>
          <w:rFonts w:ascii="Cambria" w:hAnsi="Sylfaen" w:cs="Sylfaen"/>
          <w:sz w:val="22"/>
          <w:lang w:val="ka-GE"/>
        </w:rPr>
        <w:t>-</w:t>
      </w:r>
      <w:r w:rsidRPr="001C7FE0">
        <w:rPr>
          <w:rFonts w:ascii="Cambria" w:hAnsi="Sylfaen" w:cs="Sylfaen"/>
          <w:sz w:val="22"/>
          <w:lang w:val="ka-GE"/>
        </w:rPr>
        <w:t>მოდულის</w:t>
      </w:r>
      <w:r w:rsidRPr="001C7FE0">
        <w:rPr>
          <w:rFonts w:ascii="Cambria" w:hAnsi="Sylfaen" w:cs="Sylfaen"/>
          <w:sz w:val="22"/>
          <w:lang w:val="ka-GE"/>
        </w:rPr>
        <w:t xml:space="preserve"> </w:t>
      </w:r>
      <w:r w:rsidRPr="001C7FE0">
        <w:rPr>
          <w:rFonts w:ascii="Cambria" w:hAnsi="Sylfaen" w:cs="Sylfaen"/>
          <w:sz w:val="22"/>
          <w:lang w:val="ka-GE"/>
        </w:rPr>
        <w:t>საფუძველზე</w:t>
      </w:r>
      <w:r w:rsidRPr="001C7FE0">
        <w:rPr>
          <w:rFonts w:ascii="Cambria" w:hAnsi="Sylfaen" w:cs="Sylfaen"/>
          <w:sz w:val="22"/>
          <w:lang w:val="ka-GE"/>
        </w:rPr>
        <w:t xml:space="preserve"> 2020 </w:t>
      </w:r>
      <w:r w:rsidRPr="001C7FE0">
        <w:rPr>
          <w:rFonts w:ascii="Cambria" w:hAnsi="Sylfaen" w:cs="Sylfaen"/>
          <w:sz w:val="22"/>
          <w:lang w:val="ka-GE"/>
        </w:rPr>
        <w:t>წლიდან</w:t>
      </w:r>
      <w:r w:rsidRPr="001C7FE0">
        <w:rPr>
          <w:rFonts w:ascii="Cambria" w:hAnsi="Sylfaen" w:cs="Sylfaen"/>
          <w:sz w:val="22"/>
          <w:lang w:val="ka-GE"/>
        </w:rPr>
        <w:t xml:space="preserve"> </w:t>
      </w:r>
      <w:r w:rsidRPr="001C7FE0">
        <w:rPr>
          <w:rFonts w:ascii="Cambria" w:hAnsi="Sylfaen" w:cs="Sylfaen"/>
          <w:sz w:val="22"/>
          <w:lang w:val="ka-GE"/>
        </w:rPr>
        <w:t>დაიწყება</w:t>
      </w:r>
      <w:r w:rsidRPr="001C7FE0">
        <w:rPr>
          <w:rFonts w:ascii="Cambria" w:hAnsi="Sylfaen" w:cs="Sylfaen"/>
          <w:sz w:val="22"/>
          <w:lang w:val="ka-GE"/>
        </w:rPr>
        <w:t xml:space="preserve"> </w:t>
      </w:r>
      <w:r w:rsidRPr="001C7FE0">
        <w:rPr>
          <w:rFonts w:ascii="Cambria" w:hAnsi="Sylfaen" w:cs="Sylfaen"/>
          <w:sz w:val="22"/>
          <w:lang w:val="ka-GE"/>
        </w:rPr>
        <w:t>კასკადური</w:t>
      </w:r>
      <w:r w:rsidRPr="001C7FE0">
        <w:rPr>
          <w:rFonts w:ascii="Cambria" w:hAnsi="Sylfaen" w:cs="Sylfaen"/>
          <w:sz w:val="22"/>
          <w:lang w:val="ka-GE"/>
        </w:rPr>
        <w:t xml:space="preserve"> </w:t>
      </w:r>
      <w:r w:rsidRPr="001C7FE0">
        <w:rPr>
          <w:rFonts w:ascii="Cambria" w:hAnsi="Sylfaen" w:cs="Sylfaen"/>
          <w:sz w:val="22"/>
          <w:lang w:val="ka-GE"/>
        </w:rPr>
        <w:t>გადამზადების</w:t>
      </w:r>
      <w:r w:rsidRPr="001C7FE0">
        <w:rPr>
          <w:rFonts w:ascii="Cambria" w:hAnsi="Sylfaen" w:cs="Sylfaen"/>
          <w:sz w:val="22"/>
          <w:lang w:val="ka-GE"/>
        </w:rPr>
        <w:t xml:space="preserve"> </w:t>
      </w:r>
      <w:r w:rsidRPr="001C7FE0">
        <w:rPr>
          <w:rFonts w:ascii="Cambria" w:hAnsi="Sylfaen" w:cs="Sylfaen"/>
          <w:sz w:val="22"/>
          <w:lang w:val="ka-GE"/>
        </w:rPr>
        <w:t>პროცესი</w:t>
      </w:r>
      <w:r w:rsidRPr="001C7FE0">
        <w:rPr>
          <w:rFonts w:ascii="Cambria" w:hAnsi="Sylfaen" w:cs="Sylfaen"/>
          <w:sz w:val="22"/>
          <w:lang w:val="ka-GE"/>
        </w:rPr>
        <w:t xml:space="preserve">. </w:t>
      </w:r>
    </w:p>
    <w:p w14:paraId="44DC5545" w14:textId="53AC83F3" w:rsidR="005E202D" w:rsidRPr="001C7FE0" w:rsidRDefault="005E202D" w:rsidP="005E202D">
      <w:pPr>
        <w:spacing w:after="240"/>
        <w:rPr>
          <w:rFonts w:ascii="Sylfaen" w:hAnsi="Sylfaen" w:cs="Sylfaen"/>
          <w:i/>
          <w:sz w:val="22"/>
          <w:lang w:val="ka-GE"/>
        </w:rPr>
      </w:pPr>
      <w:r w:rsidRPr="001C7FE0">
        <w:rPr>
          <w:rFonts w:ascii="Sylfaen" w:hAnsi="Sylfaen" w:cs="Sylfaen"/>
          <w:i/>
          <w:sz w:val="22"/>
          <w:lang w:val="ka-GE"/>
        </w:rPr>
        <w:t>პროკურატურის თანამშრომელთა ცნობიერების ამაღლება</w:t>
      </w:r>
    </w:p>
    <w:p w14:paraId="18C56551" w14:textId="77777777" w:rsidR="005E202D" w:rsidRPr="001C7FE0" w:rsidRDefault="004E545B" w:rsidP="005E202D">
      <w:pPr>
        <w:pStyle w:val="ListParagraph"/>
        <w:numPr>
          <w:ilvl w:val="0"/>
          <w:numId w:val="1"/>
        </w:numPr>
        <w:spacing w:after="240"/>
        <w:ind w:left="0" w:firstLine="0"/>
        <w:contextualSpacing w:val="0"/>
        <w:rPr>
          <w:rFonts w:ascii="Cambria" w:hAnsi="Cambria" w:cs="Sylfaen"/>
          <w:sz w:val="22"/>
          <w:lang w:val="ka-GE"/>
        </w:rPr>
      </w:pPr>
      <w:r w:rsidRPr="001C7FE0">
        <w:rPr>
          <w:rFonts w:ascii="Cambria" w:hAnsi="Sylfaen" w:cs="Sylfaen"/>
          <w:sz w:val="22"/>
          <w:lang w:val="ka-GE"/>
        </w:rPr>
        <w:t xml:space="preserve">2016 </w:t>
      </w:r>
      <w:r w:rsidRPr="001C7FE0">
        <w:rPr>
          <w:rFonts w:ascii="Cambria" w:hAnsi="Sylfaen" w:cs="Sylfaen"/>
          <w:sz w:val="22"/>
          <w:lang w:val="ka-GE"/>
        </w:rPr>
        <w:t>წელს</w:t>
      </w:r>
      <w:r w:rsidRPr="001C7FE0">
        <w:rPr>
          <w:rFonts w:ascii="Cambria" w:hAnsi="Sylfaen" w:cs="Sylfaen"/>
          <w:sz w:val="22"/>
          <w:lang w:val="ka-GE"/>
        </w:rPr>
        <w:t xml:space="preserve"> </w:t>
      </w:r>
      <w:r w:rsidRPr="001C7FE0">
        <w:rPr>
          <w:rFonts w:ascii="Cambria" w:hAnsi="Sylfaen" w:cs="Sylfaen"/>
          <w:sz w:val="22"/>
          <w:lang w:val="ka-GE"/>
        </w:rPr>
        <w:t>ევროპის</w:t>
      </w:r>
      <w:r w:rsidRPr="001C7FE0">
        <w:rPr>
          <w:rFonts w:ascii="Cambria" w:hAnsi="Sylfaen" w:cs="Sylfaen"/>
          <w:sz w:val="22"/>
          <w:lang w:val="ka-GE"/>
        </w:rPr>
        <w:t xml:space="preserve"> </w:t>
      </w:r>
      <w:r w:rsidRPr="001C7FE0">
        <w:rPr>
          <w:rFonts w:ascii="Cambria" w:hAnsi="Sylfaen" w:cs="Sylfaen"/>
          <w:sz w:val="22"/>
          <w:lang w:val="ka-GE"/>
        </w:rPr>
        <w:t>საბჭოსთან</w:t>
      </w:r>
      <w:r w:rsidRPr="001C7FE0">
        <w:rPr>
          <w:rFonts w:ascii="Cambria" w:hAnsi="Sylfaen" w:cs="Sylfaen"/>
          <w:sz w:val="22"/>
          <w:lang w:val="ka-GE"/>
        </w:rPr>
        <w:t xml:space="preserve"> </w:t>
      </w:r>
      <w:r w:rsidRPr="001C7FE0">
        <w:rPr>
          <w:rFonts w:ascii="Cambria" w:hAnsi="Sylfaen" w:cs="Sylfaen"/>
          <w:sz w:val="22"/>
          <w:lang w:val="ka-GE"/>
        </w:rPr>
        <w:t>თანამშრომლობით</w:t>
      </w:r>
      <w:r w:rsidRPr="001C7FE0">
        <w:rPr>
          <w:rFonts w:ascii="Cambria" w:hAnsi="Sylfaen" w:cs="Sylfaen"/>
          <w:sz w:val="22"/>
          <w:lang w:val="ka-GE"/>
        </w:rPr>
        <w:t>, HELP-</w:t>
      </w:r>
      <w:r w:rsidRPr="001C7FE0">
        <w:rPr>
          <w:rFonts w:ascii="Cambria" w:hAnsi="Sylfaen" w:cs="Sylfaen"/>
          <w:sz w:val="22"/>
          <w:lang w:val="ka-GE"/>
        </w:rPr>
        <w:t>ის</w:t>
      </w:r>
      <w:r w:rsidRPr="001C7FE0">
        <w:rPr>
          <w:rFonts w:ascii="Cambria" w:hAnsi="Sylfaen" w:cs="Sylfaen"/>
          <w:sz w:val="22"/>
          <w:lang w:val="ka-GE"/>
        </w:rPr>
        <w:t xml:space="preserve"> </w:t>
      </w:r>
      <w:r w:rsidRPr="001C7FE0">
        <w:rPr>
          <w:rFonts w:ascii="Cambria" w:hAnsi="Sylfaen" w:cs="Sylfaen"/>
          <w:sz w:val="22"/>
          <w:lang w:val="ka-GE"/>
        </w:rPr>
        <w:t>პლატფორმის</w:t>
      </w:r>
      <w:r w:rsidRPr="001C7FE0">
        <w:rPr>
          <w:rFonts w:ascii="Cambria" w:hAnsi="Sylfaen" w:cs="Sylfaen"/>
          <w:sz w:val="22"/>
          <w:lang w:val="ka-GE"/>
        </w:rPr>
        <w:t xml:space="preserve"> </w:t>
      </w:r>
      <w:r w:rsidRPr="001C7FE0">
        <w:rPr>
          <w:rFonts w:ascii="Cambria" w:hAnsi="Sylfaen" w:cs="Sylfaen"/>
          <w:sz w:val="22"/>
          <w:lang w:val="ka-GE"/>
        </w:rPr>
        <w:t>გამოყენებით</w:t>
      </w:r>
      <w:r w:rsidRPr="001C7FE0">
        <w:rPr>
          <w:rFonts w:ascii="Cambria" w:hAnsi="Sylfaen" w:cs="Sylfaen"/>
          <w:sz w:val="22"/>
          <w:lang w:val="ka-GE"/>
        </w:rPr>
        <w:t xml:space="preserve">, </w:t>
      </w:r>
      <w:r w:rsidRPr="001C7FE0">
        <w:rPr>
          <w:rFonts w:ascii="Cambria" w:hAnsi="Sylfaen" w:cs="Sylfaen"/>
          <w:sz w:val="22"/>
          <w:lang w:val="ka-GE"/>
        </w:rPr>
        <w:t>პროკურატურაში</w:t>
      </w:r>
      <w:r w:rsidRPr="001C7FE0">
        <w:rPr>
          <w:rFonts w:ascii="Cambria" w:hAnsi="Sylfaen" w:cs="Sylfaen"/>
          <w:sz w:val="22"/>
          <w:lang w:val="ka-GE"/>
        </w:rPr>
        <w:t xml:space="preserve"> </w:t>
      </w:r>
      <w:r w:rsidRPr="001C7FE0">
        <w:rPr>
          <w:rFonts w:ascii="Cambria" w:hAnsi="Sylfaen" w:cs="Sylfaen"/>
          <w:sz w:val="22"/>
          <w:lang w:val="ka-GE"/>
        </w:rPr>
        <w:t>განხორციელდა</w:t>
      </w:r>
      <w:r w:rsidRPr="001C7FE0">
        <w:rPr>
          <w:rFonts w:ascii="Cambria" w:hAnsi="Sylfaen" w:cs="Sylfaen"/>
          <w:sz w:val="22"/>
          <w:lang w:val="ka-GE"/>
        </w:rPr>
        <w:t xml:space="preserve"> </w:t>
      </w:r>
      <w:r w:rsidRPr="001C7FE0">
        <w:rPr>
          <w:rFonts w:ascii="Cambria" w:hAnsi="Sylfaen" w:cs="Sylfaen"/>
          <w:sz w:val="22"/>
          <w:lang w:val="ka-GE"/>
        </w:rPr>
        <w:t>პირველი</w:t>
      </w:r>
      <w:r w:rsidRPr="001C7FE0">
        <w:rPr>
          <w:rFonts w:ascii="Cambria" w:hAnsi="Sylfaen" w:cs="Sylfaen"/>
          <w:sz w:val="22"/>
          <w:lang w:val="ka-GE"/>
        </w:rPr>
        <w:t xml:space="preserve"> </w:t>
      </w:r>
      <w:r w:rsidRPr="001C7FE0">
        <w:rPr>
          <w:rFonts w:ascii="Cambria" w:hAnsi="Sylfaen" w:cs="Sylfaen"/>
          <w:sz w:val="22"/>
          <w:lang w:val="ka-GE"/>
        </w:rPr>
        <w:t>დისტანციური</w:t>
      </w:r>
      <w:r w:rsidRPr="001C7FE0">
        <w:rPr>
          <w:rFonts w:ascii="Cambria" w:hAnsi="Sylfaen" w:cs="Sylfaen"/>
          <w:sz w:val="22"/>
          <w:lang w:val="ka-GE"/>
        </w:rPr>
        <w:t xml:space="preserve"> </w:t>
      </w:r>
      <w:r w:rsidRPr="001C7FE0">
        <w:rPr>
          <w:rFonts w:ascii="Cambria" w:hAnsi="Sylfaen" w:cs="Sylfaen"/>
          <w:sz w:val="22"/>
          <w:lang w:val="ka-GE"/>
        </w:rPr>
        <w:t>სასწავლო</w:t>
      </w:r>
      <w:r w:rsidRPr="001C7FE0">
        <w:rPr>
          <w:rFonts w:ascii="Cambria" w:hAnsi="Sylfaen" w:cs="Sylfaen"/>
          <w:sz w:val="22"/>
          <w:lang w:val="ka-GE"/>
        </w:rPr>
        <w:t xml:space="preserve"> </w:t>
      </w:r>
      <w:r w:rsidRPr="001C7FE0">
        <w:rPr>
          <w:rFonts w:ascii="Cambria" w:hAnsi="Sylfaen" w:cs="Sylfaen"/>
          <w:sz w:val="22"/>
          <w:lang w:val="ka-GE"/>
        </w:rPr>
        <w:t>კურსი</w:t>
      </w:r>
      <w:r w:rsidRPr="001C7FE0">
        <w:rPr>
          <w:rFonts w:ascii="Cambria" w:hAnsi="Sylfaen" w:cs="Sylfaen"/>
          <w:sz w:val="22"/>
          <w:lang w:val="ka-GE"/>
        </w:rPr>
        <w:t xml:space="preserve"> </w:t>
      </w:r>
      <w:r w:rsidRPr="001C7FE0">
        <w:rPr>
          <w:rFonts w:ascii="Cambria" w:hAnsi="Sylfaen" w:cs="Sylfaen"/>
          <w:sz w:val="22"/>
          <w:lang w:val="ka-GE"/>
        </w:rPr>
        <w:t>დისკრიმინაციის</w:t>
      </w:r>
      <w:r w:rsidRPr="001C7FE0">
        <w:rPr>
          <w:rFonts w:ascii="Cambria" w:hAnsi="Sylfaen" w:cs="Sylfaen"/>
          <w:sz w:val="22"/>
          <w:lang w:val="ka-GE"/>
        </w:rPr>
        <w:t xml:space="preserve"> </w:t>
      </w:r>
      <w:r w:rsidRPr="001C7FE0">
        <w:rPr>
          <w:rFonts w:ascii="Cambria" w:hAnsi="Sylfaen" w:cs="Sylfaen"/>
          <w:sz w:val="22"/>
          <w:lang w:val="ka-GE"/>
        </w:rPr>
        <w:t>აკრძალვის</w:t>
      </w:r>
      <w:r w:rsidRPr="001C7FE0">
        <w:rPr>
          <w:rFonts w:ascii="Cambria" w:hAnsi="Sylfaen" w:cs="Sylfaen"/>
          <w:sz w:val="22"/>
          <w:lang w:val="ka-GE"/>
        </w:rPr>
        <w:t xml:space="preserve"> </w:t>
      </w:r>
      <w:r w:rsidRPr="001C7FE0">
        <w:rPr>
          <w:rFonts w:ascii="Cambria" w:hAnsi="Sylfaen" w:cs="Sylfaen"/>
          <w:sz w:val="22"/>
          <w:lang w:val="ka-GE"/>
        </w:rPr>
        <w:t>თემაზე</w:t>
      </w:r>
      <w:r w:rsidRPr="001C7FE0">
        <w:rPr>
          <w:rFonts w:ascii="Cambria" w:hAnsi="Sylfaen" w:cs="Sylfaen"/>
          <w:sz w:val="22"/>
          <w:lang w:val="ka-GE"/>
        </w:rPr>
        <w:t xml:space="preserve">. </w:t>
      </w:r>
      <w:r w:rsidRPr="001C7FE0">
        <w:rPr>
          <w:rFonts w:ascii="Cambria" w:hAnsi="Sylfaen" w:cs="Sylfaen"/>
          <w:sz w:val="22"/>
          <w:lang w:val="ka-GE"/>
        </w:rPr>
        <w:t>სამ</w:t>
      </w:r>
      <w:r w:rsidRPr="001C7FE0">
        <w:rPr>
          <w:rFonts w:ascii="Cambria" w:hAnsi="Sylfaen" w:cs="Sylfaen"/>
          <w:sz w:val="22"/>
          <w:lang w:val="ka-GE"/>
        </w:rPr>
        <w:t xml:space="preserve"> </w:t>
      </w:r>
      <w:r w:rsidRPr="001C7FE0">
        <w:rPr>
          <w:rFonts w:ascii="Cambria" w:hAnsi="Sylfaen" w:cs="Sylfaen"/>
          <w:sz w:val="22"/>
          <w:lang w:val="ka-GE"/>
        </w:rPr>
        <w:t>თვიანი</w:t>
      </w:r>
      <w:r w:rsidRPr="001C7FE0">
        <w:rPr>
          <w:rFonts w:ascii="Cambria" w:hAnsi="Sylfaen" w:cs="Sylfaen"/>
          <w:sz w:val="22"/>
          <w:lang w:val="ka-GE"/>
        </w:rPr>
        <w:t xml:space="preserve"> </w:t>
      </w:r>
      <w:r w:rsidRPr="001C7FE0">
        <w:rPr>
          <w:rFonts w:ascii="Cambria" w:hAnsi="Sylfaen" w:cs="Sylfaen"/>
          <w:sz w:val="22"/>
          <w:lang w:val="ka-GE"/>
        </w:rPr>
        <w:t>კურსი</w:t>
      </w:r>
      <w:r w:rsidRPr="001C7FE0">
        <w:rPr>
          <w:rFonts w:ascii="Cambria" w:hAnsi="Sylfaen" w:cs="Sylfaen"/>
          <w:sz w:val="22"/>
          <w:lang w:val="ka-GE"/>
        </w:rPr>
        <w:t xml:space="preserve"> 20-</w:t>
      </w:r>
      <w:r w:rsidRPr="001C7FE0">
        <w:rPr>
          <w:rFonts w:ascii="Cambria" w:hAnsi="Sylfaen" w:cs="Sylfaen"/>
          <w:sz w:val="22"/>
          <w:lang w:val="ka-GE"/>
        </w:rPr>
        <w:t>მა</w:t>
      </w:r>
      <w:r w:rsidRPr="001C7FE0">
        <w:rPr>
          <w:rFonts w:ascii="Cambria" w:hAnsi="Sylfaen" w:cs="Sylfaen"/>
          <w:sz w:val="22"/>
          <w:lang w:val="ka-GE"/>
        </w:rPr>
        <w:t xml:space="preserve"> </w:t>
      </w:r>
      <w:r w:rsidRPr="001C7FE0">
        <w:rPr>
          <w:rFonts w:ascii="Cambria" w:hAnsi="Sylfaen" w:cs="Sylfaen"/>
          <w:sz w:val="22"/>
          <w:lang w:val="ka-GE"/>
        </w:rPr>
        <w:t>პროკურორმა</w:t>
      </w:r>
      <w:r w:rsidRPr="001C7FE0">
        <w:rPr>
          <w:rFonts w:ascii="Cambria" w:hAnsi="Sylfaen" w:cs="Sylfaen"/>
          <w:sz w:val="22"/>
          <w:lang w:val="ka-GE"/>
        </w:rPr>
        <w:t xml:space="preserve"> </w:t>
      </w:r>
      <w:r w:rsidRPr="001C7FE0">
        <w:rPr>
          <w:rFonts w:ascii="Cambria" w:hAnsi="Sylfaen" w:cs="Sylfaen"/>
          <w:sz w:val="22"/>
          <w:lang w:val="ka-GE"/>
        </w:rPr>
        <w:t>წარმატებით</w:t>
      </w:r>
      <w:r w:rsidRPr="001C7FE0">
        <w:rPr>
          <w:rFonts w:ascii="Cambria" w:hAnsi="Sylfaen" w:cs="Sylfaen"/>
          <w:sz w:val="22"/>
          <w:lang w:val="ka-GE"/>
        </w:rPr>
        <w:t xml:space="preserve"> </w:t>
      </w:r>
      <w:r w:rsidRPr="001C7FE0">
        <w:rPr>
          <w:rFonts w:ascii="Cambria" w:hAnsi="Sylfaen" w:cs="Sylfaen"/>
          <w:sz w:val="22"/>
          <w:lang w:val="ka-GE"/>
        </w:rPr>
        <w:t>დაასრულა</w:t>
      </w:r>
      <w:r w:rsidRPr="001C7FE0">
        <w:rPr>
          <w:rFonts w:ascii="Cambria" w:hAnsi="Sylfaen" w:cs="Sylfaen"/>
          <w:sz w:val="22"/>
          <w:lang w:val="ka-GE"/>
        </w:rPr>
        <w:t>.</w:t>
      </w:r>
    </w:p>
    <w:p w14:paraId="77AA456F" w14:textId="77777777" w:rsidR="005E202D" w:rsidRPr="001C7FE0" w:rsidRDefault="004E545B" w:rsidP="005E202D">
      <w:pPr>
        <w:pStyle w:val="ListParagraph"/>
        <w:numPr>
          <w:ilvl w:val="0"/>
          <w:numId w:val="1"/>
        </w:numPr>
        <w:spacing w:after="240"/>
        <w:ind w:left="0" w:firstLine="0"/>
        <w:contextualSpacing w:val="0"/>
        <w:rPr>
          <w:rFonts w:ascii="Cambria" w:hAnsi="Cambria" w:cs="Sylfaen"/>
          <w:sz w:val="22"/>
          <w:lang w:val="ka-GE"/>
        </w:rPr>
      </w:pPr>
      <w:r w:rsidRPr="001C7FE0">
        <w:rPr>
          <w:rFonts w:ascii="Cambria" w:hAnsi="Sylfaen" w:cs="Sylfaen"/>
          <w:sz w:val="22"/>
          <w:lang w:val="ka-GE"/>
        </w:rPr>
        <w:t xml:space="preserve">2016 </w:t>
      </w:r>
      <w:r w:rsidRPr="001C7FE0">
        <w:rPr>
          <w:rFonts w:ascii="Cambria" w:hAnsi="Sylfaen" w:cs="Sylfaen"/>
          <w:sz w:val="22"/>
          <w:lang w:val="ka-GE"/>
        </w:rPr>
        <w:t>წელს</w:t>
      </w:r>
      <w:r w:rsidRPr="001C7FE0">
        <w:rPr>
          <w:rFonts w:ascii="Cambria" w:hAnsi="Sylfaen" w:cs="Sylfaen"/>
          <w:sz w:val="22"/>
          <w:lang w:val="ka-GE"/>
        </w:rPr>
        <w:t xml:space="preserve"> </w:t>
      </w:r>
      <w:r w:rsidRPr="001C7FE0">
        <w:rPr>
          <w:rFonts w:ascii="Cambria" w:hAnsi="Sylfaen" w:cs="Sylfaen"/>
          <w:sz w:val="22"/>
          <w:lang w:val="ka-GE"/>
        </w:rPr>
        <w:t>საქართველოს</w:t>
      </w:r>
      <w:r w:rsidRPr="001C7FE0">
        <w:rPr>
          <w:rFonts w:ascii="Cambria" w:hAnsi="Sylfaen" w:cs="Sylfaen"/>
          <w:sz w:val="22"/>
          <w:lang w:val="ka-GE"/>
        </w:rPr>
        <w:t xml:space="preserve"> </w:t>
      </w:r>
      <w:r w:rsidRPr="001C7FE0">
        <w:rPr>
          <w:rFonts w:ascii="Cambria" w:hAnsi="Sylfaen" w:cs="Sylfaen"/>
          <w:sz w:val="22"/>
          <w:lang w:val="ka-GE"/>
        </w:rPr>
        <w:t>პროკურატურასა</w:t>
      </w:r>
      <w:r w:rsidRPr="001C7FE0">
        <w:rPr>
          <w:rFonts w:ascii="Cambria" w:hAnsi="Sylfaen" w:cs="Sylfaen"/>
          <w:sz w:val="22"/>
          <w:lang w:val="ka-GE"/>
        </w:rPr>
        <w:t xml:space="preserve"> </w:t>
      </w:r>
      <w:r w:rsidRPr="001C7FE0">
        <w:rPr>
          <w:rFonts w:ascii="Cambria" w:hAnsi="Sylfaen" w:cs="Sylfaen"/>
          <w:sz w:val="22"/>
          <w:lang w:val="ka-GE"/>
        </w:rPr>
        <w:t>და</w:t>
      </w:r>
      <w:r w:rsidRPr="001C7FE0">
        <w:rPr>
          <w:rFonts w:ascii="Cambria" w:hAnsi="Sylfaen" w:cs="Sylfaen"/>
          <w:sz w:val="22"/>
          <w:lang w:val="ka-GE"/>
        </w:rPr>
        <w:t xml:space="preserve"> </w:t>
      </w:r>
      <w:r w:rsidRPr="001C7FE0">
        <w:rPr>
          <w:rFonts w:ascii="Cambria" w:hAnsi="Sylfaen" w:cs="Sylfaen"/>
          <w:sz w:val="22"/>
          <w:lang w:val="ka-GE"/>
        </w:rPr>
        <w:t>ეუთოს</w:t>
      </w:r>
      <w:r w:rsidRPr="001C7FE0">
        <w:rPr>
          <w:rFonts w:ascii="Cambria" w:hAnsi="Sylfaen" w:cs="Sylfaen"/>
          <w:sz w:val="22"/>
          <w:lang w:val="ka-GE"/>
        </w:rPr>
        <w:t xml:space="preserve"> </w:t>
      </w:r>
      <w:r w:rsidRPr="001C7FE0">
        <w:rPr>
          <w:rFonts w:ascii="Cambria" w:hAnsi="Sylfaen" w:cs="Sylfaen"/>
          <w:sz w:val="22"/>
          <w:lang w:val="ka-GE"/>
        </w:rPr>
        <w:t>დემოკრატიული</w:t>
      </w:r>
      <w:r w:rsidRPr="001C7FE0">
        <w:rPr>
          <w:rFonts w:ascii="Cambria" w:hAnsi="Sylfaen" w:cs="Sylfaen"/>
          <w:sz w:val="22"/>
          <w:lang w:val="ka-GE"/>
        </w:rPr>
        <w:t xml:space="preserve"> </w:t>
      </w:r>
      <w:r w:rsidRPr="001C7FE0">
        <w:rPr>
          <w:rFonts w:ascii="Cambria" w:hAnsi="Sylfaen" w:cs="Sylfaen"/>
          <w:sz w:val="22"/>
          <w:lang w:val="ka-GE"/>
        </w:rPr>
        <w:t>ინსტიტუტების</w:t>
      </w:r>
      <w:r w:rsidRPr="001C7FE0">
        <w:rPr>
          <w:rFonts w:ascii="Cambria" w:hAnsi="Sylfaen" w:cs="Sylfaen"/>
          <w:sz w:val="22"/>
          <w:lang w:val="ka-GE"/>
        </w:rPr>
        <w:t xml:space="preserve"> </w:t>
      </w:r>
      <w:r w:rsidRPr="001C7FE0">
        <w:rPr>
          <w:rFonts w:ascii="Cambria" w:hAnsi="Sylfaen" w:cs="Sylfaen"/>
          <w:sz w:val="22"/>
          <w:lang w:val="ka-GE"/>
        </w:rPr>
        <w:t>და</w:t>
      </w:r>
      <w:r w:rsidRPr="001C7FE0">
        <w:rPr>
          <w:rFonts w:ascii="Cambria" w:hAnsi="Sylfaen" w:cs="Sylfaen"/>
          <w:sz w:val="22"/>
          <w:lang w:val="ka-GE"/>
        </w:rPr>
        <w:t xml:space="preserve"> </w:t>
      </w:r>
      <w:r w:rsidRPr="001C7FE0">
        <w:rPr>
          <w:rFonts w:ascii="Cambria" w:hAnsi="Sylfaen" w:cs="Sylfaen"/>
          <w:sz w:val="22"/>
          <w:lang w:val="ka-GE"/>
        </w:rPr>
        <w:t>ადამიანის</w:t>
      </w:r>
      <w:r w:rsidRPr="001C7FE0">
        <w:rPr>
          <w:rFonts w:ascii="Cambria" w:hAnsi="Sylfaen" w:cs="Sylfaen"/>
          <w:sz w:val="22"/>
          <w:lang w:val="ka-GE"/>
        </w:rPr>
        <w:t xml:space="preserve"> </w:t>
      </w:r>
      <w:r w:rsidRPr="001C7FE0">
        <w:rPr>
          <w:rFonts w:ascii="Cambria" w:hAnsi="Sylfaen" w:cs="Sylfaen"/>
          <w:sz w:val="22"/>
          <w:lang w:val="ka-GE"/>
        </w:rPr>
        <w:t>უფლებათა</w:t>
      </w:r>
      <w:r w:rsidRPr="001C7FE0">
        <w:rPr>
          <w:rFonts w:ascii="Cambria" w:hAnsi="Sylfaen" w:cs="Sylfaen"/>
          <w:sz w:val="22"/>
          <w:lang w:val="ka-GE"/>
        </w:rPr>
        <w:t xml:space="preserve"> </w:t>
      </w:r>
      <w:r w:rsidRPr="001C7FE0">
        <w:rPr>
          <w:rFonts w:ascii="Cambria" w:hAnsi="Sylfaen" w:cs="Sylfaen"/>
          <w:sz w:val="22"/>
          <w:lang w:val="ka-GE"/>
        </w:rPr>
        <w:t>ოფისს</w:t>
      </w:r>
      <w:r w:rsidRPr="001C7FE0">
        <w:rPr>
          <w:rFonts w:ascii="Cambria" w:hAnsi="Sylfaen" w:cs="Sylfaen"/>
          <w:sz w:val="22"/>
          <w:lang w:val="ka-GE"/>
        </w:rPr>
        <w:t xml:space="preserve"> (ODIHR) </w:t>
      </w:r>
      <w:r w:rsidRPr="001C7FE0">
        <w:rPr>
          <w:rFonts w:ascii="Cambria" w:hAnsi="Sylfaen" w:cs="Sylfaen"/>
          <w:sz w:val="22"/>
          <w:lang w:val="ka-GE"/>
        </w:rPr>
        <w:t>შორის</w:t>
      </w:r>
      <w:r w:rsidRPr="001C7FE0">
        <w:rPr>
          <w:rFonts w:ascii="Cambria" w:hAnsi="Sylfaen" w:cs="Sylfaen"/>
          <w:sz w:val="22"/>
          <w:lang w:val="ka-GE"/>
        </w:rPr>
        <w:t xml:space="preserve"> </w:t>
      </w:r>
      <w:r w:rsidRPr="001C7FE0">
        <w:rPr>
          <w:rFonts w:ascii="Cambria" w:hAnsi="Sylfaen" w:cs="Sylfaen"/>
          <w:sz w:val="22"/>
          <w:lang w:val="ka-GE"/>
        </w:rPr>
        <w:t>გაფორმდა</w:t>
      </w:r>
      <w:r w:rsidRPr="001C7FE0">
        <w:rPr>
          <w:rFonts w:ascii="Cambria" w:hAnsi="Sylfaen" w:cs="Sylfaen"/>
          <w:sz w:val="22"/>
          <w:lang w:val="ka-GE"/>
        </w:rPr>
        <w:t xml:space="preserve"> </w:t>
      </w:r>
      <w:r w:rsidRPr="001C7FE0">
        <w:rPr>
          <w:rFonts w:ascii="Cambria" w:hAnsi="Sylfaen" w:cs="Sylfaen"/>
          <w:sz w:val="22"/>
          <w:lang w:val="ka-GE"/>
        </w:rPr>
        <w:t>მემორანდუმი</w:t>
      </w:r>
      <w:r w:rsidRPr="001C7FE0">
        <w:rPr>
          <w:rFonts w:ascii="Cambria" w:hAnsi="Sylfaen" w:cs="Sylfaen"/>
          <w:sz w:val="22"/>
          <w:lang w:val="ka-GE"/>
        </w:rPr>
        <w:t xml:space="preserve"> </w:t>
      </w:r>
      <w:r w:rsidRPr="001C7FE0">
        <w:rPr>
          <w:rFonts w:ascii="Cambria" w:hAnsi="Sylfaen" w:cs="Sylfaen"/>
          <w:sz w:val="22"/>
          <w:lang w:val="ka-GE"/>
        </w:rPr>
        <w:t>ე</w:t>
      </w:r>
      <w:r w:rsidRPr="001C7FE0">
        <w:rPr>
          <w:rFonts w:ascii="Cambria" w:hAnsi="Sylfaen" w:cs="Sylfaen"/>
          <w:sz w:val="22"/>
          <w:lang w:val="ka-GE"/>
        </w:rPr>
        <w:t>.</w:t>
      </w:r>
      <w:r w:rsidRPr="001C7FE0">
        <w:rPr>
          <w:rFonts w:ascii="Cambria" w:hAnsi="Sylfaen" w:cs="Sylfaen"/>
          <w:sz w:val="22"/>
          <w:lang w:val="ka-GE"/>
        </w:rPr>
        <w:t>წ</w:t>
      </w:r>
      <w:r w:rsidRPr="001C7FE0">
        <w:rPr>
          <w:rFonts w:ascii="Cambria" w:hAnsi="Sylfaen" w:cs="Sylfaen"/>
          <w:sz w:val="22"/>
          <w:lang w:val="ka-GE"/>
        </w:rPr>
        <w:t>. PAHCT (</w:t>
      </w:r>
      <w:r w:rsidRPr="001C7FE0">
        <w:rPr>
          <w:rFonts w:ascii="Cambria" w:hAnsi="Sylfaen" w:cs="Sylfaen"/>
          <w:sz w:val="22"/>
          <w:lang w:val="ka-GE"/>
        </w:rPr>
        <w:t>სიძულვილით</w:t>
      </w:r>
      <w:r w:rsidRPr="001C7FE0">
        <w:rPr>
          <w:rFonts w:ascii="Cambria" w:hAnsi="Sylfaen" w:cs="Sylfaen"/>
          <w:sz w:val="22"/>
          <w:lang w:val="ka-GE"/>
        </w:rPr>
        <w:t xml:space="preserve"> </w:t>
      </w:r>
      <w:r w:rsidRPr="001C7FE0">
        <w:rPr>
          <w:rFonts w:ascii="Cambria" w:hAnsi="Sylfaen" w:cs="Sylfaen"/>
          <w:sz w:val="22"/>
          <w:lang w:val="ka-GE"/>
        </w:rPr>
        <w:t>მოტივირებულ</w:t>
      </w:r>
      <w:r w:rsidRPr="001C7FE0">
        <w:rPr>
          <w:rFonts w:ascii="Cambria" w:hAnsi="Sylfaen" w:cs="Sylfaen"/>
          <w:sz w:val="22"/>
          <w:lang w:val="ka-GE"/>
        </w:rPr>
        <w:t xml:space="preserve"> </w:t>
      </w:r>
      <w:r w:rsidRPr="001C7FE0">
        <w:rPr>
          <w:rFonts w:ascii="Cambria" w:hAnsi="Sylfaen" w:cs="Sylfaen"/>
          <w:sz w:val="22"/>
          <w:lang w:val="ka-GE"/>
        </w:rPr>
        <w:t>დანაშაულებზე</w:t>
      </w:r>
      <w:r w:rsidRPr="001C7FE0">
        <w:rPr>
          <w:rFonts w:ascii="Cambria" w:hAnsi="Sylfaen" w:cs="Sylfaen"/>
          <w:sz w:val="22"/>
          <w:lang w:val="ka-GE"/>
        </w:rPr>
        <w:t xml:space="preserve"> </w:t>
      </w:r>
      <w:r w:rsidRPr="001C7FE0">
        <w:rPr>
          <w:rFonts w:ascii="Cambria" w:hAnsi="Sylfaen" w:cs="Sylfaen"/>
          <w:sz w:val="22"/>
          <w:lang w:val="ka-GE"/>
        </w:rPr>
        <w:t>პროკურორთა</w:t>
      </w:r>
      <w:r w:rsidRPr="001C7FE0">
        <w:rPr>
          <w:rFonts w:ascii="Cambria" w:hAnsi="Sylfaen" w:cs="Sylfaen"/>
          <w:sz w:val="22"/>
          <w:lang w:val="ka-GE"/>
        </w:rPr>
        <w:t xml:space="preserve"> </w:t>
      </w:r>
      <w:r w:rsidRPr="001C7FE0">
        <w:rPr>
          <w:rFonts w:ascii="Cambria" w:hAnsi="Sylfaen" w:cs="Sylfaen"/>
          <w:sz w:val="22"/>
          <w:lang w:val="ka-GE"/>
        </w:rPr>
        <w:t>ტრენინგი</w:t>
      </w:r>
      <w:r w:rsidRPr="001C7FE0">
        <w:rPr>
          <w:rFonts w:ascii="Cambria" w:hAnsi="Sylfaen" w:cs="Sylfaen"/>
          <w:sz w:val="22"/>
          <w:lang w:val="ka-GE"/>
        </w:rPr>
        <w:t>).</w:t>
      </w:r>
    </w:p>
    <w:p w14:paraId="2D899F0F" w14:textId="77777777" w:rsidR="005E202D" w:rsidRPr="001C7FE0" w:rsidRDefault="004E545B" w:rsidP="005E202D">
      <w:pPr>
        <w:pStyle w:val="ListParagraph"/>
        <w:numPr>
          <w:ilvl w:val="0"/>
          <w:numId w:val="1"/>
        </w:numPr>
        <w:spacing w:after="240"/>
        <w:ind w:left="0" w:firstLine="0"/>
        <w:contextualSpacing w:val="0"/>
        <w:rPr>
          <w:rFonts w:ascii="Cambria" w:hAnsi="Cambria" w:cs="Sylfaen"/>
          <w:sz w:val="22"/>
          <w:lang w:val="ka-GE"/>
        </w:rPr>
      </w:pPr>
      <w:r w:rsidRPr="001C7FE0">
        <w:rPr>
          <w:rFonts w:ascii="Cambria" w:hAnsi="Sylfaen" w:cs="Sylfaen"/>
          <w:sz w:val="22"/>
          <w:lang w:val="ka-GE"/>
        </w:rPr>
        <w:t>საქართველოს</w:t>
      </w:r>
      <w:r w:rsidRPr="001C7FE0">
        <w:rPr>
          <w:rFonts w:ascii="Cambria" w:hAnsi="Sylfaen" w:cs="Sylfaen"/>
          <w:sz w:val="22"/>
          <w:lang w:val="ka-GE"/>
        </w:rPr>
        <w:t xml:space="preserve"> </w:t>
      </w:r>
      <w:r w:rsidRPr="001C7FE0">
        <w:rPr>
          <w:rFonts w:ascii="Cambria" w:hAnsi="Sylfaen" w:cs="Sylfaen"/>
          <w:sz w:val="22"/>
          <w:lang w:val="ka-GE"/>
        </w:rPr>
        <w:t>პროკურატურაში</w:t>
      </w:r>
      <w:r w:rsidRPr="001C7FE0">
        <w:rPr>
          <w:rFonts w:ascii="Cambria" w:hAnsi="Sylfaen" w:cs="Sylfaen"/>
          <w:sz w:val="22"/>
          <w:lang w:val="ka-GE"/>
        </w:rPr>
        <w:t xml:space="preserve"> 2018 </w:t>
      </w:r>
      <w:r w:rsidRPr="001C7FE0">
        <w:rPr>
          <w:rFonts w:ascii="Cambria" w:hAnsi="Sylfaen" w:cs="Sylfaen"/>
          <w:sz w:val="22"/>
          <w:lang w:val="ka-GE"/>
        </w:rPr>
        <w:t>წელს</w:t>
      </w:r>
      <w:r w:rsidRPr="001C7FE0">
        <w:rPr>
          <w:rFonts w:ascii="Cambria" w:hAnsi="Sylfaen" w:cs="Sylfaen"/>
          <w:sz w:val="22"/>
          <w:lang w:val="ka-GE"/>
        </w:rPr>
        <w:t xml:space="preserve"> </w:t>
      </w:r>
      <w:r w:rsidRPr="001C7FE0">
        <w:rPr>
          <w:rFonts w:ascii="Cambria" w:hAnsi="Sylfaen" w:cs="Sylfaen"/>
          <w:sz w:val="22"/>
          <w:lang w:val="ka-GE"/>
        </w:rPr>
        <w:t>განხორციელდა</w:t>
      </w:r>
      <w:r w:rsidRPr="001C7FE0">
        <w:rPr>
          <w:rFonts w:ascii="Cambria" w:hAnsi="Sylfaen" w:cs="Sylfaen"/>
          <w:sz w:val="22"/>
          <w:lang w:val="ka-GE"/>
        </w:rPr>
        <w:t xml:space="preserve"> </w:t>
      </w:r>
      <w:r w:rsidRPr="001C7FE0">
        <w:rPr>
          <w:rFonts w:ascii="Cambria" w:hAnsi="Sylfaen" w:cs="Sylfaen"/>
          <w:sz w:val="22"/>
          <w:lang w:val="ka-GE"/>
        </w:rPr>
        <w:t>სპეციალიზაცია</w:t>
      </w:r>
      <w:r w:rsidRPr="001C7FE0">
        <w:rPr>
          <w:rFonts w:ascii="Cambria" w:hAnsi="Sylfaen" w:cs="Sylfaen"/>
          <w:sz w:val="22"/>
          <w:lang w:val="ka-GE"/>
        </w:rPr>
        <w:t xml:space="preserve">, </w:t>
      </w:r>
      <w:r w:rsidRPr="001C7FE0">
        <w:rPr>
          <w:rFonts w:ascii="Cambria" w:hAnsi="Sylfaen" w:cs="Sylfaen"/>
          <w:sz w:val="22"/>
          <w:lang w:val="ka-GE"/>
        </w:rPr>
        <w:t>შეირჩნენ</w:t>
      </w:r>
      <w:r w:rsidRPr="001C7FE0">
        <w:rPr>
          <w:rFonts w:ascii="Cambria" w:hAnsi="Sylfaen" w:cs="Sylfaen"/>
          <w:sz w:val="22"/>
          <w:lang w:val="ka-GE"/>
        </w:rPr>
        <w:t xml:space="preserve"> </w:t>
      </w:r>
      <w:r w:rsidRPr="001C7FE0">
        <w:rPr>
          <w:rFonts w:ascii="Cambria" w:hAnsi="Sylfaen" w:cs="Sylfaen"/>
          <w:sz w:val="22"/>
          <w:lang w:val="ka-GE"/>
        </w:rPr>
        <w:t>პროკურორები</w:t>
      </w:r>
      <w:r w:rsidRPr="001C7FE0">
        <w:rPr>
          <w:rFonts w:ascii="Cambria" w:hAnsi="Sylfaen" w:cs="Sylfaen"/>
          <w:sz w:val="22"/>
          <w:lang w:val="ka-GE"/>
        </w:rPr>
        <w:t xml:space="preserve">, </w:t>
      </w:r>
      <w:r w:rsidRPr="001C7FE0">
        <w:rPr>
          <w:rFonts w:ascii="Cambria" w:hAnsi="Sylfaen" w:cs="Sylfaen"/>
          <w:sz w:val="22"/>
          <w:lang w:val="ka-GE"/>
        </w:rPr>
        <w:t>რომლებმაც</w:t>
      </w:r>
      <w:r w:rsidRPr="001C7FE0">
        <w:rPr>
          <w:rFonts w:ascii="Cambria" w:hAnsi="Sylfaen" w:cs="Sylfaen"/>
          <w:sz w:val="22"/>
          <w:lang w:val="ka-GE"/>
        </w:rPr>
        <w:t xml:space="preserve"> </w:t>
      </w:r>
      <w:r w:rsidRPr="001C7FE0">
        <w:rPr>
          <w:rFonts w:ascii="Cambria" w:hAnsi="Sylfaen" w:cs="Sylfaen"/>
          <w:sz w:val="22"/>
          <w:lang w:val="ka-GE"/>
        </w:rPr>
        <w:t>გაიარეს</w:t>
      </w:r>
      <w:r w:rsidRPr="001C7FE0">
        <w:rPr>
          <w:rFonts w:ascii="Cambria" w:hAnsi="Sylfaen" w:cs="Sylfaen"/>
          <w:sz w:val="22"/>
          <w:lang w:val="ka-GE"/>
        </w:rPr>
        <w:t xml:space="preserve"> </w:t>
      </w:r>
      <w:r w:rsidRPr="001C7FE0">
        <w:rPr>
          <w:rFonts w:ascii="Cambria" w:hAnsi="Sylfaen" w:cs="Sylfaen"/>
          <w:sz w:val="22"/>
          <w:lang w:val="ka-GE"/>
        </w:rPr>
        <w:t>გადამზადების</w:t>
      </w:r>
      <w:r w:rsidRPr="001C7FE0">
        <w:rPr>
          <w:rFonts w:ascii="Cambria" w:hAnsi="Sylfaen" w:cs="Sylfaen"/>
          <w:sz w:val="22"/>
          <w:lang w:val="ka-GE"/>
        </w:rPr>
        <w:t xml:space="preserve"> </w:t>
      </w:r>
      <w:r w:rsidRPr="001C7FE0">
        <w:rPr>
          <w:rFonts w:ascii="Cambria" w:hAnsi="Sylfaen" w:cs="Sylfaen"/>
          <w:sz w:val="22"/>
          <w:lang w:val="ka-GE"/>
        </w:rPr>
        <w:t>ინტენსიური</w:t>
      </w:r>
      <w:r w:rsidRPr="001C7FE0">
        <w:rPr>
          <w:rFonts w:ascii="Cambria" w:hAnsi="Sylfaen" w:cs="Sylfaen"/>
          <w:sz w:val="22"/>
          <w:lang w:val="ka-GE"/>
        </w:rPr>
        <w:t xml:space="preserve"> </w:t>
      </w:r>
      <w:r w:rsidRPr="001C7FE0">
        <w:rPr>
          <w:rFonts w:ascii="Cambria" w:hAnsi="Sylfaen" w:cs="Sylfaen"/>
          <w:sz w:val="22"/>
          <w:lang w:val="ka-GE"/>
        </w:rPr>
        <w:t>კურსები</w:t>
      </w:r>
      <w:r w:rsidRPr="001C7FE0">
        <w:rPr>
          <w:rFonts w:ascii="Cambria" w:hAnsi="Sylfaen" w:cs="Sylfaen"/>
          <w:sz w:val="22"/>
          <w:lang w:val="ka-GE"/>
        </w:rPr>
        <w:t xml:space="preserve"> </w:t>
      </w:r>
      <w:r w:rsidRPr="001C7FE0">
        <w:rPr>
          <w:rFonts w:ascii="Cambria" w:hAnsi="Sylfaen" w:cs="Sylfaen"/>
          <w:sz w:val="22"/>
          <w:lang w:val="ka-GE"/>
        </w:rPr>
        <w:t>და</w:t>
      </w:r>
      <w:r w:rsidRPr="001C7FE0">
        <w:rPr>
          <w:rFonts w:ascii="Cambria" w:hAnsi="Sylfaen" w:cs="Sylfaen"/>
          <w:sz w:val="22"/>
          <w:lang w:val="ka-GE"/>
        </w:rPr>
        <w:t xml:space="preserve">  </w:t>
      </w:r>
      <w:r w:rsidRPr="001C7FE0">
        <w:rPr>
          <w:rFonts w:ascii="Cambria" w:hAnsi="Sylfaen" w:cs="Sylfaen"/>
          <w:sz w:val="22"/>
          <w:lang w:val="ka-GE"/>
        </w:rPr>
        <w:t>მუშაობენ</w:t>
      </w:r>
      <w:r w:rsidRPr="001C7FE0">
        <w:rPr>
          <w:rFonts w:ascii="Cambria" w:hAnsi="Sylfaen" w:cs="Sylfaen"/>
          <w:sz w:val="22"/>
          <w:lang w:val="ka-GE"/>
        </w:rPr>
        <w:t xml:space="preserve"> </w:t>
      </w:r>
      <w:r w:rsidRPr="001C7FE0">
        <w:rPr>
          <w:rFonts w:ascii="Cambria" w:hAnsi="Sylfaen" w:cs="Sylfaen"/>
          <w:sz w:val="22"/>
          <w:lang w:val="ka-GE"/>
        </w:rPr>
        <w:t>სიძულვილით</w:t>
      </w:r>
      <w:r w:rsidRPr="001C7FE0">
        <w:rPr>
          <w:rFonts w:ascii="Cambria" w:hAnsi="Sylfaen" w:cs="Sylfaen"/>
          <w:sz w:val="22"/>
          <w:lang w:val="ka-GE"/>
        </w:rPr>
        <w:t xml:space="preserve"> </w:t>
      </w:r>
      <w:r w:rsidRPr="001C7FE0">
        <w:rPr>
          <w:rFonts w:ascii="Cambria" w:hAnsi="Sylfaen" w:cs="Sylfaen"/>
          <w:sz w:val="22"/>
          <w:lang w:val="ka-GE"/>
        </w:rPr>
        <w:t>მოტივირებულ</w:t>
      </w:r>
      <w:r w:rsidRPr="001C7FE0">
        <w:rPr>
          <w:rFonts w:ascii="Cambria" w:hAnsi="Sylfaen" w:cs="Sylfaen"/>
          <w:sz w:val="22"/>
          <w:lang w:val="ka-GE"/>
        </w:rPr>
        <w:t xml:space="preserve"> </w:t>
      </w:r>
      <w:r w:rsidRPr="001C7FE0">
        <w:rPr>
          <w:rFonts w:ascii="Cambria" w:hAnsi="Sylfaen" w:cs="Sylfaen"/>
          <w:sz w:val="22"/>
          <w:lang w:val="ka-GE"/>
        </w:rPr>
        <w:t>დანაშაულებზე</w:t>
      </w:r>
      <w:r w:rsidRPr="001C7FE0">
        <w:rPr>
          <w:rFonts w:ascii="Cambria" w:hAnsi="Sylfaen" w:cs="Sylfaen"/>
          <w:sz w:val="22"/>
          <w:lang w:val="ka-GE"/>
        </w:rPr>
        <w:t xml:space="preserve">. </w:t>
      </w:r>
      <w:r w:rsidRPr="001C7FE0">
        <w:rPr>
          <w:rFonts w:ascii="Cambria" w:hAnsi="Sylfaen" w:cs="Sylfaen"/>
          <w:sz w:val="22"/>
          <w:lang w:val="ka-GE"/>
        </w:rPr>
        <w:t>პროკურორთა</w:t>
      </w:r>
      <w:r w:rsidRPr="001C7FE0">
        <w:rPr>
          <w:rFonts w:ascii="Cambria" w:hAnsi="Sylfaen" w:cs="Sylfaen"/>
          <w:sz w:val="22"/>
          <w:lang w:val="ka-GE"/>
        </w:rPr>
        <w:t xml:space="preserve"> </w:t>
      </w:r>
      <w:r w:rsidRPr="001C7FE0">
        <w:rPr>
          <w:rFonts w:ascii="Cambria" w:hAnsi="Sylfaen" w:cs="Sylfaen"/>
          <w:sz w:val="22"/>
          <w:lang w:val="ka-GE"/>
        </w:rPr>
        <w:t>სპეციალიზაცია</w:t>
      </w:r>
      <w:r w:rsidRPr="001C7FE0">
        <w:rPr>
          <w:rFonts w:ascii="Cambria" w:hAnsi="Sylfaen" w:cs="Sylfaen"/>
          <w:sz w:val="22"/>
          <w:lang w:val="ka-GE"/>
        </w:rPr>
        <w:t xml:space="preserve"> </w:t>
      </w:r>
      <w:r w:rsidRPr="001C7FE0">
        <w:rPr>
          <w:rFonts w:ascii="Cambria" w:hAnsi="Sylfaen" w:cs="Sylfaen"/>
          <w:sz w:val="22"/>
          <w:lang w:val="ka-GE"/>
        </w:rPr>
        <w:t>ამ</w:t>
      </w:r>
      <w:r w:rsidRPr="001C7FE0">
        <w:rPr>
          <w:rFonts w:ascii="Cambria" w:hAnsi="Sylfaen" w:cs="Sylfaen"/>
          <w:sz w:val="22"/>
          <w:lang w:val="ka-GE"/>
        </w:rPr>
        <w:t xml:space="preserve"> </w:t>
      </w:r>
      <w:r w:rsidRPr="001C7FE0">
        <w:rPr>
          <w:rFonts w:ascii="Cambria" w:hAnsi="Sylfaen" w:cs="Sylfaen"/>
          <w:sz w:val="22"/>
          <w:lang w:val="ka-GE"/>
        </w:rPr>
        <w:t>მიმართულებით</w:t>
      </w:r>
      <w:r w:rsidRPr="001C7FE0">
        <w:rPr>
          <w:rFonts w:ascii="Cambria" w:hAnsi="Sylfaen" w:cs="Sylfaen"/>
          <w:sz w:val="22"/>
          <w:lang w:val="ka-GE"/>
        </w:rPr>
        <w:t xml:space="preserve">, 2019 </w:t>
      </w:r>
      <w:r w:rsidRPr="001C7FE0">
        <w:rPr>
          <w:rFonts w:ascii="Cambria" w:hAnsi="Sylfaen" w:cs="Sylfaen"/>
          <w:sz w:val="22"/>
          <w:lang w:val="ka-GE"/>
        </w:rPr>
        <w:t>წელსაც</w:t>
      </w:r>
      <w:r w:rsidRPr="001C7FE0">
        <w:rPr>
          <w:rFonts w:ascii="Cambria" w:hAnsi="Sylfaen" w:cs="Sylfaen"/>
          <w:sz w:val="22"/>
          <w:lang w:val="ka-GE"/>
        </w:rPr>
        <w:t xml:space="preserve"> </w:t>
      </w:r>
      <w:r w:rsidRPr="001C7FE0">
        <w:rPr>
          <w:rFonts w:ascii="Cambria" w:hAnsi="Sylfaen" w:cs="Sylfaen"/>
          <w:sz w:val="22"/>
          <w:lang w:val="ka-GE"/>
        </w:rPr>
        <w:t>გაგრძელდა</w:t>
      </w:r>
      <w:r w:rsidRPr="001C7FE0">
        <w:rPr>
          <w:rFonts w:ascii="Cambria" w:hAnsi="Sylfaen" w:cs="Sylfaen"/>
          <w:sz w:val="22"/>
          <w:lang w:val="ka-GE"/>
        </w:rPr>
        <w:t xml:space="preserve"> </w:t>
      </w:r>
      <w:r w:rsidRPr="001C7FE0">
        <w:rPr>
          <w:rFonts w:ascii="Cambria" w:hAnsi="Sylfaen" w:cs="Sylfaen"/>
          <w:sz w:val="22"/>
          <w:lang w:val="ka-GE"/>
        </w:rPr>
        <w:t>და</w:t>
      </w:r>
      <w:r w:rsidRPr="001C7FE0">
        <w:rPr>
          <w:rFonts w:ascii="Cambria" w:hAnsi="Sylfaen" w:cs="Sylfaen"/>
          <w:sz w:val="22"/>
          <w:lang w:val="ka-GE"/>
        </w:rPr>
        <w:t xml:space="preserve"> </w:t>
      </w:r>
      <w:r w:rsidRPr="001C7FE0">
        <w:rPr>
          <w:rFonts w:ascii="Cambria" w:hAnsi="Sylfaen" w:cs="Sylfaen"/>
          <w:sz w:val="22"/>
          <w:lang w:val="ka-GE"/>
        </w:rPr>
        <w:t>საქართველოს</w:t>
      </w:r>
      <w:r w:rsidRPr="001C7FE0">
        <w:rPr>
          <w:rFonts w:ascii="Cambria" w:hAnsi="Sylfaen" w:cs="Sylfaen"/>
          <w:sz w:val="22"/>
          <w:lang w:val="ka-GE"/>
        </w:rPr>
        <w:t xml:space="preserve"> </w:t>
      </w:r>
      <w:r w:rsidRPr="001C7FE0">
        <w:rPr>
          <w:rFonts w:ascii="Cambria" w:hAnsi="Sylfaen" w:cs="Sylfaen"/>
          <w:sz w:val="22"/>
          <w:lang w:val="ka-GE"/>
        </w:rPr>
        <w:t>პროკურატურის</w:t>
      </w:r>
      <w:r w:rsidRPr="001C7FE0">
        <w:rPr>
          <w:rFonts w:ascii="Cambria" w:hAnsi="Sylfaen" w:cs="Sylfaen"/>
          <w:sz w:val="22"/>
          <w:lang w:val="ka-GE"/>
        </w:rPr>
        <w:t xml:space="preserve"> </w:t>
      </w:r>
      <w:r w:rsidRPr="001C7FE0">
        <w:rPr>
          <w:rFonts w:ascii="Cambria" w:hAnsi="Sylfaen" w:cs="Sylfaen"/>
          <w:sz w:val="22"/>
          <w:lang w:val="ka-GE"/>
        </w:rPr>
        <w:t>ყველა</w:t>
      </w:r>
      <w:r w:rsidRPr="001C7FE0">
        <w:rPr>
          <w:rFonts w:ascii="Cambria" w:hAnsi="Sylfaen" w:cs="Sylfaen"/>
          <w:sz w:val="22"/>
          <w:lang w:val="ka-GE"/>
        </w:rPr>
        <w:t xml:space="preserve"> </w:t>
      </w:r>
      <w:r w:rsidRPr="001C7FE0">
        <w:rPr>
          <w:rFonts w:ascii="Cambria" w:hAnsi="Sylfaen" w:cs="Sylfaen"/>
          <w:sz w:val="22"/>
          <w:lang w:val="ka-GE"/>
        </w:rPr>
        <w:t>ტერიტორიულო</w:t>
      </w:r>
      <w:r w:rsidRPr="001C7FE0">
        <w:rPr>
          <w:rFonts w:ascii="Cambria" w:hAnsi="Sylfaen" w:cs="Sylfaen"/>
          <w:sz w:val="22"/>
          <w:lang w:val="ka-GE"/>
        </w:rPr>
        <w:t xml:space="preserve"> </w:t>
      </w:r>
      <w:r w:rsidRPr="001C7FE0">
        <w:rPr>
          <w:rFonts w:ascii="Cambria" w:hAnsi="Sylfaen" w:cs="Sylfaen"/>
          <w:sz w:val="22"/>
          <w:lang w:val="ka-GE"/>
        </w:rPr>
        <w:t>დანაყოფი</w:t>
      </w:r>
      <w:r w:rsidRPr="001C7FE0">
        <w:rPr>
          <w:rFonts w:ascii="Cambria" w:hAnsi="Sylfaen" w:cs="Sylfaen"/>
          <w:sz w:val="22"/>
          <w:lang w:val="ka-GE"/>
        </w:rPr>
        <w:t xml:space="preserve"> </w:t>
      </w:r>
      <w:r w:rsidRPr="001C7FE0">
        <w:rPr>
          <w:rFonts w:ascii="Cambria" w:hAnsi="Sylfaen" w:cs="Sylfaen"/>
          <w:sz w:val="22"/>
          <w:lang w:val="ka-GE"/>
        </w:rPr>
        <w:t>მოიცვა</w:t>
      </w:r>
      <w:r w:rsidRPr="001C7FE0">
        <w:rPr>
          <w:rFonts w:ascii="Cambria" w:hAnsi="Sylfaen" w:cs="Sylfaen"/>
          <w:sz w:val="22"/>
          <w:lang w:val="ka-GE"/>
        </w:rPr>
        <w:t xml:space="preserve">. </w:t>
      </w:r>
      <w:r w:rsidRPr="001C7FE0">
        <w:rPr>
          <w:rFonts w:ascii="Cambria" w:hAnsi="Sylfaen" w:cs="Sylfaen"/>
          <w:sz w:val="22"/>
          <w:lang w:val="ka-GE"/>
        </w:rPr>
        <w:t>ამჟამად</w:t>
      </w:r>
      <w:r w:rsidRPr="001C7FE0">
        <w:rPr>
          <w:rFonts w:ascii="Cambria" w:hAnsi="Sylfaen" w:cs="Sylfaen"/>
          <w:sz w:val="22"/>
          <w:lang w:val="ka-GE"/>
        </w:rPr>
        <w:t xml:space="preserve"> </w:t>
      </w:r>
      <w:r w:rsidRPr="001C7FE0">
        <w:rPr>
          <w:rFonts w:ascii="Cambria" w:hAnsi="Sylfaen" w:cs="Sylfaen"/>
          <w:sz w:val="22"/>
          <w:lang w:val="ka-GE"/>
        </w:rPr>
        <w:t>სპეციალიზებულია</w:t>
      </w:r>
      <w:r w:rsidRPr="001C7FE0">
        <w:rPr>
          <w:rFonts w:ascii="Cambria" w:hAnsi="Sylfaen" w:cs="Sylfaen"/>
          <w:sz w:val="22"/>
          <w:lang w:val="ka-GE"/>
        </w:rPr>
        <w:t xml:space="preserve"> 71 </w:t>
      </w:r>
      <w:r w:rsidRPr="001C7FE0">
        <w:rPr>
          <w:rFonts w:ascii="Cambria" w:hAnsi="Sylfaen" w:cs="Sylfaen"/>
          <w:sz w:val="22"/>
          <w:lang w:val="ka-GE"/>
        </w:rPr>
        <w:t>პროკურორი</w:t>
      </w:r>
      <w:r w:rsidRPr="001C7FE0">
        <w:rPr>
          <w:rFonts w:ascii="Cambria" w:hAnsi="Sylfaen" w:cs="Sylfaen"/>
          <w:sz w:val="22"/>
          <w:lang w:val="ka-GE"/>
        </w:rPr>
        <w:t xml:space="preserve">, 15 </w:t>
      </w:r>
      <w:r w:rsidRPr="001C7FE0">
        <w:rPr>
          <w:rFonts w:ascii="Cambria" w:hAnsi="Sylfaen" w:cs="Sylfaen"/>
          <w:sz w:val="22"/>
          <w:lang w:val="ka-GE"/>
        </w:rPr>
        <w:t>მენეჯერი</w:t>
      </w:r>
      <w:r w:rsidRPr="001C7FE0">
        <w:rPr>
          <w:rFonts w:ascii="Cambria" w:hAnsi="Sylfaen" w:cs="Sylfaen"/>
          <w:sz w:val="22"/>
          <w:lang w:val="ka-GE"/>
        </w:rPr>
        <w:t xml:space="preserve">, 56 </w:t>
      </w:r>
      <w:r w:rsidRPr="001C7FE0">
        <w:rPr>
          <w:rFonts w:ascii="Cambria" w:hAnsi="Sylfaen" w:cs="Sylfaen"/>
          <w:sz w:val="22"/>
          <w:lang w:val="ka-GE"/>
        </w:rPr>
        <w:t>პროკურორი</w:t>
      </w:r>
      <w:r w:rsidRPr="001C7FE0">
        <w:rPr>
          <w:rFonts w:ascii="Cambria" w:hAnsi="Sylfaen" w:cs="Sylfaen"/>
          <w:sz w:val="22"/>
          <w:lang w:val="ka-GE"/>
        </w:rPr>
        <w:t xml:space="preserve"> </w:t>
      </w:r>
      <w:r w:rsidRPr="001C7FE0">
        <w:rPr>
          <w:rFonts w:ascii="Cambria" w:hAnsi="Sylfaen" w:cs="Sylfaen"/>
          <w:sz w:val="22"/>
          <w:lang w:val="ka-GE"/>
        </w:rPr>
        <w:t>და</w:t>
      </w:r>
      <w:r w:rsidRPr="001C7FE0">
        <w:rPr>
          <w:rFonts w:ascii="Cambria" w:hAnsi="Sylfaen" w:cs="Sylfaen"/>
          <w:sz w:val="22"/>
          <w:lang w:val="ka-GE"/>
        </w:rPr>
        <w:t xml:space="preserve"> </w:t>
      </w:r>
      <w:r w:rsidRPr="001C7FE0">
        <w:rPr>
          <w:rFonts w:ascii="Cambria" w:hAnsi="Sylfaen" w:cs="Sylfaen"/>
          <w:sz w:val="22"/>
          <w:lang w:val="ka-GE"/>
        </w:rPr>
        <w:t>პროკურატურის</w:t>
      </w:r>
      <w:r w:rsidRPr="001C7FE0">
        <w:rPr>
          <w:rFonts w:ascii="Cambria" w:hAnsi="Sylfaen" w:cs="Sylfaen"/>
          <w:sz w:val="22"/>
          <w:lang w:val="ka-GE"/>
        </w:rPr>
        <w:t xml:space="preserve"> </w:t>
      </w:r>
      <w:r w:rsidRPr="001C7FE0">
        <w:rPr>
          <w:rFonts w:ascii="Cambria" w:hAnsi="Sylfaen" w:cs="Sylfaen"/>
          <w:sz w:val="22"/>
          <w:lang w:val="ka-GE"/>
        </w:rPr>
        <w:lastRenderedPageBreak/>
        <w:t>გამომძიებელი</w:t>
      </w:r>
      <w:r w:rsidRPr="001C7FE0">
        <w:rPr>
          <w:rFonts w:ascii="Cambria" w:hAnsi="Sylfaen" w:cs="Sylfaen"/>
          <w:sz w:val="22"/>
          <w:lang w:val="ka-GE"/>
        </w:rPr>
        <w:t xml:space="preserve">. </w:t>
      </w:r>
      <w:r w:rsidRPr="001C7FE0">
        <w:rPr>
          <w:rFonts w:ascii="Cambria" w:hAnsi="Sylfaen" w:cs="Sylfaen"/>
          <w:sz w:val="22"/>
          <w:lang w:val="ka-GE"/>
        </w:rPr>
        <w:t>აღსანიშნავია</w:t>
      </w:r>
      <w:r w:rsidRPr="001C7FE0">
        <w:rPr>
          <w:rFonts w:ascii="Cambria" w:hAnsi="Sylfaen" w:cs="Sylfaen"/>
          <w:sz w:val="22"/>
          <w:lang w:val="ka-GE"/>
        </w:rPr>
        <w:t xml:space="preserve">, </w:t>
      </w:r>
      <w:r w:rsidRPr="001C7FE0">
        <w:rPr>
          <w:rFonts w:ascii="Cambria" w:hAnsi="Sylfaen" w:cs="Sylfaen"/>
          <w:sz w:val="22"/>
          <w:lang w:val="ka-GE"/>
        </w:rPr>
        <w:t>რომ</w:t>
      </w:r>
      <w:r w:rsidRPr="001C7FE0">
        <w:rPr>
          <w:rFonts w:ascii="Cambria" w:hAnsi="Sylfaen" w:cs="Sylfaen"/>
          <w:sz w:val="22"/>
          <w:lang w:val="ka-GE"/>
        </w:rPr>
        <w:t xml:space="preserve"> </w:t>
      </w:r>
      <w:r w:rsidRPr="001C7FE0">
        <w:rPr>
          <w:rFonts w:ascii="Cambria" w:hAnsi="Sylfaen" w:cs="Sylfaen"/>
          <w:sz w:val="22"/>
          <w:lang w:val="ka-GE"/>
        </w:rPr>
        <w:t>აღნიშნული</w:t>
      </w:r>
      <w:r w:rsidRPr="001C7FE0">
        <w:rPr>
          <w:rFonts w:ascii="Cambria" w:hAnsi="Sylfaen" w:cs="Sylfaen"/>
          <w:sz w:val="22"/>
          <w:lang w:val="ka-GE"/>
        </w:rPr>
        <w:t xml:space="preserve"> </w:t>
      </w:r>
      <w:r w:rsidRPr="001C7FE0">
        <w:rPr>
          <w:rFonts w:ascii="Cambria" w:hAnsi="Sylfaen" w:cs="Sylfaen"/>
          <w:sz w:val="22"/>
          <w:lang w:val="ka-GE"/>
        </w:rPr>
        <w:t>კატეგორიის</w:t>
      </w:r>
      <w:r w:rsidRPr="001C7FE0">
        <w:rPr>
          <w:rFonts w:ascii="Cambria" w:hAnsi="Sylfaen" w:cs="Sylfaen"/>
          <w:sz w:val="22"/>
          <w:lang w:val="ka-GE"/>
        </w:rPr>
        <w:t xml:space="preserve"> </w:t>
      </w:r>
      <w:r w:rsidRPr="001C7FE0">
        <w:rPr>
          <w:rFonts w:ascii="Cambria" w:hAnsi="Sylfaen" w:cs="Sylfaen"/>
          <w:sz w:val="22"/>
          <w:lang w:val="ka-GE"/>
        </w:rPr>
        <w:t>სისხლის</w:t>
      </w:r>
      <w:r w:rsidRPr="001C7FE0">
        <w:rPr>
          <w:rFonts w:ascii="Cambria" w:hAnsi="Sylfaen" w:cs="Sylfaen"/>
          <w:sz w:val="22"/>
          <w:lang w:val="ka-GE"/>
        </w:rPr>
        <w:t xml:space="preserve"> </w:t>
      </w:r>
      <w:r w:rsidRPr="001C7FE0">
        <w:rPr>
          <w:rFonts w:ascii="Cambria" w:hAnsi="Sylfaen" w:cs="Sylfaen"/>
          <w:sz w:val="22"/>
          <w:lang w:val="ka-GE"/>
        </w:rPr>
        <w:t>სამართლის</w:t>
      </w:r>
      <w:r w:rsidRPr="001C7FE0">
        <w:rPr>
          <w:rFonts w:ascii="Cambria" w:hAnsi="Sylfaen" w:cs="Sylfaen"/>
          <w:sz w:val="22"/>
          <w:lang w:val="ka-GE"/>
        </w:rPr>
        <w:t xml:space="preserve"> </w:t>
      </w:r>
      <w:r w:rsidRPr="001C7FE0">
        <w:rPr>
          <w:rFonts w:ascii="Cambria" w:hAnsi="Sylfaen" w:cs="Sylfaen"/>
          <w:sz w:val="22"/>
          <w:lang w:val="ka-GE"/>
        </w:rPr>
        <w:t>საქმეებზე</w:t>
      </w:r>
      <w:r w:rsidRPr="001C7FE0">
        <w:rPr>
          <w:rFonts w:ascii="Cambria" w:hAnsi="Sylfaen" w:cs="Sylfaen"/>
          <w:sz w:val="22"/>
          <w:lang w:val="ka-GE"/>
        </w:rPr>
        <w:t xml:space="preserve"> </w:t>
      </w:r>
      <w:r w:rsidRPr="001C7FE0">
        <w:rPr>
          <w:rFonts w:ascii="Cambria" w:hAnsi="Sylfaen" w:cs="Sylfaen"/>
          <w:sz w:val="22"/>
          <w:lang w:val="ka-GE"/>
        </w:rPr>
        <w:t>საპროცესო</w:t>
      </w:r>
      <w:r w:rsidRPr="001C7FE0">
        <w:rPr>
          <w:rFonts w:ascii="Cambria" w:hAnsi="Sylfaen" w:cs="Sylfaen"/>
          <w:sz w:val="22"/>
          <w:lang w:val="ka-GE"/>
        </w:rPr>
        <w:t xml:space="preserve"> </w:t>
      </w:r>
      <w:r w:rsidRPr="001C7FE0">
        <w:rPr>
          <w:rFonts w:ascii="Cambria" w:hAnsi="Sylfaen" w:cs="Sylfaen"/>
          <w:sz w:val="22"/>
          <w:lang w:val="ka-GE"/>
        </w:rPr>
        <w:t>ხელმძღვანელობას</w:t>
      </w:r>
      <w:r w:rsidRPr="001C7FE0">
        <w:rPr>
          <w:rFonts w:ascii="Cambria" w:hAnsi="Sylfaen" w:cs="Sylfaen"/>
          <w:sz w:val="22"/>
          <w:lang w:val="ka-GE"/>
        </w:rPr>
        <w:t xml:space="preserve"> </w:t>
      </w:r>
      <w:r w:rsidRPr="001C7FE0">
        <w:rPr>
          <w:rFonts w:ascii="Cambria" w:hAnsi="Sylfaen" w:cs="Sylfaen"/>
          <w:sz w:val="22"/>
          <w:lang w:val="ka-GE"/>
        </w:rPr>
        <w:t>პრიორიტეტულად</w:t>
      </w:r>
      <w:r w:rsidRPr="001C7FE0">
        <w:rPr>
          <w:rFonts w:ascii="Cambria" w:hAnsi="Sylfaen" w:cs="Sylfaen"/>
          <w:sz w:val="22"/>
          <w:lang w:val="ka-GE"/>
        </w:rPr>
        <w:t xml:space="preserve"> </w:t>
      </w:r>
      <w:r w:rsidRPr="001C7FE0">
        <w:rPr>
          <w:rFonts w:ascii="Cambria" w:hAnsi="Sylfaen" w:cs="Sylfaen"/>
          <w:sz w:val="22"/>
          <w:lang w:val="ka-GE"/>
        </w:rPr>
        <w:t>სპეციალიზებული</w:t>
      </w:r>
      <w:r w:rsidRPr="001C7FE0">
        <w:rPr>
          <w:rFonts w:ascii="Cambria" w:hAnsi="Sylfaen" w:cs="Sylfaen"/>
          <w:sz w:val="22"/>
          <w:lang w:val="ka-GE"/>
        </w:rPr>
        <w:t xml:space="preserve"> </w:t>
      </w:r>
      <w:r w:rsidRPr="001C7FE0">
        <w:rPr>
          <w:rFonts w:ascii="Cambria" w:hAnsi="Sylfaen" w:cs="Sylfaen"/>
          <w:sz w:val="22"/>
          <w:lang w:val="ka-GE"/>
        </w:rPr>
        <w:t>პროკურორები</w:t>
      </w:r>
      <w:r w:rsidRPr="001C7FE0">
        <w:rPr>
          <w:rFonts w:ascii="Cambria" w:hAnsi="Sylfaen" w:cs="Sylfaen"/>
          <w:sz w:val="22"/>
          <w:lang w:val="ka-GE"/>
        </w:rPr>
        <w:t xml:space="preserve"> </w:t>
      </w:r>
      <w:r w:rsidRPr="001C7FE0">
        <w:rPr>
          <w:rFonts w:ascii="Cambria" w:hAnsi="Sylfaen" w:cs="Sylfaen"/>
          <w:sz w:val="22"/>
          <w:lang w:val="ka-GE"/>
        </w:rPr>
        <w:t>ახორციელებენ</w:t>
      </w:r>
      <w:r w:rsidRPr="001C7FE0">
        <w:rPr>
          <w:rFonts w:ascii="Cambria" w:hAnsi="Sylfaen" w:cs="Sylfaen"/>
          <w:sz w:val="22"/>
          <w:lang w:val="ka-GE"/>
        </w:rPr>
        <w:t>.</w:t>
      </w:r>
    </w:p>
    <w:p w14:paraId="0245AA5C" w14:textId="77777777" w:rsidR="005E202D" w:rsidRPr="001C7FE0" w:rsidRDefault="004E545B" w:rsidP="005E202D">
      <w:pPr>
        <w:pStyle w:val="ListParagraph"/>
        <w:numPr>
          <w:ilvl w:val="0"/>
          <w:numId w:val="1"/>
        </w:numPr>
        <w:spacing w:after="240"/>
        <w:ind w:left="0" w:firstLine="0"/>
        <w:contextualSpacing w:val="0"/>
        <w:rPr>
          <w:rFonts w:ascii="Cambria" w:hAnsi="Cambria" w:cs="Sylfaen"/>
          <w:sz w:val="22"/>
          <w:lang w:val="ka-GE"/>
        </w:rPr>
      </w:pPr>
      <w:r w:rsidRPr="001C7FE0">
        <w:rPr>
          <w:rFonts w:ascii="Sylfaen" w:hAnsi="Sylfaen" w:cs="Sylfaen"/>
          <w:sz w:val="22"/>
          <w:lang w:val="ka-GE"/>
        </w:rPr>
        <w:t>დ</w:t>
      </w:r>
      <w:r w:rsidRPr="001C7FE0">
        <w:rPr>
          <w:rFonts w:ascii="Cambria" w:hAnsi="Sylfaen" w:cs="Sylfaen"/>
          <w:sz w:val="22"/>
          <w:lang w:val="ka-GE"/>
        </w:rPr>
        <w:t>ისკრიმინაციის</w:t>
      </w:r>
      <w:r w:rsidRPr="001C7FE0">
        <w:rPr>
          <w:rFonts w:ascii="Cambria" w:hAnsi="Sylfaen" w:cs="Sylfaen"/>
          <w:sz w:val="22"/>
          <w:lang w:val="ka-GE"/>
        </w:rPr>
        <w:t xml:space="preserve"> </w:t>
      </w:r>
      <w:r w:rsidRPr="001C7FE0">
        <w:rPr>
          <w:rFonts w:ascii="Cambria" w:hAnsi="Sylfaen" w:cs="Sylfaen"/>
          <w:sz w:val="22"/>
          <w:lang w:val="ka-GE"/>
        </w:rPr>
        <w:t>ყველა</w:t>
      </w:r>
      <w:r w:rsidRPr="001C7FE0">
        <w:rPr>
          <w:rFonts w:ascii="Cambria" w:hAnsi="Sylfaen" w:cs="Sylfaen"/>
          <w:sz w:val="22"/>
          <w:lang w:val="ka-GE"/>
        </w:rPr>
        <w:t xml:space="preserve"> </w:t>
      </w:r>
      <w:r w:rsidRPr="001C7FE0">
        <w:rPr>
          <w:rFonts w:ascii="Cambria" w:hAnsi="Sylfaen" w:cs="Sylfaen"/>
          <w:sz w:val="22"/>
          <w:lang w:val="ka-GE"/>
        </w:rPr>
        <w:t>ფორმის</w:t>
      </w:r>
      <w:r w:rsidRPr="001C7FE0">
        <w:rPr>
          <w:rFonts w:ascii="Cambria" w:hAnsi="Sylfaen" w:cs="Sylfaen"/>
          <w:sz w:val="22"/>
          <w:lang w:val="ka-GE"/>
        </w:rPr>
        <w:t xml:space="preserve"> </w:t>
      </w:r>
      <w:r w:rsidRPr="001C7FE0">
        <w:rPr>
          <w:rFonts w:ascii="Cambria" w:hAnsi="Sylfaen" w:cs="Sylfaen"/>
          <w:sz w:val="22"/>
          <w:lang w:val="ka-GE"/>
        </w:rPr>
        <w:t>აკრძალვის</w:t>
      </w:r>
      <w:r w:rsidRPr="001C7FE0">
        <w:rPr>
          <w:rFonts w:ascii="Cambria" w:hAnsi="Sylfaen" w:cs="Sylfaen"/>
          <w:sz w:val="22"/>
          <w:lang w:val="ka-GE"/>
        </w:rPr>
        <w:t xml:space="preserve"> </w:t>
      </w:r>
      <w:r w:rsidRPr="001C7FE0">
        <w:rPr>
          <w:rFonts w:ascii="Cambria" w:hAnsi="Sylfaen" w:cs="Sylfaen"/>
          <w:sz w:val="22"/>
          <w:lang w:val="ka-GE"/>
        </w:rPr>
        <w:t>ევროპული</w:t>
      </w:r>
      <w:r w:rsidRPr="001C7FE0">
        <w:rPr>
          <w:rFonts w:ascii="Cambria" w:hAnsi="Sylfaen" w:cs="Sylfaen"/>
          <w:sz w:val="22"/>
          <w:lang w:val="ka-GE"/>
        </w:rPr>
        <w:t xml:space="preserve"> </w:t>
      </w:r>
      <w:r w:rsidRPr="001C7FE0">
        <w:rPr>
          <w:rFonts w:ascii="Cambria" w:hAnsi="Sylfaen" w:cs="Sylfaen"/>
          <w:sz w:val="22"/>
          <w:lang w:val="ka-GE"/>
        </w:rPr>
        <w:t>სტანდარტების</w:t>
      </w:r>
      <w:r w:rsidRPr="001C7FE0">
        <w:rPr>
          <w:rFonts w:ascii="Cambria" w:hAnsi="Sylfaen" w:cs="Sylfaen"/>
          <w:sz w:val="22"/>
          <w:lang w:val="ka-GE"/>
        </w:rPr>
        <w:t xml:space="preserve"> (</w:t>
      </w:r>
      <w:r w:rsidRPr="001C7FE0">
        <w:rPr>
          <w:rFonts w:ascii="Cambria" w:hAnsi="Sylfaen" w:cs="Sylfaen"/>
          <w:sz w:val="22"/>
          <w:lang w:val="ka-GE"/>
        </w:rPr>
        <w:t>მათ</w:t>
      </w:r>
      <w:r w:rsidRPr="001C7FE0">
        <w:rPr>
          <w:rFonts w:ascii="Cambria" w:hAnsi="Sylfaen" w:cs="Sylfaen"/>
          <w:sz w:val="22"/>
          <w:lang w:val="ka-GE"/>
        </w:rPr>
        <w:t xml:space="preserve"> </w:t>
      </w:r>
      <w:r w:rsidRPr="001C7FE0">
        <w:rPr>
          <w:rFonts w:ascii="Cambria" w:hAnsi="Sylfaen" w:cs="Sylfaen"/>
          <w:sz w:val="22"/>
          <w:lang w:val="ka-GE"/>
        </w:rPr>
        <w:t>შორის</w:t>
      </w:r>
      <w:r w:rsidRPr="001C7FE0">
        <w:rPr>
          <w:rFonts w:ascii="Cambria" w:hAnsi="Sylfaen" w:cs="Sylfaen"/>
          <w:sz w:val="22"/>
          <w:lang w:val="ka-GE"/>
        </w:rPr>
        <w:t xml:space="preserve"> </w:t>
      </w:r>
      <w:r w:rsidRPr="001C7FE0">
        <w:rPr>
          <w:rFonts w:ascii="Cambria" w:hAnsi="Sylfaen" w:cs="Sylfaen"/>
          <w:sz w:val="22"/>
          <w:lang w:val="ka-GE"/>
        </w:rPr>
        <w:t>რასობრივი</w:t>
      </w:r>
      <w:r w:rsidRPr="001C7FE0">
        <w:rPr>
          <w:rFonts w:ascii="Cambria" w:hAnsi="Sylfaen" w:cs="Sylfaen"/>
          <w:sz w:val="22"/>
          <w:lang w:val="ka-GE"/>
        </w:rPr>
        <w:t xml:space="preserve"> </w:t>
      </w:r>
      <w:r w:rsidRPr="001C7FE0">
        <w:rPr>
          <w:rFonts w:ascii="Cambria" w:hAnsi="Sylfaen" w:cs="Sylfaen"/>
          <w:sz w:val="22"/>
          <w:lang w:val="ka-GE"/>
        </w:rPr>
        <w:t>დისკრიმინაციის</w:t>
      </w:r>
      <w:r w:rsidRPr="001C7FE0">
        <w:rPr>
          <w:rFonts w:ascii="Cambria" w:hAnsi="Sylfaen" w:cs="Sylfaen"/>
          <w:sz w:val="22"/>
          <w:lang w:val="ka-GE"/>
        </w:rPr>
        <w:t xml:space="preserve">) </w:t>
      </w:r>
      <w:r w:rsidRPr="001C7FE0">
        <w:rPr>
          <w:rFonts w:ascii="Cambria" w:hAnsi="Sylfaen" w:cs="Sylfaen"/>
          <w:sz w:val="22"/>
          <w:lang w:val="ka-GE"/>
        </w:rPr>
        <w:t>თემაზე</w:t>
      </w:r>
      <w:r w:rsidRPr="001C7FE0">
        <w:rPr>
          <w:rFonts w:ascii="Cambria" w:hAnsi="Sylfaen" w:cs="Sylfaen"/>
          <w:sz w:val="22"/>
          <w:lang w:val="ka-GE"/>
        </w:rPr>
        <w:t xml:space="preserve">, </w:t>
      </w:r>
      <w:r w:rsidRPr="001C7FE0">
        <w:rPr>
          <w:rFonts w:ascii="Cambria" w:hAnsi="Sylfaen" w:cs="Sylfaen"/>
          <w:sz w:val="22"/>
          <w:lang w:val="ka-GE"/>
        </w:rPr>
        <w:t>საქართველოს</w:t>
      </w:r>
      <w:r w:rsidRPr="001C7FE0">
        <w:rPr>
          <w:rFonts w:ascii="Cambria" w:hAnsi="Sylfaen" w:cs="Sylfaen"/>
          <w:sz w:val="22"/>
          <w:lang w:val="ka-GE"/>
        </w:rPr>
        <w:t xml:space="preserve"> </w:t>
      </w:r>
      <w:r w:rsidRPr="001C7FE0">
        <w:rPr>
          <w:rFonts w:ascii="Cambria" w:hAnsi="Sylfaen" w:cs="Sylfaen"/>
          <w:sz w:val="22"/>
          <w:lang w:val="ka-GE"/>
        </w:rPr>
        <w:t>პროკურატურაში</w:t>
      </w:r>
      <w:r w:rsidRPr="001C7FE0">
        <w:rPr>
          <w:rFonts w:ascii="Cambria" w:hAnsi="Sylfaen" w:cs="Sylfaen"/>
          <w:sz w:val="22"/>
          <w:lang w:val="ka-GE"/>
        </w:rPr>
        <w:t xml:space="preserve"> 2016-</w:t>
      </w:r>
      <w:r w:rsidRPr="001C7FE0">
        <w:rPr>
          <w:rFonts w:ascii="Cambria" w:hAnsi="Sylfaen" w:cs="Sylfaen"/>
          <w:sz w:val="22"/>
          <w:lang w:val="ka-GE"/>
        </w:rPr>
        <w:t>დან</w:t>
      </w:r>
      <w:r w:rsidRPr="001C7FE0">
        <w:rPr>
          <w:rFonts w:ascii="Cambria" w:hAnsi="Sylfaen" w:cs="Sylfaen"/>
          <w:sz w:val="22"/>
          <w:lang w:val="ka-GE"/>
        </w:rPr>
        <w:t xml:space="preserve"> 2020 </w:t>
      </w:r>
      <w:r w:rsidRPr="001C7FE0">
        <w:rPr>
          <w:rFonts w:ascii="Cambria" w:hAnsi="Sylfaen" w:cs="Sylfaen"/>
          <w:sz w:val="22"/>
          <w:lang w:val="ka-GE"/>
        </w:rPr>
        <w:t>წლამდე</w:t>
      </w:r>
      <w:r w:rsidRPr="001C7FE0">
        <w:rPr>
          <w:rFonts w:ascii="Cambria" w:hAnsi="Sylfaen" w:cs="Sylfaen"/>
          <w:sz w:val="22"/>
          <w:lang w:val="ka-GE"/>
        </w:rPr>
        <w:t xml:space="preserve"> </w:t>
      </w:r>
      <w:r w:rsidRPr="001C7FE0">
        <w:rPr>
          <w:rFonts w:ascii="Cambria" w:hAnsi="Sylfaen" w:cs="Sylfaen"/>
          <w:sz w:val="22"/>
          <w:lang w:val="ka-GE"/>
        </w:rPr>
        <w:t>სულ</w:t>
      </w:r>
      <w:r w:rsidRPr="001C7FE0">
        <w:rPr>
          <w:rFonts w:ascii="Cambria" w:hAnsi="Sylfaen" w:cs="Sylfaen"/>
          <w:sz w:val="22"/>
          <w:lang w:val="ka-GE"/>
        </w:rPr>
        <w:t xml:space="preserve"> </w:t>
      </w:r>
      <w:r w:rsidRPr="001C7FE0">
        <w:rPr>
          <w:rFonts w:ascii="Cambria" w:hAnsi="Sylfaen" w:cs="Sylfaen"/>
          <w:sz w:val="22"/>
          <w:lang w:val="ka-GE"/>
        </w:rPr>
        <w:t>განხორციელდა</w:t>
      </w:r>
      <w:r w:rsidRPr="001C7FE0">
        <w:rPr>
          <w:rFonts w:ascii="Cambria" w:hAnsi="Sylfaen" w:cs="Sylfaen"/>
          <w:sz w:val="22"/>
          <w:lang w:val="ka-GE"/>
        </w:rPr>
        <w:t xml:space="preserve"> 27 </w:t>
      </w:r>
      <w:r w:rsidRPr="001C7FE0">
        <w:rPr>
          <w:rFonts w:ascii="Cambria" w:hAnsi="Sylfaen" w:cs="Sylfaen"/>
          <w:sz w:val="22"/>
          <w:lang w:val="ka-GE"/>
        </w:rPr>
        <w:t>სასწავლო</w:t>
      </w:r>
      <w:r w:rsidRPr="001C7FE0">
        <w:rPr>
          <w:rFonts w:ascii="Cambria" w:hAnsi="Sylfaen" w:cs="Sylfaen"/>
          <w:sz w:val="22"/>
          <w:lang w:val="ka-GE"/>
        </w:rPr>
        <w:t xml:space="preserve"> </w:t>
      </w:r>
      <w:r w:rsidRPr="001C7FE0">
        <w:rPr>
          <w:rFonts w:ascii="Cambria" w:hAnsi="Sylfaen" w:cs="Sylfaen"/>
          <w:sz w:val="22"/>
          <w:lang w:val="ka-GE"/>
        </w:rPr>
        <w:t>აქტივობა</w:t>
      </w:r>
      <w:r w:rsidRPr="001C7FE0">
        <w:rPr>
          <w:rFonts w:ascii="Cambria" w:hAnsi="Sylfaen" w:cs="Sylfaen"/>
          <w:sz w:val="22"/>
          <w:lang w:val="ka-GE"/>
        </w:rPr>
        <w:t xml:space="preserve">, </w:t>
      </w:r>
      <w:r w:rsidRPr="001C7FE0">
        <w:rPr>
          <w:rFonts w:ascii="Cambria" w:hAnsi="Sylfaen" w:cs="Sylfaen"/>
          <w:sz w:val="22"/>
          <w:lang w:val="ka-GE"/>
        </w:rPr>
        <w:t>რომლის</w:t>
      </w:r>
      <w:r w:rsidRPr="001C7FE0">
        <w:rPr>
          <w:rFonts w:ascii="Cambria" w:hAnsi="Sylfaen" w:cs="Sylfaen"/>
          <w:sz w:val="22"/>
          <w:lang w:val="ka-GE"/>
        </w:rPr>
        <w:t xml:space="preserve"> </w:t>
      </w:r>
      <w:r w:rsidRPr="001C7FE0">
        <w:rPr>
          <w:rFonts w:ascii="Cambria" w:hAnsi="Sylfaen" w:cs="Sylfaen"/>
          <w:sz w:val="22"/>
          <w:lang w:val="ka-GE"/>
        </w:rPr>
        <w:t>ფარგლებშიც</w:t>
      </w:r>
      <w:r w:rsidRPr="001C7FE0">
        <w:rPr>
          <w:rFonts w:ascii="Cambria" w:hAnsi="Sylfaen" w:cs="Sylfaen"/>
          <w:sz w:val="22"/>
          <w:lang w:val="ka-GE"/>
        </w:rPr>
        <w:t xml:space="preserve"> </w:t>
      </w:r>
      <w:r w:rsidRPr="001C7FE0">
        <w:rPr>
          <w:rFonts w:ascii="Cambria" w:hAnsi="Sylfaen" w:cs="Sylfaen"/>
          <w:sz w:val="22"/>
          <w:lang w:val="ka-GE"/>
        </w:rPr>
        <w:t>სწავლება</w:t>
      </w:r>
      <w:r w:rsidRPr="001C7FE0">
        <w:rPr>
          <w:rFonts w:ascii="Cambria" w:hAnsi="Sylfaen" w:cs="Sylfaen"/>
          <w:sz w:val="22"/>
          <w:lang w:val="ka-GE"/>
        </w:rPr>
        <w:t xml:space="preserve"> </w:t>
      </w:r>
      <w:r w:rsidRPr="001C7FE0">
        <w:rPr>
          <w:rFonts w:ascii="Cambria" w:hAnsi="Sylfaen" w:cs="Sylfaen"/>
          <w:sz w:val="22"/>
          <w:lang w:val="ka-GE"/>
        </w:rPr>
        <w:t>გაიარა</w:t>
      </w:r>
      <w:r w:rsidRPr="001C7FE0">
        <w:rPr>
          <w:rFonts w:ascii="Cambria" w:hAnsi="Sylfaen" w:cs="Sylfaen"/>
          <w:sz w:val="22"/>
          <w:lang w:val="ka-GE"/>
        </w:rPr>
        <w:t xml:space="preserve"> 535-</w:t>
      </w:r>
      <w:r w:rsidRPr="001C7FE0">
        <w:rPr>
          <w:rFonts w:ascii="Cambria" w:hAnsi="Sylfaen" w:cs="Sylfaen"/>
          <w:sz w:val="22"/>
          <w:lang w:val="ka-GE"/>
        </w:rPr>
        <w:t>მა</w:t>
      </w:r>
      <w:r w:rsidRPr="001C7FE0">
        <w:rPr>
          <w:rFonts w:ascii="Cambria" w:hAnsi="Sylfaen" w:cs="Sylfaen"/>
          <w:sz w:val="22"/>
          <w:lang w:val="ka-GE"/>
        </w:rPr>
        <w:t xml:space="preserve"> </w:t>
      </w:r>
      <w:r w:rsidRPr="001C7FE0">
        <w:rPr>
          <w:rFonts w:ascii="Cambria" w:hAnsi="Sylfaen" w:cs="Sylfaen"/>
          <w:sz w:val="22"/>
          <w:lang w:val="ka-GE"/>
        </w:rPr>
        <w:t>მსმენელმა</w:t>
      </w:r>
      <w:r w:rsidRPr="001C7FE0">
        <w:rPr>
          <w:rFonts w:ascii="Cambria" w:hAnsi="Sylfaen" w:cs="Sylfaen"/>
          <w:sz w:val="22"/>
          <w:lang w:val="ka-GE"/>
        </w:rPr>
        <w:t xml:space="preserve"> (</w:t>
      </w:r>
      <w:r w:rsidRPr="001C7FE0">
        <w:rPr>
          <w:rFonts w:ascii="Cambria" w:hAnsi="Sylfaen" w:cs="Sylfaen"/>
          <w:sz w:val="22"/>
          <w:lang w:val="ka-GE"/>
        </w:rPr>
        <w:t>მენეჯერი</w:t>
      </w:r>
      <w:r w:rsidRPr="001C7FE0">
        <w:rPr>
          <w:rFonts w:ascii="Cambria" w:hAnsi="Sylfaen" w:cs="Sylfaen"/>
          <w:sz w:val="22"/>
          <w:lang w:val="ka-GE"/>
        </w:rPr>
        <w:t xml:space="preserve">, </w:t>
      </w:r>
      <w:r w:rsidRPr="001C7FE0">
        <w:rPr>
          <w:rFonts w:ascii="Cambria" w:hAnsi="Sylfaen" w:cs="Sylfaen"/>
          <w:sz w:val="22"/>
          <w:lang w:val="ka-GE"/>
        </w:rPr>
        <w:t>პროკურორი</w:t>
      </w:r>
      <w:r w:rsidRPr="001C7FE0">
        <w:rPr>
          <w:rFonts w:ascii="Cambria" w:hAnsi="Sylfaen" w:cs="Sylfaen"/>
          <w:sz w:val="22"/>
          <w:lang w:val="ka-GE"/>
        </w:rPr>
        <w:t xml:space="preserve">, </w:t>
      </w:r>
      <w:r w:rsidRPr="001C7FE0">
        <w:rPr>
          <w:rFonts w:ascii="Cambria" w:hAnsi="Sylfaen" w:cs="Sylfaen"/>
          <w:sz w:val="22"/>
          <w:lang w:val="ka-GE"/>
        </w:rPr>
        <w:t>სისტემის</w:t>
      </w:r>
      <w:r w:rsidRPr="001C7FE0">
        <w:rPr>
          <w:rFonts w:ascii="Cambria" w:hAnsi="Sylfaen" w:cs="Sylfaen"/>
          <w:sz w:val="22"/>
          <w:lang w:val="ka-GE"/>
        </w:rPr>
        <w:t xml:space="preserve"> </w:t>
      </w:r>
      <w:r w:rsidRPr="001C7FE0">
        <w:rPr>
          <w:rFonts w:ascii="Cambria" w:hAnsi="Sylfaen" w:cs="Sylfaen"/>
          <w:sz w:val="22"/>
          <w:lang w:val="ka-GE"/>
        </w:rPr>
        <w:t>გამომძიებელი</w:t>
      </w:r>
      <w:r w:rsidRPr="001C7FE0">
        <w:rPr>
          <w:rFonts w:ascii="Cambria" w:hAnsi="Sylfaen" w:cs="Sylfaen"/>
          <w:sz w:val="22"/>
          <w:lang w:val="ka-GE"/>
        </w:rPr>
        <w:t xml:space="preserve">). </w:t>
      </w:r>
      <w:r w:rsidRPr="001C7FE0">
        <w:rPr>
          <w:rFonts w:ascii="Cambria" w:hAnsi="Sylfaen" w:cs="Sylfaen"/>
          <w:sz w:val="22"/>
          <w:lang w:val="ka-GE"/>
        </w:rPr>
        <w:t>სწავლებას</w:t>
      </w:r>
      <w:r w:rsidRPr="001C7FE0">
        <w:rPr>
          <w:rFonts w:ascii="Cambria" w:hAnsi="Sylfaen" w:cs="Sylfaen"/>
          <w:sz w:val="22"/>
          <w:lang w:val="ka-GE"/>
        </w:rPr>
        <w:t xml:space="preserve"> </w:t>
      </w:r>
      <w:r w:rsidRPr="001C7FE0">
        <w:rPr>
          <w:rFonts w:ascii="Cambria" w:hAnsi="Sylfaen" w:cs="Sylfaen"/>
          <w:sz w:val="22"/>
          <w:lang w:val="ka-GE"/>
        </w:rPr>
        <w:t>წინ</w:t>
      </w:r>
      <w:r w:rsidRPr="001C7FE0">
        <w:rPr>
          <w:rFonts w:ascii="Cambria" w:hAnsi="Sylfaen" w:cs="Sylfaen"/>
          <w:sz w:val="22"/>
          <w:lang w:val="ka-GE"/>
        </w:rPr>
        <w:t xml:space="preserve"> </w:t>
      </w:r>
      <w:r w:rsidRPr="001C7FE0">
        <w:rPr>
          <w:rFonts w:ascii="Cambria" w:hAnsi="Sylfaen" w:cs="Sylfaen"/>
          <w:sz w:val="22"/>
          <w:lang w:val="ka-GE"/>
        </w:rPr>
        <w:t>უძღოდა</w:t>
      </w:r>
      <w:r w:rsidRPr="001C7FE0">
        <w:rPr>
          <w:rFonts w:ascii="Cambria" w:hAnsi="Sylfaen" w:cs="Sylfaen"/>
          <w:sz w:val="22"/>
          <w:lang w:val="ka-GE"/>
        </w:rPr>
        <w:t xml:space="preserve"> </w:t>
      </w:r>
      <w:r w:rsidRPr="001C7FE0">
        <w:rPr>
          <w:rFonts w:ascii="Cambria" w:hAnsi="Sylfaen" w:cs="Sylfaen"/>
          <w:sz w:val="22"/>
          <w:lang w:val="ka-GE"/>
        </w:rPr>
        <w:t>ტრენინგ</w:t>
      </w:r>
      <w:r w:rsidRPr="001C7FE0">
        <w:rPr>
          <w:rFonts w:ascii="Cambria" w:hAnsi="Sylfaen" w:cs="Sylfaen"/>
          <w:sz w:val="22"/>
          <w:lang w:val="ka-GE"/>
        </w:rPr>
        <w:t xml:space="preserve"> </w:t>
      </w:r>
      <w:r w:rsidRPr="001C7FE0">
        <w:rPr>
          <w:rFonts w:ascii="Cambria" w:hAnsi="Sylfaen" w:cs="Sylfaen"/>
          <w:sz w:val="22"/>
          <w:lang w:val="ka-GE"/>
        </w:rPr>
        <w:t>მოდულის</w:t>
      </w:r>
      <w:r w:rsidRPr="001C7FE0">
        <w:rPr>
          <w:rFonts w:ascii="Cambria" w:hAnsi="Sylfaen" w:cs="Sylfaen"/>
          <w:sz w:val="22"/>
          <w:lang w:val="ka-GE"/>
        </w:rPr>
        <w:t xml:space="preserve"> </w:t>
      </w:r>
      <w:r w:rsidRPr="001C7FE0">
        <w:rPr>
          <w:rFonts w:ascii="Cambria" w:hAnsi="Sylfaen" w:cs="Sylfaen"/>
          <w:sz w:val="22"/>
          <w:lang w:val="ka-GE"/>
        </w:rPr>
        <w:t>შემუშავება</w:t>
      </w:r>
      <w:r w:rsidRPr="001C7FE0">
        <w:rPr>
          <w:rFonts w:ascii="Cambria" w:hAnsi="Sylfaen" w:cs="Sylfaen"/>
          <w:sz w:val="22"/>
          <w:lang w:val="ka-GE"/>
        </w:rPr>
        <w:t xml:space="preserve"> </w:t>
      </w:r>
      <w:r w:rsidRPr="001C7FE0">
        <w:rPr>
          <w:rFonts w:ascii="Cambria" w:hAnsi="Sylfaen" w:cs="Sylfaen"/>
          <w:sz w:val="22"/>
          <w:lang w:val="ka-GE"/>
        </w:rPr>
        <w:t>და</w:t>
      </w:r>
      <w:r w:rsidRPr="001C7FE0">
        <w:rPr>
          <w:rFonts w:ascii="Cambria" w:hAnsi="Sylfaen" w:cs="Sylfaen"/>
          <w:sz w:val="22"/>
          <w:lang w:val="ka-GE"/>
        </w:rPr>
        <w:t xml:space="preserve"> </w:t>
      </w:r>
      <w:r w:rsidRPr="001C7FE0">
        <w:rPr>
          <w:rFonts w:ascii="Cambria" w:hAnsi="Sylfaen" w:cs="Sylfaen"/>
          <w:sz w:val="22"/>
          <w:lang w:val="ka-GE"/>
        </w:rPr>
        <w:t>სისტემის</w:t>
      </w:r>
      <w:r w:rsidRPr="001C7FE0">
        <w:rPr>
          <w:rFonts w:ascii="Cambria" w:hAnsi="Sylfaen" w:cs="Sylfaen"/>
          <w:sz w:val="22"/>
          <w:lang w:val="ka-GE"/>
        </w:rPr>
        <w:t xml:space="preserve"> </w:t>
      </w:r>
      <w:r w:rsidRPr="001C7FE0">
        <w:rPr>
          <w:rFonts w:ascii="Cambria" w:hAnsi="Sylfaen" w:cs="Sylfaen"/>
          <w:sz w:val="22"/>
          <w:lang w:val="ka-GE"/>
        </w:rPr>
        <w:t>ტრენერების</w:t>
      </w:r>
      <w:r w:rsidRPr="001C7FE0">
        <w:rPr>
          <w:rFonts w:ascii="Cambria" w:hAnsi="Sylfaen" w:cs="Sylfaen"/>
          <w:sz w:val="22"/>
          <w:lang w:val="ka-GE"/>
        </w:rPr>
        <w:t xml:space="preserve"> </w:t>
      </w:r>
      <w:r w:rsidRPr="001C7FE0">
        <w:rPr>
          <w:rFonts w:ascii="Cambria" w:hAnsi="Sylfaen" w:cs="Sylfaen"/>
          <w:sz w:val="22"/>
          <w:lang w:val="ka-GE"/>
        </w:rPr>
        <w:t>გადამზადება</w:t>
      </w:r>
      <w:r w:rsidRPr="001C7FE0">
        <w:rPr>
          <w:rFonts w:ascii="Cambria" w:hAnsi="Sylfaen" w:cs="Sylfaen"/>
          <w:sz w:val="22"/>
          <w:lang w:val="ka-GE"/>
        </w:rPr>
        <w:t xml:space="preserve">, </w:t>
      </w:r>
      <w:r w:rsidRPr="001C7FE0">
        <w:rPr>
          <w:rFonts w:ascii="Cambria" w:hAnsi="Sylfaen" w:cs="Sylfaen"/>
          <w:sz w:val="22"/>
          <w:lang w:val="ka-GE"/>
        </w:rPr>
        <w:t>რომლებიც</w:t>
      </w:r>
      <w:r w:rsidRPr="001C7FE0">
        <w:rPr>
          <w:rFonts w:ascii="Cambria" w:hAnsi="Sylfaen" w:cs="Sylfaen"/>
          <w:sz w:val="22"/>
          <w:lang w:val="ka-GE"/>
        </w:rPr>
        <w:t xml:space="preserve"> </w:t>
      </w:r>
      <w:r w:rsidRPr="001C7FE0">
        <w:rPr>
          <w:rFonts w:ascii="Cambria" w:hAnsi="Sylfaen" w:cs="Sylfaen"/>
          <w:sz w:val="22"/>
          <w:lang w:val="ka-GE"/>
        </w:rPr>
        <w:t>მოწვეულ</w:t>
      </w:r>
      <w:r w:rsidRPr="001C7FE0">
        <w:rPr>
          <w:rFonts w:ascii="Cambria" w:hAnsi="Sylfaen" w:cs="Sylfaen"/>
          <w:sz w:val="22"/>
          <w:lang w:val="ka-GE"/>
        </w:rPr>
        <w:t xml:space="preserve"> </w:t>
      </w:r>
      <w:r w:rsidRPr="001C7FE0">
        <w:rPr>
          <w:rFonts w:ascii="Cambria" w:hAnsi="Sylfaen" w:cs="Sylfaen"/>
          <w:sz w:val="22"/>
          <w:lang w:val="ka-GE"/>
        </w:rPr>
        <w:t>ექსპერტებთან</w:t>
      </w:r>
      <w:r w:rsidRPr="001C7FE0">
        <w:rPr>
          <w:rFonts w:ascii="Cambria" w:hAnsi="Sylfaen" w:cs="Sylfaen"/>
          <w:sz w:val="22"/>
          <w:lang w:val="ka-GE"/>
        </w:rPr>
        <w:t xml:space="preserve"> </w:t>
      </w:r>
      <w:r w:rsidRPr="001C7FE0">
        <w:rPr>
          <w:rFonts w:ascii="Cambria" w:hAnsi="Sylfaen" w:cs="Sylfaen"/>
          <w:sz w:val="22"/>
          <w:lang w:val="ka-GE"/>
        </w:rPr>
        <w:t>ერთად</w:t>
      </w:r>
      <w:r w:rsidRPr="001C7FE0">
        <w:rPr>
          <w:rFonts w:ascii="Cambria" w:hAnsi="Sylfaen" w:cs="Sylfaen"/>
          <w:sz w:val="22"/>
          <w:lang w:val="ka-GE"/>
        </w:rPr>
        <w:t xml:space="preserve"> </w:t>
      </w:r>
      <w:r w:rsidRPr="001C7FE0">
        <w:rPr>
          <w:rFonts w:ascii="Cambria" w:hAnsi="Sylfaen" w:cs="Sylfaen"/>
          <w:sz w:val="22"/>
          <w:lang w:val="ka-GE"/>
        </w:rPr>
        <w:t>უძღვებოდნენ</w:t>
      </w:r>
      <w:r w:rsidRPr="001C7FE0">
        <w:rPr>
          <w:rFonts w:ascii="Cambria" w:hAnsi="Sylfaen" w:cs="Sylfaen"/>
          <w:sz w:val="22"/>
          <w:lang w:val="ka-GE"/>
        </w:rPr>
        <w:t xml:space="preserve"> </w:t>
      </w:r>
      <w:r w:rsidRPr="001C7FE0">
        <w:rPr>
          <w:rFonts w:ascii="Cambria" w:hAnsi="Sylfaen" w:cs="Sylfaen"/>
          <w:sz w:val="22"/>
          <w:lang w:val="ka-GE"/>
        </w:rPr>
        <w:t>სასწავლო</w:t>
      </w:r>
      <w:r w:rsidRPr="001C7FE0">
        <w:rPr>
          <w:rFonts w:ascii="Cambria" w:hAnsi="Sylfaen" w:cs="Sylfaen"/>
          <w:sz w:val="22"/>
          <w:lang w:val="ka-GE"/>
        </w:rPr>
        <w:t xml:space="preserve"> </w:t>
      </w:r>
      <w:r w:rsidRPr="001C7FE0">
        <w:rPr>
          <w:rFonts w:ascii="Cambria" w:hAnsi="Sylfaen" w:cs="Sylfaen"/>
          <w:sz w:val="22"/>
          <w:lang w:val="ka-GE"/>
        </w:rPr>
        <w:t>პროცესს</w:t>
      </w:r>
      <w:r w:rsidRPr="001C7FE0">
        <w:rPr>
          <w:rFonts w:ascii="Cambria" w:hAnsi="Sylfaen" w:cs="Sylfaen"/>
          <w:sz w:val="22"/>
          <w:lang w:val="ka-GE"/>
        </w:rPr>
        <w:t xml:space="preserve">. </w:t>
      </w:r>
      <w:r w:rsidRPr="001C7FE0">
        <w:rPr>
          <w:rFonts w:ascii="Cambria" w:hAnsi="Sylfaen" w:cs="Sylfaen"/>
          <w:sz w:val="22"/>
          <w:lang w:val="ka-GE"/>
        </w:rPr>
        <w:t>გადამზადების</w:t>
      </w:r>
      <w:r w:rsidRPr="001C7FE0">
        <w:rPr>
          <w:rFonts w:ascii="Cambria" w:hAnsi="Sylfaen" w:cs="Sylfaen"/>
          <w:sz w:val="22"/>
          <w:lang w:val="ka-GE"/>
        </w:rPr>
        <w:t xml:space="preserve"> </w:t>
      </w:r>
      <w:r w:rsidRPr="001C7FE0">
        <w:rPr>
          <w:rFonts w:ascii="Cambria" w:hAnsi="Sylfaen" w:cs="Sylfaen"/>
          <w:sz w:val="22"/>
          <w:lang w:val="ka-GE"/>
        </w:rPr>
        <w:t>მიზანია</w:t>
      </w:r>
      <w:r w:rsidRPr="001C7FE0">
        <w:rPr>
          <w:rFonts w:ascii="Cambria" w:hAnsi="Sylfaen" w:cs="Sylfaen"/>
          <w:sz w:val="22"/>
          <w:lang w:val="ka-GE"/>
        </w:rPr>
        <w:t xml:space="preserve"> </w:t>
      </w:r>
      <w:r w:rsidRPr="001C7FE0">
        <w:rPr>
          <w:rFonts w:ascii="Cambria" w:hAnsi="Sylfaen" w:cs="Sylfaen"/>
          <w:sz w:val="22"/>
          <w:lang w:val="ka-GE"/>
        </w:rPr>
        <w:t>დისკრიმინაციის</w:t>
      </w:r>
      <w:r w:rsidRPr="001C7FE0">
        <w:rPr>
          <w:rFonts w:ascii="Cambria" w:hAnsi="Sylfaen" w:cs="Sylfaen"/>
          <w:sz w:val="22"/>
          <w:lang w:val="ka-GE"/>
        </w:rPr>
        <w:t xml:space="preserve"> </w:t>
      </w:r>
      <w:r w:rsidRPr="001C7FE0">
        <w:rPr>
          <w:rFonts w:ascii="Cambria" w:hAnsi="Sylfaen" w:cs="Sylfaen"/>
          <w:sz w:val="22"/>
          <w:lang w:val="ka-GE"/>
        </w:rPr>
        <w:t>ყველა</w:t>
      </w:r>
      <w:r w:rsidRPr="001C7FE0">
        <w:rPr>
          <w:rFonts w:ascii="Cambria" w:hAnsi="Sylfaen" w:cs="Sylfaen"/>
          <w:sz w:val="22"/>
          <w:lang w:val="ka-GE"/>
        </w:rPr>
        <w:t xml:space="preserve"> </w:t>
      </w:r>
      <w:r w:rsidRPr="001C7FE0">
        <w:rPr>
          <w:rFonts w:ascii="Cambria" w:hAnsi="Sylfaen" w:cs="Sylfaen"/>
          <w:sz w:val="22"/>
          <w:lang w:val="ka-GE"/>
        </w:rPr>
        <w:t>ფორმის</w:t>
      </w:r>
      <w:r w:rsidRPr="001C7FE0">
        <w:rPr>
          <w:rFonts w:ascii="Cambria" w:hAnsi="Sylfaen" w:cs="Sylfaen"/>
          <w:sz w:val="22"/>
          <w:lang w:val="ka-GE"/>
        </w:rPr>
        <w:t xml:space="preserve"> </w:t>
      </w:r>
      <w:r w:rsidRPr="001C7FE0">
        <w:rPr>
          <w:rFonts w:ascii="Cambria" w:hAnsi="Sylfaen" w:cs="Sylfaen"/>
          <w:sz w:val="22"/>
          <w:lang w:val="ka-GE"/>
        </w:rPr>
        <w:t>აკრძალვის</w:t>
      </w:r>
      <w:r w:rsidRPr="001C7FE0">
        <w:rPr>
          <w:rFonts w:ascii="Cambria" w:hAnsi="Sylfaen" w:cs="Sylfaen"/>
          <w:sz w:val="22"/>
          <w:lang w:val="ka-GE"/>
        </w:rPr>
        <w:t xml:space="preserve"> </w:t>
      </w:r>
      <w:r w:rsidRPr="001C7FE0">
        <w:rPr>
          <w:rFonts w:ascii="Cambria" w:hAnsi="Sylfaen" w:cs="Sylfaen"/>
          <w:sz w:val="22"/>
          <w:lang w:val="ka-GE"/>
        </w:rPr>
        <w:t>თემაზე</w:t>
      </w:r>
      <w:r w:rsidRPr="001C7FE0">
        <w:rPr>
          <w:rFonts w:ascii="Cambria" w:hAnsi="Sylfaen" w:cs="Sylfaen"/>
          <w:sz w:val="22"/>
          <w:lang w:val="ka-GE"/>
        </w:rPr>
        <w:t xml:space="preserve"> </w:t>
      </w:r>
      <w:r w:rsidRPr="001C7FE0">
        <w:rPr>
          <w:rFonts w:ascii="Cambria" w:hAnsi="Sylfaen" w:cs="Sylfaen"/>
          <w:sz w:val="22"/>
          <w:lang w:val="ka-GE"/>
        </w:rPr>
        <w:t>პროკურორების</w:t>
      </w:r>
      <w:r w:rsidRPr="001C7FE0">
        <w:rPr>
          <w:rFonts w:ascii="Cambria" w:hAnsi="Sylfaen" w:cs="Sylfaen"/>
          <w:sz w:val="22"/>
          <w:lang w:val="ka-GE"/>
        </w:rPr>
        <w:t xml:space="preserve"> </w:t>
      </w:r>
      <w:r w:rsidRPr="001C7FE0">
        <w:rPr>
          <w:rFonts w:ascii="Cambria" w:hAnsi="Sylfaen" w:cs="Sylfaen"/>
          <w:sz w:val="22"/>
          <w:lang w:val="ka-GE"/>
        </w:rPr>
        <w:t>და</w:t>
      </w:r>
      <w:r w:rsidRPr="001C7FE0">
        <w:rPr>
          <w:rFonts w:ascii="Cambria" w:hAnsi="Sylfaen" w:cs="Sylfaen"/>
          <w:sz w:val="22"/>
          <w:lang w:val="ka-GE"/>
        </w:rPr>
        <w:t xml:space="preserve"> </w:t>
      </w:r>
      <w:r w:rsidRPr="001C7FE0">
        <w:rPr>
          <w:rFonts w:ascii="Cambria" w:hAnsi="Sylfaen" w:cs="Sylfaen"/>
          <w:sz w:val="22"/>
          <w:lang w:val="ka-GE"/>
        </w:rPr>
        <w:t>სისტემის</w:t>
      </w:r>
      <w:r w:rsidRPr="001C7FE0">
        <w:rPr>
          <w:rFonts w:ascii="Cambria" w:hAnsi="Sylfaen" w:cs="Sylfaen"/>
          <w:sz w:val="22"/>
          <w:lang w:val="ka-GE"/>
        </w:rPr>
        <w:t xml:space="preserve"> </w:t>
      </w:r>
      <w:r w:rsidRPr="001C7FE0">
        <w:rPr>
          <w:rFonts w:ascii="Cambria" w:hAnsi="Sylfaen" w:cs="Sylfaen"/>
          <w:sz w:val="22"/>
          <w:lang w:val="ka-GE"/>
        </w:rPr>
        <w:t>გამომძიებლების</w:t>
      </w:r>
      <w:r w:rsidRPr="001C7FE0">
        <w:rPr>
          <w:rFonts w:ascii="Cambria" w:hAnsi="Sylfaen" w:cs="Sylfaen"/>
          <w:sz w:val="22"/>
          <w:lang w:val="ka-GE"/>
        </w:rPr>
        <w:t xml:space="preserve"> </w:t>
      </w:r>
      <w:r w:rsidRPr="001C7FE0">
        <w:rPr>
          <w:rFonts w:ascii="Cambria" w:hAnsi="Sylfaen" w:cs="Sylfaen"/>
          <w:sz w:val="22"/>
          <w:lang w:val="ka-GE"/>
        </w:rPr>
        <w:t>კვალიფიკაციის</w:t>
      </w:r>
      <w:r w:rsidRPr="001C7FE0">
        <w:rPr>
          <w:rFonts w:ascii="Cambria" w:hAnsi="Sylfaen" w:cs="Sylfaen"/>
          <w:sz w:val="22"/>
          <w:lang w:val="ka-GE"/>
        </w:rPr>
        <w:t xml:space="preserve"> </w:t>
      </w:r>
      <w:r w:rsidRPr="001C7FE0">
        <w:rPr>
          <w:rFonts w:ascii="Cambria" w:hAnsi="Sylfaen" w:cs="Sylfaen"/>
          <w:sz w:val="22"/>
          <w:lang w:val="ka-GE"/>
        </w:rPr>
        <w:t>ამაღლება</w:t>
      </w:r>
      <w:r w:rsidRPr="001C7FE0">
        <w:rPr>
          <w:rFonts w:ascii="Cambria" w:hAnsi="Sylfaen" w:cs="Sylfaen"/>
          <w:sz w:val="22"/>
          <w:lang w:val="ka-GE"/>
        </w:rPr>
        <w:t xml:space="preserve"> </w:t>
      </w:r>
      <w:r w:rsidRPr="001C7FE0">
        <w:rPr>
          <w:rFonts w:ascii="Cambria" w:hAnsi="Sylfaen" w:cs="Sylfaen"/>
          <w:sz w:val="22"/>
          <w:lang w:val="ka-GE"/>
        </w:rPr>
        <w:t>და</w:t>
      </w:r>
      <w:r w:rsidRPr="001C7FE0">
        <w:rPr>
          <w:rFonts w:ascii="Cambria" w:hAnsi="Sylfaen" w:cs="Sylfaen"/>
          <w:sz w:val="22"/>
          <w:lang w:val="ka-GE"/>
        </w:rPr>
        <w:t xml:space="preserve"> </w:t>
      </w:r>
      <w:r w:rsidRPr="001C7FE0">
        <w:rPr>
          <w:rFonts w:ascii="Cambria" w:hAnsi="Sylfaen" w:cs="Sylfaen"/>
          <w:sz w:val="22"/>
          <w:lang w:val="ka-GE"/>
        </w:rPr>
        <w:t>მათ</w:t>
      </w:r>
      <w:r w:rsidRPr="001C7FE0">
        <w:rPr>
          <w:rFonts w:ascii="Cambria" w:hAnsi="Sylfaen" w:cs="Sylfaen"/>
          <w:sz w:val="22"/>
          <w:lang w:val="ka-GE"/>
        </w:rPr>
        <w:t xml:space="preserve"> </w:t>
      </w:r>
      <w:r w:rsidRPr="001C7FE0">
        <w:rPr>
          <w:rFonts w:ascii="Cambria" w:hAnsi="Sylfaen" w:cs="Sylfaen"/>
          <w:sz w:val="22"/>
          <w:lang w:val="ka-GE"/>
        </w:rPr>
        <w:t>სამუშაო</w:t>
      </w:r>
      <w:r w:rsidRPr="001C7FE0">
        <w:rPr>
          <w:rFonts w:ascii="Cambria" w:hAnsi="Sylfaen" w:cs="Sylfaen"/>
          <w:sz w:val="22"/>
          <w:lang w:val="ka-GE"/>
        </w:rPr>
        <w:t xml:space="preserve"> </w:t>
      </w:r>
      <w:r w:rsidRPr="001C7FE0">
        <w:rPr>
          <w:rFonts w:ascii="Cambria" w:hAnsi="Sylfaen" w:cs="Sylfaen"/>
          <w:sz w:val="22"/>
          <w:lang w:val="ka-GE"/>
        </w:rPr>
        <w:t>პრაქტიკაში</w:t>
      </w:r>
      <w:r w:rsidRPr="001C7FE0">
        <w:rPr>
          <w:rFonts w:ascii="Cambria" w:hAnsi="Sylfaen" w:cs="Sylfaen"/>
          <w:sz w:val="22"/>
          <w:lang w:val="ka-GE"/>
        </w:rPr>
        <w:t xml:space="preserve"> </w:t>
      </w:r>
      <w:r w:rsidRPr="001C7FE0">
        <w:rPr>
          <w:rFonts w:ascii="Cambria" w:hAnsi="Sylfaen" w:cs="Sylfaen"/>
          <w:sz w:val="22"/>
          <w:lang w:val="ka-GE"/>
        </w:rPr>
        <w:t>ადამიანის</w:t>
      </w:r>
      <w:r w:rsidRPr="001C7FE0">
        <w:rPr>
          <w:rFonts w:ascii="Cambria" w:hAnsi="Sylfaen" w:cs="Sylfaen"/>
          <w:sz w:val="22"/>
          <w:lang w:val="ka-GE"/>
        </w:rPr>
        <w:t xml:space="preserve"> </w:t>
      </w:r>
      <w:r w:rsidRPr="001C7FE0">
        <w:rPr>
          <w:rFonts w:ascii="Cambria" w:hAnsi="Sylfaen" w:cs="Sylfaen"/>
          <w:sz w:val="22"/>
          <w:lang w:val="ka-GE"/>
        </w:rPr>
        <w:t>უფლებათა</w:t>
      </w:r>
      <w:r w:rsidRPr="001C7FE0">
        <w:rPr>
          <w:rFonts w:ascii="Cambria" w:hAnsi="Sylfaen" w:cs="Sylfaen"/>
          <w:sz w:val="22"/>
          <w:lang w:val="ka-GE"/>
        </w:rPr>
        <w:t xml:space="preserve"> </w:t>
      </w:r>
      <w:r w:rsidRPr="001C7FE0">
        <w:rPr>
          <w:rFonts w:ascii="Cambria" w:hAnsi="Sylfaen" w:cs="Sylfaen"/>
          <w:sz w:val="22"/>
          <w:lang w:val="ka-GE"/>
        </w:rPr>
        <w:t>დაცვის</w:t>
      </w:r>
      <w:r w:rsidRPr="001C7FE0">
        <w:rPr>
          <w:rFonts w:ascii="Cambria" w:hAnsi="Sylfaen" w:cs="Sylfaen"/>
          <w:sz w:val="22"/>
          <w:lang w:val="ka-GE"/>
        </w:rPr>
        <w:t xml:space="preserve"> </w:t>
      </w:r>
      <w:r w:rsidRPr="001C7FE0">
        <w:rPr>
          <w:rFonts w:ascii="Cambria" w:hAnsi="Sylfaen" w:cs="Sylfaen"/>
          <w:sz w:val="22"/>
          <w:lang w:val="ka-GE"/>
        </w:rPr>
        <w:t>ევროპული</w:t>
      </w:r>
      <w:r w:rsidRPr="001C7FE0">
        <w:rPr>
          <w:rFonts w:ascii="Cambria" w:hAnsi="Sylfaen" w:cs="Sylfaen"/>
          <w:sz w:val="22"/>
          <w:lang w:val="ka-GE"/>
        </w:rPr>
        <w:t xml:space="preserve"> </w:t>
      </w:r>
      <w:r w:rsidRPr="001C7FE0">
        <w:rPr>
          <w:rFonts w:ascii="Cambria" w:hAnsi="Sylfaen" w:cs="Sylfaen"/>
          <w:sz w:val="22"/>
          <w:lang w:val="ka-GE"/>
        </w:rPr>
        <w:t>კონვენციისა</w:t>
      </w:r>
      <w:r w:rsidRPr="001C7FE0">
        <w:rPr>
          <w:rFonts w:ascii="Cambria" w:hAnsi="Sylfaen" w:cs="Sylfaen"/>
          <w:sz w:val="22"/>
          <w:lang w:val="ka-GE"/>
        </w:rPr>
        <w:t xml:space="preserve"> </w:t>
      </w:r>
      <w:r w:rsidRPr="001C7FE0">
        <w:rPr>
          <w:rFonts w:ascii="Cambria" w:hAnsi="Sylfaen" w:cs="Sylfaen"/>
          <w:sz w:val="22"/>
          <w:lang w:val="ka-GE"/>
        </w:rPr>
        <w:t>და</w:t>
      </w:r>
      <w:r w:rsidRPr="001C7FE0">
        <w:rPr>
          <w:rFonts w:ascii="Cambria" w:hAnsi="Sylfaen" w:cs="Sylfaen"/>
          <w:sz w:val="22"/>
          <w:lang w:val="ka-GE"/>
        </w:rPr>
        <w:t xml:space="preserve"> </w:t>
      </w:r>
      <w:r w:rsidRPr="001C7FE0">
        <w:rPr>
          <w:rFonts w:ascii="Cambria" w:hAnsi="Sylfaen" w:cs="Sylfaen"/>
          <w:sz w:val="22"/>
          <w:lang w:val="ka-GE"/>
        </w:rPr>
        <w:t>საერთაშორისო</w:t>
      </w:r>
      <w:r w:rsidRPr="001C7FE0">
        <w:rPr>
          <w:rFonts w:ascii="Cambria" w:hAnsi="Sylfaen" w:cs="Sylfaen"/>
          <w:sz w:val="22"/>
          <w:lang w:val="ka-GE"/>
        </w:rPr>
        <w:t xml:space="preserve"> </w:t>
      </w:r>
      <w:r w:rsidRPr="001C7FE0">
        <w:rPr>
          <w:rFonts w:ascii="Cambria" w:hAnsi="Sylfaen" w:cs="Sylfaen"/>
          <w:sz w:val="22"/>
          <w:lang w:val="ka-GE"/>
        </w:rPr>
        <w:t>სტანდარტების</w:t>
      </w:r>
      <w:r w:rsidRPr="001C7FE0">
        <w:rPr>
          <w:rFonts w:ascii="Cambria" w:hAnsi="Sylfaen" w:cs="Sylfaen"/>
          <w:sz w:val="22"/>
          <w:lang w:val="ka-GE"/>
        </w:rPr>
        <w:t xml:space="preserve"> </w:t>
      </w:r>
      <w:r w:rsidRPr="001C7FE0">
        <w:rPr>
          <w:rFonts w:ascii="Cambria" w:hAnsi="Sylfaen" w:cs="Sylfaen"/>
          <w:sz w:val="22"/>
          <w:lang w:val="ka-GE"/>
        </w:rPr>
        <w:t>დანერგვის</w:t>
      </w:r>
      <w:r w:rsidRPr="001C7FE0">
        <w:rPr>
          <w:rFonts w:ascii="Cambria" w:hAnsi="Sylfaen" w:cs="Sylfaen"/>
          <w:sz w:val="22"/>
          <w:lang w:val="ka-GE"/>
        </w:rPr>
        <w:t xml:space="preserve"> </w:t>
      </w:r>
      <w:r w:rsidRPr="001C7FE0">
        <w:rPr>
          <w:rFonts w:ascii="Cambria" w:hAnsi="Sylfaen" w:cs="Sylfaen"/>
          <w:sz w:val="22"/>
          <w:lang w:val="ka-GE"/>
        </w:rPr>
        <w:t>ხელშეწყობა</w:t>
      </w:r>
      <w:r w:rsidRPr="001C7FE0">
        <w:rPr>
          <w:rFonts w:ascii="Cambria" w:hAnsi="Sylfaen" w:cs="Sylfaen"/>
          <w:sz w:val="22"/>
          <w:lang w:val="ka-GE"/>
        </w:rPr>
        <w:t xml:space="preserve">. </w:t>
      </w:r>
      <w:r w:rsidRPr="001C7FE0">
        <w:rPr>
          <w:rFonts w:ascii="Cambria" w:hAnsi="Sylfaen" w:cs="Sylfaen"/>
          <w:sz w:val="22"/>
          <w:lang w:val="ka-GE"/>
        </w:rPr>
        <w:t>პროკურატურის</w:t>
      </w:r>
      <w:r w:rsidRPr="001C7FE0">
        <w:rPr>
          <w:rFonts w:ascii="Cambria" w:hAnsi="Sylfaen" w:cs="Sylfaen"/>
          <w:sz w:val="22"/>
          <w:lang w:val="ka-GE"/>
        </w:rPr>
        <w:t xml:space="preserve"> </w:t>
      </w:r>
      <w:r w:rsidRPr="001C7FE0">
        <w:rPr>
          <w:rFonts w:ascii="Cambria" w:hAnsi="Sylfaen" w:cs="Sylfaen"/>
          <w:sz w:val="22"/>
          <w:lang w:val="ka-GE"/>
        </w:rPr>
        <w:t>სისტემის</w:t>
      </w:r>
      <w:r w:rsidRPr="001C7FE0">
        <w:rPr>
          <w:rFonts w:ascii="Cambria" w:hAnsi="Sylfaen" w:cs="Sylfaen"/>
          <w:sz w:val="22"/>
          <w:lang w:val="ka-GE"/>
        </w:rPr>
        <w:t xml:space="preserve"> </w:t>
      </w:r>
      <w:r w:rsidRPr="001C7FE0">
        <w:rPr>
          <w:rFonts w:ascii="Cambria" w:hAnsi="Sylfaen" w:cs="Sylfaen"/>
          <w:sz w:val="22"/>
          <w:lang w:val="ka-GE"/>
        </w:rPr>
        <w:t>თანამშრომლებისთვის</w:t>
      </w:r>
      <w:r w:rsidRPr="001C7FE0">
        <w:rPr>
          <w:rFonts w:ascii="Cambria" w:hAnsi="Sylfaen" w:cs="Sylfaen"/>
          <w:sz w:val="22"/>
          <w:lang w:val="ka-GE"/>
        </w:rPr>
        <w:t xml:space="preserve"> </w:t>
      </w:r>
      <w:r w:rsidRPr="001C7FE0">
        <w:rPr>
          <w:rFonts w:ascii="Cambria" w:hAnsi="Sylfaen" w:cs="Sylfaen"/>
          <w:sz w:val="22"/>
          <w:lang w:val="ka-GE"/>
        </w:rPr>
        <w:t>ანტიდისკრიმინაციის</w:t>
      </w:r>
      <w:r w:rsidRPr="001C7FE0">
        <w:rPr>
          <w:rFonts w:ascii="Cambria" w:hAnsi="Sylfaen" w:cs="Sylfaen"/>
          <w:sz w:val="22"/>
          <w:lang w:val="ka-GE"/>
        </w:rPr>
        <w:t xml:space="preserve"> </w:t>
      </w:r>
      <w:r w:rsidRPr="001C7FE0">
        <w:rPr>
          <w:rFonts w:ascii="Cambria" w:hAnsi="Sylfaen" w:cs="Sylfaen"/>
          <w:sz w:val="22"/>
          <w:lang w:val="ka-GE"/>
        </w:rPr>
        <w:t>თემაზე</w:t>
      </w:r>
      <w:r w:rsidRPr="001C7FE0">
        <w:rPr>
          <w:rFonts w:ascii="Cambria" w:hAnsi="Sylfaen" w:cs="Sylfaen"/>
          <w:sz w:val="22"/>
          <w:lang w:val="ka-GE"/>
        </w:rPr>
        <w:t xml:space="preserve"> </w:t>
      </w:r>
      <w:r w:rsidRPr="001C7FE0">
        <w:rPr>
          <w:rFonts w:ascii="Cambria" w:hAnsi="Sylfaen" w:cs="Sylfaen"/>
          <w:sz w:val="22"/>
          <w:lang w:val="ka-GE"/>
        </w:rPr>
        <w:t>შემუშავებული</w:t>
      </w:r>
      <w:r w:rsidRPr="001C7FE0">
        <w:rPr>
          <w:rFonts w:ascii="Cambria" w:hAnsi="Sylfaen" w:cs="Sylfaen"/>
          <w:sz w:val="22"/>
          <w:lang w:val="ka-GE"/>
        </w:rPr>
        <w:t xml:space="preserve"> </w:t>
      </w:r>
      <w:r w:rsidRPr="001C7FE0">
        <w:rPr>
          <w:rFonts w:ascii="Cambria" w:hAnsi="Sylfaen" w:cs="Sylfaen"/>
          <w:sz w:val="22"/>
          <w:lang w:val="ka-GE"/>
        </w:rPr>
        <w:t>სპეციალური</w:t>
      </w:r>
      <w:r w:rsidRPr="001C7FE0">
        <w:rPr>
          <w:rFonts w:ascii="Cambria" w:hAnsi="Sylfaen" w:cs="Sylfaen"/>
          <w:sz w:val="22"/>
          <w:lang w:val="ka-GE"/>
        </w:rPr>
        <w:t xml:space="preserve"> </w:t>
      </w:r>
      <w:r w:rsidRPr="001C7FE0">
        <w:rPr>
          <w:rFonts w:ascii="Cambria" w:hAnsi="Sylfaen" w:cs="Sylfaen"/>
          <w:sz w:val="22"/>
          <w:lang w:val="ka-GE"/>
        </w:rPr>
        <w:t>სასწავლო</w:t>
      </w:r>
      <w:r w:rsidRPr="001C7FE0">
        <w:rPr>
          <w:rFonts w:ascii="Cambria" w:hAnsi="Sylfaen" w:cs="Sylfaen"/>
          <w:sz w:val="22"/>
          <w:lang w:val="ka-GE"/>
        </w:rPr>
        <w:t xml:space="preserve"> </w:t>
      </w:r>
      <w:r w:rsidRPr="001C7FE0">
        <w:rPr>
          <w:rFonts w:ascii="Cambria" w:hAnsi="Sylfaen" w:cs="Sylfaen"/>
          <w:sz w:val="22"/>
          <w:lang w:val="ka-GE"/>
        </w:rPr>
        <w:t>მოდული</w:t>
      </w:r>
      <w:r w:rsidRPr="001C7FE0">
        <w:rPr>
          <w:rFonts w:ascii="Cambria" w:hAnsi="Sylfaen" w:cs="Sylfaen"/>
          <w:sz w:val="22"/>
          <w:lang w:val="ka-GE"/>
        </w:rPr>
        <w:t xml:space="preserve"> </w:t>
      </w:r>
      <w:r w:rsidRPr="001C7FE0">
        <w:rPr>
          <w:rFonts w:ascii="Cambria" w:hAnsi="Sylfaen" w:cs="Sylfaen"/>
          <w:sz w:val="22"/>
          <w:lang w:val="ka-GE"/>
        </w:rPr>
        <w:t>მოიცავს</w:t>
      </w:r>
      <w:r w:rsidRPr="001C7FE0">
        <w:rPr>
          <w:rFonts w:ascii="Cambria" w:hAnsi="Sylfaen" w:cs="Sylfaen"/>
          <w:sz w:val="22"/>
          <w:lang w:val="ka-GE"/>
        </w:rPr>
        <w:t xml:space="preserve"> </w:t>
      </w:r>
      <w:r w:rsidRPr="001C7FE0">
        <w:rPr>
          <w:rFonts w:ascii="Cambria" w:hAnsi="Sylfaen" w:cs="Sylfaen"/>
          <w:sz w:val="22"/>
          <w:lang w:val="ka-GE"/>
        </w:rPr>
        <w:t>ისეთ</w:t>
      </w:r>
      <w:r w:rsidRPr="001C7FE0">
        <w:rPr>
          <w:rFonts w:ascii="Cambria" w:hAnsi="Sylfaen" w:cs="Sylfaen"/>
          <w:sz w:val="22"/>
          <w:lang w:val="ka-GE"/>
        </w:rPr>
        <w:t xml:space="preserve"> </w:t>
      </w:r>
      <w:r w:rsidRPr="001C7FE0">
        <w:rPr>
          <w:rFonts w:ascii="Cambria" w:hAnsi="Sylfaen" w:cs="Sylfaen"/>
          <w:sz w:val="22"/>
          <w:lang w:val="ka-GE"/>
        </w:rPr>
        <w:t>თემებს</w:t>
      </w:r>
      <w:r w:rsidRPr="001C7FE0">
        <w:rPr>
          <w:rFonts w:ascii="Cambria" w:hAnsi="Sylfaen" w:cs="Sylfaen"/>
          <w:sz w:val="22"/>
          <w:lang w:val="ka-GE"/>
        </w:rPr>
        <w:t xml:space="preserve">, </w:t>
      </w:r>
      <w:r w:rsidRPr="001C7FE0">
        <w:rPr>
          <w:rFonts w:ascii="Cambria" w:hAnsi="Sylfaen" w:cs="Sylfaen"/>
          <w:sz w:val="22"/>
          <w:lang w:val="ka-GE"/>
        </w:rPr>
        <w:t>როგორებიცაა</w:t>
      </w:r>
      <w:r w:rsidRPr="001C7FE0">
        <w:rPr>
          <w:rFonts w:ascii="Cambria" w:hAnsi="Sylfaen" w:cs="Sylfaen"/>
          <w:sz w:val="22"/>
          <w:lang w:val="ka-GE"/>
        </w:rPr>
        <w:t xml:space="preserve">: </w:t>
      </w:r>
      <w:r w:rsidRPr="001C7FE0">
        <w:rPr>
          <w:rFonts w:ascii="Cambria" w:hAnsi="Sylfaen" w:cs="Sylfaen"/>
          <w:sz w:val="22"/>
          <w:lang w:val="ka-GE"/>
        </w:rPr>
        <w:t>საერთაშორისო</w:t>
      </w:r>
      <w:r w:rsidRPr="001C7FE0">
        <w:rPr>
          <w:rFonts w:ascii="Cambria" w:hAnsi="Sylfaen" w:cs="Sylfaen"/>
          <w:sz w:val="22"/>
          <w:lang w:val="ka-GE"/>
        </w:rPr>
        <w:t xml:space="preserve"> </w:t>
      </w:r>
      <w:r w:rsidRPr="001C7FE0">
        <w:rPr>
          <w:rFonts w:ascii="Cambria" w:hAnsi="Sylfaen" w:cs="Sylfaen"/>
          <w:sz w:val="22"/>
          <w:lang w:val="ka-GE"/>
        </w:rPr>
        <w:t>და</w:t>
      </w:r>
      <w:r w:rsidRPr="001C7FE0">
        <w:rPr>
          <w:rFonts w:ascii="Cambria" w:hAnsi="Sylfaen" w:cs="Sylfaen"/>
          <w:sz w:val="22"/>
          <w:lang w:val="ka-GE"/>
        </w:rPr>
        <w:t xml:space="preserve"> </w:t>
      </w:r>
      <w:r w:rsidRPr="001C7FE0">
        <w:rPr>
          <w:rFonts w:ascii="Cambria" w:hAnsi="Sylfaen" w:cs="Sylfaen"/>
          <w:sz w:val="22"/>
          <w:lang w:val="ka-GE"/>
        </w:rPr>
        <w:t>შიდა</w:t>
      </w:r>
      <w:r w:rsidRPr="001C7FE0">
        <w:rPr>
          <w:rFonts w:ascii="Cambria" w:hAnsi="Sylfaen" w:cs="Sylfaen"/>
          <w:sz w:val="22"/>
          <w:lang w:val="ka-GE"/>
        </w:rPr>
        <w:t xml:space="preserve"> </w:t>
      </w:r>
      <w:r w:rsidRPr="001C7FE0">
        <w:rPr>
          <w:rFonts w:ascii="Cambria" w:hAnsi="Sylfaen" w:cs="Sylfaen"/>
          <w:sz w:val="22"/>
          <w:lang w:val="ka-GE"/>
        </w:rPr>
        <w:t>სამართლებრივი</w:t>
      </w:r>
      <w:r w:rsidRPr="001C7FE0">
        <w:rPr>
          <w:rFonts w:ascii="Cambria" w:hAnsi="Sylfaen" w:cs="Sylfaen"/>
          <w:sz w:val="22"/>
          <w:lang w:val="ka-GE"/>
        </w:rPr>
        <w:t xml:space="preserve"> </w:t>
      </w:r>
      <w:r w:rsidRPr="001C7FE0">
        <w:rPr>
          <w:rFonts w:ascii="Cambria" w:hAnsi="Sylfaen" w:cs="Sylfaen"/>
          <w:sz w:val="22"/>
          <w:lang w:val="ka-GE"/>
        </w:rPr>
        <w:t>რეგულაციები</w:t>
      </w:r>
      <w:r w:rsidRPr="001C7FE0">
        <w:rPr>
          <w:rFonts w:ascii="Cambria" w:hAnsi="Sylfaen" w:cs="Sylfaen"/>
          <w:sz w:val="22"/>
          <w:lang w:val="ka-GE"/>
        </w:rPr>
        <w:t xml:space="preserve">; </w:t>
      </w:r>
      <w:r w:rsidRPr="001C7FE0">
        <w:rPr>
          <w:rFonts w:ascii="Cambria" w:hAnsi="Sylfaen" w:cs="Sylfaen"/>
          <w:sz w:val="22"/>
          <w:lang w:val="ka-GE"/>
        </w:rPr>
        <w:t>დისკრიმინაცია</w:t>
      </w:r>
      <w:r w:rsidRPr="001C7FE0">
        <w:rPr>
          <w:rFonts w:ascii="Cambria" w:hAnsi="Sylfaen" w:cs="Sylfaen"/>
          <w:sz w:val="22"/>
          <w:lang w:val="ka-GE"/>
        </w:rPr>
        <w:t xml:space="preserve"> </w:t>
      </w:r>
      <w:r w:rsidRPr="001C7FE0">
        <w:rPr>
          <w:rFonts w:ascii="Cambria" w:hAnsi="Sylfaen" w:cs="Sylfaen"/>
          <w:sz w:val="22"/>
          <w:lang w:val="ka-GE"/>
        </w:rPr>
        <w:t>სქესის</w:t>
      </w:r>
      <w:r w:rsidRPr="001C7FE0">
        <w:rPr>
          <w:rFonts w:ascii="Cambria" w:hAnsi="Sylfaen" w:cs="Sylfaen"/>
          <w:sz w:val="22"/>
          <w:lang w:val="ka-GE"/>
        </w:rPr>
        <w:t>/</w:t>
      </w:r>
      <w:r w:rsidRPr="001C7FE0">
        <w:rPr>
          <w:rFonts w:ascii="Cambria" w:hAnsi="Sylfaen" w:cs="Sylfaen"/>
          <w:sz w:val="22"/>
          <w:lang w:val="ka-GE"/>
        </w:rPr>
        <w:t>გენდერის</w:t>
      </w:r>
      <w:r w:rsidRPr="001C7FE0">
        <w:rPr>
          <w:rFonts w:ascii="Cambria" w:hAnsi="Sylfaen" w:cs="Sylfaen"/>
          <w:sz w:val="22"/>
          <w:lang w:val="ka-GE"/>
        </w:rPr>
        <w:t xml:space="preserve">, </w:t>
      </w:r>
      <w:r w:rsidRPr="001C7FE0">
        <w:rPr>
          <w:rFonts w:ascii="Cambria" w:hAnsi="Sylfaen" w:cs="Sylfaen"/>
          <w:sz w:val="22"/>
          <w:lang w:val="ka-GE"/>
        </w:rPr>
        <w:t>შეზღუდული</w:t>
      </w:r>
      <w:r w:rsidRPr="001C7FE0">
        <w:rPr>
          <w:rFonts w:ascii="Cambria" w:hAnsi="Sylfaen" w:cs="Sylfaen"/>
          <w:sz w:val="22"/>
          <w:lang w:val="ka-GE"/>
        </w:rPr>
        <w:t xml:space="preserve"> </w:t>
      </w:r>
      <w:r w:rsidRPr="001C7FE0">
        <w:rPr>
          <w:rFonts w:ascii="Cambria" w:hAnsi="Sylfaen" w:cs="Sylfaen"/>
          <w:sz w:val="22"/>
          <w:lang w:val="ka-GE"/>
        </w:rPr>
        <w:t>შესაძლებლობების</w:t>
      </w:r>
      <w:r w:rsidRPr="001C7FE0">
        <w:rPr>
          <w:rFonts w:ascii="Cambria" w:hAnsi="Sylfaen" w:cs="Sylfaen"/>
          <w:sz w:val="22"/>
          <w:lang w:val="ka-GE"/>
        </w:rPr>
        <w:t xml:space="preserve">, </w:t>
      </w:r>
      <w:r w:rsidRPr="001C7FE0">
        <w:rPr>
          <w:rFonts w:ascii="Cambria" w:hAnsi="Sylfaen" w:cs="Sylfaen"/>
          <w:sz w:val="22"/>
          <w:lang w:val="ka-GE"/>
        </w:rPr>
        <w:t>რელიგიური</w:t>
      </w:r>
      <w:r w:rsidRPr="001C7FE0">
        <w:rPr>
          <w:rFonts w:ascii="Cambria" w:hAnsi="Sylfaen" w:cs="Sylfaen"/>
          <w:sz w:val="22"/>
          <w:lang w:val="ka-GE"/>
        </w:rPr>
        <w:t xml:space="preserve">, </w:t>
      </w:r>
      <w:r w:rsidRPr="001C7FE0">
        <w:rPr>
          <w:rFonts w:ascii="Cambria" w:hAnsi="Sylfaen" w:cs="Sylfaen"/>
          <w:sz w:val="22"/>
          <w:lang w:val="ka-GE"/>
        </w:rPr>
        <w:t>ეთნიკური</w:t>
      </w:r>
      <w:r w:rsidRPr="001C7FE0">
        <w:rPr>
          <w:rFonts w:ascii="Cambria" w:hAnsi="Sylfaen" w:cs="Sylfaen"/>
          <w:sz w:val="22"/>
          <w:lang w:val="ka-GE"/>
        </w:rPr>
        <w:t xml:space="preserve"> </w:t>
      </w:r>
      <w:r w:rsidRPr="001C7FE0">
        <w:rPr>
          <w:rFonts w:ascii="Cambria" w:hAnsi="Sylfaen" w:cs="Sylfaen"/>
          <w:sz w:val="22"/>
          <w:lang w:val="ka-GE"/>
        </w:rPr>
        <w:t>და</w:t>
      </w:r>
      <w:r w:rsidRPr="001C7FE0">
        <w:rPr>
          <w:rFonts w:ascii="Cambria" w:hAnsi="Sylfaen" w:cs="Sylfaen"/>
          <w:sz w:val="22"/>
          <w:lang w:val="ka-GE"/>
        </w:rPr>
        <w:t xml:space="preserve"> </w:t>
      </w:r>
      <w:r w:rsidRPr="001C7FE0">
        <w:rPr>
          <w:rFonts w:ascii="Cambria" w:hAnsi="Sylfaen" w:cs="Sylfaen"/>
          <w:sz w:val="22"/>
          <w:lang w:val="ka-GE"/>
        </w:rPr>
        <w:t>რასის</w:t>
      </w:r>
      <w:r w:rsidRPr="001C7FE0">
        <w:rPr>
          <w:rFonts w:ascii="Cambria" w:hAnsi="Sylfaen" w:cs="Sylfaen"/>
          <w:sz w:val="22"/>
          <w:lang w:val="ka-GE"/>
        </w:rPr>
        <w:t xml:space="preserve"> </w:t>
      </w:r>
      <w:r w:rsidRPr="001C7FE0">
        <w:rPr>
          <w:rFonts w:ascii="Cambria" w:hAnsi="Sylfaen" w:cs="Sylfaen"/>
          <w:sz w:val="22"/>
          <w:lang w:val="ka-GE"/>
        </w:rPr>
        <w:t>ნიშნების</w:t>
      </w:r>
      <w:r w:rsidRPr="001C7FE0">
        <w:rPr>
          <w:rFonts w:ascii="Cambria" w:hAnsi="Sylfaen" w:cs="Sylfaen"/>
          <w:sz w:val="22"/>
          <w:lang w:val="ka-GE"/>
        </w:rPr>
        <w:t xml:space="preserve"> </w:t>
      </w:r>
      <w:r w:rsidRPr="001C7FE0">
        <w:rPr>
          <w:rFonts w:ascii="Cambria" w:hAnsi="Sylfaen" w:cs="Sylfaen"/>
          <w:sz w:val="22"/>
          <w:lang w:val="ka-GE"/>
        </w:rPr>
        <w:t>საფუძველზე</w:t>
      </w:r>
      <w:r w:rsidRPr="001C7FE0">
        <w:rPr>
          <w:rFonts w:ascii="Cambria" w:hAnsi="Sylfaen" w:cs="Sylfaen"/>
          <w:sz w:val="22"/>
          <w:lang w:val="ka-GE"/>
        </w:rPr>
        <w:t xml:space="preserve">; </w:t>
      </w:r>
      <w:r w:rsidRPr="001C7FE0">
        <w:rPr>
          <w:rFonts w:ascii="Cambria" w:hAnsi="Sylfaen" w:cs="Sylfaen"/>
          <w:sz w:val="22"/>
          <w:lang w:val="ka-GE"/>
        </w:rPr>
        <w:t>სიძულვილით</w:t>
      </w:r>
      <w:r w:rsidRPr="001C7FE0">
        <w:rPr>
          <w:rFonts w:ascii="Cambria" w:hAnsi="Sylfaen" w:cs="Sylfaen"/>
          <w:sz w:val="22"/>
          <w:lang w:val="ka-GE"/>
        </w:rPr>
        <w:t xml:space="preserve"> </w:t>
      </w:r>
      <w:r w:rsidRPr="001C7FE0">
        <w:rPr>
          <w:rFonts w:ascii="Cambria" w:hAnsi="Sylfaen" w:cs="Sylfaen"/>
          <w:sz w:val="22"/>
          <w:lang w:val="ka-GE"/>
        </w:rPr>
        <w:t>მოტივირებული</w:t>
      </w:r>
      <w:r w:rsidRPr="001C7FE0">
        <w:rPr>
          <w:rFonts w:ascii="Cambria" w:hAnsi="Sylfaen" w:cs="Sylfaen"/>
          <w:sz w:val="22"/>
          <w:lang w:val="ka-GE"/>
        </w:rPr>
        <w:t xml:space="preserve"> </w:t>
      </w:r>
      <w:r w:rsidRPr="001C7FE0">
        <w:rPr>
          <w:rFonts w:ascii="Cambria" w:hAnsi="Sylfaen" w:cs="Sylfaen"/>
          <w:sz w:val="22"/>
          <w:lang w:val="ka-GE"/>
        </w:rPr>
        <w:t>დანაშაულები</w:t>
      </w:r>
      <w:r w:rsidRPr="001C7FE0">
        <w:rPr>
          <w:rFonts w:ascii="Cambria" w:hAnsi="Sylfaen" w:cs="Sylfaen"/>
          <w:sz w:val="22"/>
          <w:lang w:val="ka-GE"/>
        </w:rPr>
        <w:t xml:space="preserve">. </w:t>
      </w:r>
      <w:r w:rsidRPr="001C7FE0">
        <w:rPr>
          <w:rFonts w:ascii="Cambria" w:hAnsi="Sylfaen" w:cs="Sylfaen"/>
          <w:sz w:val="22"/>
          <w:lang w:val="ka-GE"/>
        </w:rPr>
        <w:t>ტრენინგები</w:t>
      </w:r>
      <w:r w:rsidRPr="001C7FE0">
        <w:rPr>
          <w:rFonts w:ascii="Cambria" w:hAnsi="Sylfaen" w:cs="Sylfaen"/>
          <w:sz w:val="22"/>
          <w:lang w:val="ka-GE"/>
        </w:rPr>
        <w:t xml:space="preserve"> </w:t>
      </w:r>
      <w:r w:rsidRPr="001C7FE0">
        <w:rPr>
          <w:rFonts w:ascii="Cambria" w:hAnsi="Sylfaen" w:cs="Sylfaen"/>
          <w:sz w:val="22"/>
          <w:lang w:val="ka-GE"/>
        </w:rPr>
        <w:t>ძირითადად</w:t>
      </w:r>
      <w:r w:rsidRPr="001C7FE0">
        <w:rPr>
          <w:rFonts w:ascii="Cambria" w:hAnsi="Sylfaen" w:cs="Sylfaen"/>
          <w:sz w:val="22"/>
          <w:lang w:val="ka-GE"/>
        </w:rPr>
        <w:t xml:space="preserve"> </w:t>
      </w:r>
      <w:r w:rsidRPr="001C7FE0">
        <w:rPr>
          <w:rFonts w:ascii="Cambria" w:hAnsi="Sylfaen" w:cs="Sylfaen"/>
          <w:sz w:val="22"/>
          <w:lang w:val="ka-GE"/>
        </w:rPr>
        <w:t>ფოკუსირებულია</w:t>
      </w:r>
      <w:r w:rsidRPr="001C7FE0">
        <w:rPr>
          <w:rFonts w:ascii="Cambria" w:hAnsi="Sylfaen" w:cs="Sylfaen"/>
          <w:sz w:val="22"/>
          <w:lang w:val="ka-GE"/>
        </w:rPr>
        <w:t xml:space="preserve"> </w:t>
      </w:r>
      <w:r w:rsidRPr="001C7FE0">
        <w:rPr>
          <w:rFonts w:ascii="Cambria" w:hAnsi="Sylfaen" w:cs="Sylfaen"/>
          <w:sz w:val="22"/>
          <w:lang w:val="ka-GE"/>
        </w:rPr>
        <w:t>ადამიანის</w:t>
      </w:r>
      <w:r w:rsidRPr="001C7FE0">
        <w:rPr>
          <w:rFonts w:ascii="Cambria" w:hAnsi="Sylfaen" w:cs="Sylfaen"/>
          <w:sz w:val="22"/>
          <w:lang w:val="ka-GE"/>
        </w:rPr>
        <w:t xml:space="preserve"> </w:t>
      </w:r>
      <w:r w:rsidRPr="001C7FE0">
        <w:rPr>
          <w:rFonts w:ascii="Cambria" w:hAnsi="Sylfaen" w:cs="Sylfaen"/>
          <w:sz w:val="22"/>
          <w:lang w:val="ka-GE"/>
        </w:rPr>
        <w:t>უფლებათა</w:t>
      </w:r>
      <w:r w:rsidRPr="001C7FE0">
        <w:rPr>
          <w:rFonts w:ascii="Cambria" w:hAnsi="Sylfaen" w:cs="Sylfaen"/>
          <w:sz w:val="22"/>
          <w:lang w:val="ka-GE"/>
        </w:rPr>
        <w:t xml:space="preserve"> </w:t>
      </w:r>
      <w:r w:rsidRPr="001C7FE0">
        <w:rPr>
          <w:rFonts w:ascii="Cambria" w:hAnsi="Sylfaen" w:cs="Sylfaen"/>
          <w:sz w:val="22"/>
          <w:lang w:val="ka-GE"/>
        </w:rPr>
        <w:t>ევროპული</w:t>
      </w:r>
      <w:r w:rsidRPr="001C7FE0">
        <w:rPr>
          <w:rFonts w:ascii="Cambria" w:hAnsi="Sylfaen" w:cs="Sylfaen"/>
          <w:sz w:val="22"/>
          <w:lang w:val="ka-GE"/>
        </w:rPr>
        <w:t xml:space="preserve"> </w:t>
      </w:r>
      <w:r w:rsidRPr="001C7FE0">
        <w:rPr>
          <w:rFonts w:ascii="Cambria" w:hAnsi="Sylfaen" w:cs="Sylfaen"/>
          <w:sz w:val="22"/>
          <w:lang w:val="ka-GE"/>
        </w:rPr>
        <w:t>სასამართლოს</w:t>
      </w:r>
      <w:r w:rsidRPr="001C7FE0">
        <w:rPr>
          <w:rFonts w:ascii="Cambria" w:hAnsi="Sylfaen" w:cs="Sylfaen"/>
          <w:sz w:val="22"/>
          <w:lang w:val="ka-GE"/>
        </w:rPr>
        <w:t xml:space="preserve"> </w:t>
      </w:r>
      <w:r w:rsidRPr="001C7FE0">
        <w:rPr>
          <w:rFonts w:ascii="Cambria" w:hAnsi="Sylfaen" w:cs="Sylfaen"/>
          <w:sz w:val="22"/>
          <w:lang w:val="ka-GE"/>
        </w:rPr>
        <w:t>პრაქტიკაზე</w:t>
      </w:r>
      <w:r w:rsidRPr="001C7FE0">
        <w:rPr>
          <w:rFonts w:ascii="Cambria" w:hAnsi="Sylfaen" w:cs="Sylfaen"/>
          <w:sz w:val="22"/>
          <w:lang w:val="ka-GE"/>
        </w:rPr>
        <w:t xml:space="preserve">. </w:t>
      </w:r>
    </w:p>
    <w:p w14:paraId="1BB99C01" w14:textId="77777777" w:rsidR="005E202D" w:rsidRPr="001C7FE0" w:rsidRDefault="004E545B" w:rsidP="005E202D">
      <w:pPr>
        <w:pStyle w:val="ListParagraph"/>
        <w:numPr>
          <w:ilvl w:val="0"/>
          <w:numId w:val="1"/>
        </w:numPr>
        <w:spacing w:after="240"/>
        <w:ind w:left="0" w:firstLine="0"/>
        <w:contextualSpacing w:val="0"/>
        <w:rPr>
          <w:rFonts w:ascii="Cambria" w:hAnsi="Cambria" w:cs="Sylfaen"/>
          <w:sz w:val="22"/>
          <w:lang w:val="ka-GE"/>
        </w:rPr>
      </w:pPr>
      <w:r w:rsidRPr="001C7FE0">
        <w:rPr>
          <w:rFonts w:ascii="Cambria" w:hAnsi="Sylfaen" w:cs="Sylfaen"/>
          <w:sz w:val="22"/>
          <w:lang w:val="ka-GE"/>
        </w:rPr>
        <w:t>2016-</w:t>
      </w:r>
      <w:r w:rsidRPr="001C7FE0">
        <w:rPr>
          <w:rFonts w:ascii="Cambria" w:hAnsi="Sylfaen" w:cs="Sylfaen"/>
          <w:sz w:val="22"/>
          <w:lang w:val="ka-GE"/>
        </w:rPr>
        <w:t>დან</w:t>
      </w:r>
      <w:r w:rsidRPr="001C7FE0">
        <w:rPr>
          <w:rFonts w:ascii="Cambria" w:hAnsi="Sylfaen" w:cs="Sylfaen"/>
          <w:sz w:val="22"/>
          <w:lang w:val="ka-GE"/>
        </w:rPr>
        <w:t xml:space="preserve"> 2020 </w:t>
      </w:r>
      <w:r w:rsidRPr="001C7FE0">
        <w:rPr>
          <w:rFonts w:ascii="Cambria" w:hAnsi="Sylfaen" w:cs="Sylfaen"/>
          <w:sz w:val="22"/>
          <w:lang w:val="ka-GE"/>
        </w:rPr>
        <w:t>წლამდე</w:t>
      </w:r>
      <w:r w:rsidRPr="001C7FE0">
        <w:rPr>
          <w:rFonts w:ascii="Cambria" w:hAnsi="Sylfaen" w:cs="Sylfaen"/>
          <w:sz w:val="22"/>
          <w:lang w:val="ka-GE"/>
        </w:rPr>
        <w:t xml:space="preserve"> </w:t>
      </w:r>
      <w:r w:rsidRPr="001C7FE0">
        <w:rPr>
          <w:rFonts w:ascii="Cambria" w:hAnsi="Sylfaen" w:cs="Sylfaen"/>
          <w:sz w:val="22"/>
          <w:lang w:val="ka-GE"/>
        </w:rPr>
        <w:t>დისკრიმინაციის</w:t>
      </w:r>
      <w:r w:rsidRPr="001C7FE0">
        <w:rPr>
          <w:rFonts w:ascii="Cambria" w:hAnsi="Sylfaen" w:cs="Sylfaen"/>
          <w:sz w:val="22"/>
          <w:lang w:val="ka-GE"/>
        </w:rPr>
        <w:t xml:space="preserve"> </w:t>
      </w:r>
      <w:r w:rsidRPr="001C7FE0">
        <w:rPr>
          <w:rFonts w:ascii="Cambria" w:hAnsi="Sylfaen" w:cs="Sylfaen"/>
          <w:sz w:val="22"/>
          <w:lang w:val="ka-GE"/>
        </w:rPr>
        <w:t>აკრძალვის</w:t>
      </w:r>
      <w:r w:rsidRPr="001C7FE0">
        <w:rPr>
          <w:rFonts w:ascii="Cambria" w:hAnsi="Sylfaen" w:cs="Sylfaen"/>
          <w:sz w:val="22"/>
          <w:lang w:val="ka-GE"/>
        </w:rPr>
        <w:t xml:space="preserve"> </w:t>
      </w:r>
      <w:r w:rsidRPr="001C7FE0">
        <w:rPr>
          <w:rFonts w:ascii="Cambria" w:hAnsi="Sylfaen" w:cs="Sylfaen"/>
          <w:sz w:val="22"/>
          <w:lang w:val="ka-GE"/>
        </w:rPr>
        <w:t>თემაზე</w:t>
      </w:r>
      <w:r w:rsidRPr="001C7FE0">
        <w:rPr>
          <w:rFonts w:ascii="Cambria" w:hAnsi="Sylfaen" w:cs="Sylfaen"/>
          <w:sz w:val="22"/>
          <w:lang w:val="ka-GE"/>
        </w:rPr>
        <w:t xml:space="preserve"> (</w:t>
      </w:r>
      <w:r w:rsidRPr="001C7FE0">
        <w:rPr>
          <w:rFonts w:ascii="Cambria" w:hAnsi="Sylfaen" w:cs="Sylfaen"/>
          <w:sz w:val="22"/>
          <w:lang w:val="ka-GE"/>
        </w:rPr>
        <w:t>მათ</w:t>
      </w:r>
      <w:r w:rsidRPr="001C7FE0">
        <w:rPr>
          <w:rFonts w:ascii="Cambria" w:hAnsi="Sylfaen" w:cs="Sylfaen"/>
          <w:sz w:val="22"/>
          <w:lang w:val="ka-GE"/>
        </w:rPr>
        <w:t xml:space="preserve"> </w:t>
      </w:r>
      <w:r w:rsidRPr="001C7FE0">
        <w:rPr>
          <w:rFonts w:ascii="Cambria" w:hAnsi="Sylfaen" w:cs="Sylfaen"/>
          <w:sz w:val="22"/>
          <w:lang w:val="ka-GE"/>
        </w:rPr>
        <w:t>შორის</w:t>
      </w:r>
      <w:r w:rsidRPr="001C7FE0">
        <w:rPr>
          <w:rFonts w:ascii="Cambria" w:hAnsi="Sylfaen" w:cs="Sylfaen"/>
          <w:sz w:val="22"/>
          <w:lang w:val="ka-GE"/>
        </w:rPr>
        <w:t xml:space="preserve"> </w:t>
      </w:r>
      <w:r w:rsidRPr="001C7FE0">
        <w:rPr>
          <w:rFonts w:ascii="Cambria" w:hAnsi="Sylfaen" w:cs="Sylfaen"/>
          <w:sz w:val="22"/>
          <w:lang w:val="ka-GE"/>
        </w:rPr>
        <w:t>რასობრივი</w:t>
      </w:r>
      <w:r w:rsidRPr="001C7FE0">
        <w:rPr>
          <w:rFonts w:ascii="Cambria" w:hAnsi="Sylfaen" w:cs="Sylfaen"/>
          <w:sz w:val="22"/>
          <w:lang w:val="ka-GE"/>
        </w:rPr>
        <w:t xml:space="preserve"> </w:t>
      </w:r>
      <w:r w:rsidRPr="001C7FE0">
        <w:rPr>
          <w:rFonts w:ascii="Cambria" w:hAnsi="Sylfaen" w:cs="Sylfaen"/>
          <w:sz w:val="22"/>
          <w:lang w:val="ka-GE"/>
        </w:rPr>
        <w:t>დისკრიმინაციის</w:t>
      </w:r>
      <w:r w:rsidRPr="001C7FE0">
        <w:rPr>
          <w:rFonts w:ascii="Cambria" w:hAnsi="Sylfaen" w:cs="Sylfaen"/>
          <w:sz w:val="22"/>
          <w:lang w:val="ka-GE"/>
        </w:rPr>
        <w:t xml:space="preserve"> </w:t>
      </w:r>
      <w:r w:rsidRPr="001C7FE0">
        <w:rPr>
          <w:rFonts w:ascii="Cambria" w:hAnsi="Sylfaen" w:cs="Sylfaen"/>
          <w:sz w:val="22"/>
          <w:lang w:val="ka-GE"/>
        </w:rPr>
        <w:t>აკრძალვის</w:t>
      </w:r>
      <w:r w:rsidRPr="001C7FE0">
        <w:rPr>
          <w:rFonts w:ascii="Cambria" w:hAnsi="Sylfaen" w:cs="Sylfaen"/>
          <w:sz w:val="22"/>
          <w:lang w:val="ka-GE"/>
        </w:rPr>
        <w:t xml:space="preserve"> </w:t>
      </w:r>
      <w:r w:rsidRPr="001C7FE0">
        <w:rPr>
          <w:rFonts w:ascii="Cambria" w:hAnsi="Sylfaen" w:cs="Sylfaen"/>
          <w:sz w:val="22"/>
          <w:lang w:val="ka-GE"/>
        </w:rPr>
        <w:t>თემაზე</w:t>
      </w:r>
      <w:r w:rsidRPr="001C7FE0">
        <w:rPr>
          <w:rFonts w:ascii="Cambria" w:hAnsi="Sylfaen" w:cs="Sylfaen"/>
          <w:sz w:val="22"/>
          <w:lang w:val="ka-GE"/>
        </w:rPr>
        <w:t xml:space="preserve">) </w:t>
      </w:r>
      <w:r w:rsidRPr="001C7FE0">
        <w:rPr>
          <w:rFonts w:ascii="Cambria" w:hAnsi="Sylfaen" w:cs="Sylfaen"/>
          <w:sz w:val="22"/>
          <w:lang w:val="ka-GE"/>
        </w:rPr>
        <w:t>სტაჟიორთა</w:t>
      </w:r>
      <w:r w:rsidRPr="001C7FE0">
        <w:rPr>
          <w:rFonts w:ascii="Cambria" w:hAnsi="Sylfaen" w:cs="Sylfaen"/>
          <w:sz w:val="22"/>
          <w:lang w:val="ka-GE"/>
        </w:rPr>
        <w:t xml:space="preserve"> </w:t>
      </w:r>
      <w:r w:rsidRPr="001C7FE0">
        <w:rPr>
          <w:rFonts w:ascii="Cambria" w:hAnsi="Sylfaen" w:cs="Sylfaen"/>
          <w:sz w:val="22"/>
          <w:lang w:val="ka-GE"/>
        </w:rPr>
        <w:t>მოსამზადებელი</w:t>
      </w:r>
      <w:r w:rsidRPr="001C7FE0">
        <w:rPr>
          <w:rFonts w:ascii="Cambria" w:hAnsi="Sylfaen" w:cs="Sylfaen"/>
          <w:sz w:val="22"/>
          <w:lang w:val="ka-GE"/>
        </w:rPr>
        <w:t xml:space="preserve"> </w:t>
      </w:r>
      <w:r w:rsidRPr="001C7FE0">
        <w:rPr>
          <w:rFonts w:ascii="Cambria" w:hAnsi="Sylfaen" w:cs="Sylfaen"/>
          <w:sz w:val="22"/>
          <w:lang w:val="ka-GE"/>
        </w:rPr>
        <w:t>კურსის</w:t>
      </w:r>
      <w:r w:rsidRPr="001C7FE0">
        <w:rPr>
          <w:rFonts w:ascii="Cambria" w:hAnsi="Sylfaen" w:cs="Sylfaen"/>
          <w:sz w:val="22"/>
          <w:lang w:val="ka-GE"/>
        </w:rPr>
        <w:t xml:space="preserve"> </w:t>
      </w:r>
      <w:r w:rsidRPr="001C7FE0">
        <w:rPr>
          <w:rFonts w:ascii="Cambria" w:hAnsi="Sylfaen" w:cs="Sylfaen"/>
          <w:sz w:val="22"/>
          <w:lang w:val="ka-GE"/>
        </w:rPr>
        <w:t>ფარგლებში</w:t>
      </w:r>
      <w:r w:rsidRPr="001C7FE0">
        <w:rPr>
          <w:rFonts w:ascii="Cambria" w:hAnsi="Sylfaen" w:cs="Sylfaen"/>
          <w:sz w:val="22"/>
          <w:lang w:val="ka-GE"/>
        </w:rPr>
        <w:t xml:space="preserve"> </w:t>
      </w:r>
      <w:r w:rsidRPr="001C7FE0">
        <w:rPr>
          <w:rFonts w:ascii="Cambria" w:hAnsi="Sylfaen" w:cs="Sylfaen"/>
          <w:sz w:val="22"/>
          <w:lang w:val="ka-GE"/>
        </w:rPr>
        <w:t>სწავლება</w:t>
      </w:r>
      <w:r w:rsidRPr="001C7FE0">
        <w:rPr>
          <w:rFonts w:ascii="Cambria" w:hAnsi="Sylfaen" w:cs="Sylfaen"/>
          <w:sz w:val="22"/>
          <w:lang w:val="ka-GE"/>
        </w:rPr>
        <w:t xml:space="preserve"> </w:t>
      </w:r>
      <w:r w:rsidRPr="001C7FE0">
        <w:rPr>
          <w:rFonts w:ascii="Cambria" w:hAnsi="Sylfaen" w:cs="Sylfaen"/>
          <w:sz w:val="22"/>
          <w:lang w:val="ka-GE"/>
        </w:rPr>
        <w:t>გაიარა</w:t>
      </w:r>
      <w:r w:rsidRPr="001C7FE0">
        <w:rPr>
          <w:rFonts w:ascii="Cambria" w:hAnsi="Sylfaen" w:cs="Sylfaen"/>
          <w:sz w:val="22"/>
          <w:lang w:val="ka-GE"/>
        </w:rPr>
        <w:t xml:space="preserve"> </w:t>
      </w:r>
      <w:r w:rsidRPr="001C7FE0">
        <w:rPr>
          <w:rFonts w:ascii="Cambria" w:hAnsi="Sylfaen" w:cs="Sylfaen"/>
          <w:sz w:val="22"/>
          <w:lang w:val="ka-GE"/>
        </w:rPr>
        <w:t>სტაჟიორთა</w:t>
      </w:r>
      <w:r w:rsidRPr="001C7FE0">
        <w:rPr>
          <w:rFonts w:ascii="Cambria" w:hAnsi="Sylfaen" w:cs="Sylfaen"/>
          <w:sz w:val="22"/>
          <w:lang w:val="ka-GE"/>
        </w:rPr>
        <w:t xml:space="preserve"> 6-</w:t>
      </w:r>
      <w:r w:rsidRPr="001C7FE0">
        <w:rPr>
          <w:rFonts w:ascii="Cambria" w:hAnsi="Sylfaen" w:cs="Sylfaen"/>
          <w:sz w:val="22"/>
          <w:lang w:val="ka-GE"/>
        </w:rPr>
        <w:t>მა</w:t>
      </w:r>
      <w:r w:rsidRPr="001C7FE0">
        <w:rPr>
          <w:rFonts w:ascii="Cambria" w:hAnsi="Sylfaen" w:cs="Sylfaen"/>
          <w:sz w:val="22"/>
          <w:lang w:val="ka-GE"/>
        </w:rPr>
        <w:t xml:space="preserve"> </w:t>
      </w:r>
      <w:r w:rsidRPr="001C7FE0">
        <w:rPr>
          <w:rFonts w:ascii="Cambria" w:hAnsi="Sylfaen" w:cs="Sylfaen"/>
          <w:sz w:val="22"/>
          <w:lang w:val="ka-GE"/>
        </w:rPr>
        <w:t>ჯგუფმა</w:t>
      </w:r>
      <w:r w:rsidRPr="001C7FE0">
        <w:rPr>
          <w:rFonts w:ascii="Cambria" w:hAnsi="Sylfaen" w:cs="Sylfaen"/>
          <w:sz w:val="22"/>
          <w:lang w:val="ka-GE"/>
        </w:rPr>
        <w:t xml:space="preserve">, </w:t>
      </w:r>
      <w:r w:rsidRPr="001C7FE0">
        <w:rPr>
          <w:rFonts w:ascii="Cambria" w:hAnsi="Sylfaen" w:cs="Sylfaen"/>
          <w:sz w:val="22"/>
          <w:lang w:val="ka-GE"/>
        </w:rPr>
        <w:t>რომლის</w:t>
      </w:r>
      <w:r w:rsidRPr="001C7FE0">
        <w:rPr>
          <w:rFonts w:ascii="Cambria" w:hAnsi="Sylfaen" w:cs="Sylfaen"/>
          <w:sz w:val="22"/>
          <w:lang w:val="ka-GE"/>
        </w:rPr>
        <w:t xml:space="preserve"> </w:t>
      </w:r>
      <w:r w:rsidRPr="001C7FE0">
        <w:rPr>
          <w:rFonts w:ascii="Cambria" w:hAnsi="Sylfaen" w:cs="Sylfaen"/>
          <w:sz w:val="22"/>
          <w:lang w:val="ka-GE"/>
        </w:rPr>
        <w:t>ფარგლებშიც</w:t>
      </w:r>
      <w:r w:rsidRPr="001C7FE0">
        <w:rPr>
          <w:rFonts w:ascii="Cambria" w:hAnsi="Sylfaen" w:cs="Sylfaen"/>
          <w:sz w:val="22"/>
          <w:lang w:val="ka-GE"/>
        </w:rPr>
        <w:t xml:space="preserve"> </w:t>
      </w:r>
      <w:r w:rsidRPr="001C7FE0">
        <w:rPr>
          <w:rFonts w:ascii="Cambria" w:hAnsi="Sylfaen" w:cs="Sylfaen"/>
          <w:sz w:val="22"/>
          <w:lang w:val="ka-GE"/>
        </w:rPr>
        <w:t>გადამზადდა</w:t>
      </w:r>
      <w:r w:rsidRPr="001C7FE0">
        <w:rPr>
          <w:rFonts w:ascii="Cambria" w:hAnsi="Sylfaen" w:cs="Sylfaen"/>
          <w:sz w:val="22"/>
          <w:lang w:val="ka-GE"/>
        </w:rPr>
        <w:t xml:space="preserve"> 162 </w:t>
      </w:r>
      <w:r w:rsidRPr="001C7FE0">
        <w:rPr>
          <w:rFonts w:ascii="Cambria" w:hAnsi="Sylfaen" w:cs="Sylfaen"/>
          <w:sz w:val="22"/>
          <w:lang w:val="ka-GE"/>
        </w:rPr>
        <w:t>სტაჟიორი</w:t>
      </w:r>
      <w:r w:rsidRPr="001C7FE0">
        <w:rPr>
          <w:rFonts w:ascii="Cambria" w:hAnsi="Sylfaen" w:cs="Sylfaen"/>
          <w:sz w:val="22"/>
          <w:lang w:val="ka-GE"/>
        </w:rPr>
        <w:t xml:space="preserve">. </w:t>
      </w:r>
      <w:r w:rsidRPr="001C7FE0">
        <w:rPr>
          <w:rFonts w:ascii="Cambria" w:hAnsi="Sylfaen" w:cs="Sylfaen"/>
          <w:sz w:val="22"/>
          <w:lang w:val="ka-GE"/>
        </w:rPr>
        <w:t>სიძულვილით</w:t>
      </w:r>
      <w:r w:rsidRPr="001C7FE0">
        <w:rPr>
          <w:rFonts w:ascii="Cambria" w:hAnsi="Sylfaen" w:cs="Sylfaen"/>
          <w:sz w:val="22"/>
          <w:lang w:val="ka-GE"/>
        </w:rPr>
        <w:t xml:space="preserve"> </w:t>
      </w:r>
      <w:r w:rsidRPr="001C7FE0">
        <w:rPr>
          <w:rFonts w:ascii="Cambria" w:hAnsi="Sylfaen" w:cs="Sylfaen"/>
          <w:sz w:val="22"/>
          <w:lang w:val="ka-GE"/>
        </w:rPr>
        <w:t>მოტივირებული</w:t>
      </w:r>
      <w:r w:rsidRPr="001C7FE0">
        <w:rPr>
          <w:rFonts w:ascii="Cambria" w:hAnsi="Sylfaen" w:cs="Sylfaen"/>
          <w:sz w:val="22"/>
          <w:lang w:val="ka-GE"/>
        </w:rPr>
        <w:t xml:space="preserve"> </w:t>
      </w:r>
      <w:r w:rsidRPr="001C7FE0">
        <w:rPr>
          <w:rFonts w:ascii="Cambria" w:hAnsi="Sylfaen" w:cs="Sylfaen"/>
          <w:sz w:val="22"/>
          <w:lang w:val="ka-GE"/>
        </w:rPr>
        <w:t>დანაშაულის</w:t>
      </w:r>
      <w:r w:rsidRPr="001C7FE0">
        <w:rPr>
          <w:rFonts w:ascii="Cambria" w:hAnsi="Sylfaen" w:cs="Sylfaen"/>
          <w:sz w:val="22"/>
          <w:lang w:val="ka-GE"/>
        </w:rPr>
        <w:t xml:space="preserve"> </w:t>
      </w:r>
      <w:r w:rsidRPr="001C7FE0">
        <w:rPr>
          <w:rFonts w:ascii="Cambria" w:hAnsi="Sylfaen" w:cs="Sylfaen"/>
          <w:sz w:val="22"/>
          <w:lang w:val="ka-GE"/>
        </w:rPr>
        <w:t>ეფექტიანი</w:t>
      </w:r>
      <w:r w:rsidRPr="001C7FE0">
        <w:rPr>
          <w:rFonts w:ascii="Cambria" w:hAnsi="Sylfaen" w:cs="Sylfaen"/>
          <w:sz w:val="22"/>
          <w:lang w:val="ka-GE"/>
        </w:rPr>
        <w:t xml:space="preserve"> </w:t>
      </w:r>
      <w:r w:rsidRPr="001C7FE0">
        <w:rPr>
          <w:rFonts w:ascii="Cambria" w:hAnsi="Sylfaen" w:cs="Sylfaen"/>
          <w:sz w:val="22"/>
          <w:lang w:val="ka-GE"/>
        </w:rPr>
        <w:t>გამოძიების</w:t>
      </w:r>
      <w:r w:rsidRPr="001C7FE0">
        <w:rPr>
          <w:rFonts w:ascii="Cambria" w:hAnsi="Sylfaen" w:cs="Sylfaen"/>
          <w:sz w:val="22"/>
          <w:lang w:val="ka-GE"/>
        </w:rPr>
        <w:t xml:space="preserve"> </w:t>
      </w:r>
      <w:r w:rsidRPr="001C7FE0">
        <w:rPr>
          <w:rFonts w:ascii="Cambria" w:hAnsi="Sylfaen" w:cs="Sylfaen"/>
          <w:sz w:val="22"/>
          <w:lang w:val="ka-GE"/>
        </w:rPr>
        <w:t>თემაზე</w:t>
      </w:r>
      <w:r w:rsidRPr="001C7FE0">
        <w:rPr>
          <w:rFonts w:ascii="Cambria" w:hAnsi="Sylfaen" w:cs="Sylfaen"/>
          <w:sz w:val="22"/>
          <w:lang w:val="ka-GE"/>
        </w:rPr>
        <w:t xml:space="preserve"> (</w:t>
      </w:r>
      <w:r w:rsidRPr="001C7FE0">
        <w:rPr>
          <w:rFonts w:ascii="Cambria" w:hAnsi="Sylfaen" w:cs="Sylfaen"/>
          <w:sz w:val="22"/>
          <w:lang w:val="ka-GE"/>
        </w:rPr>
        <w:t>მათ</w:t>
      </w:r>
      <w:r w:rsidRPr="001C7FE0">
        <w:rPr>
          <w:rFonts w:ascii="Cambria" w:hAnsi="Sylfaen" w:cs="Sylfaen"/>
          <w:sz w:val="22"/>
          <w:lang w:val="ka-GE"/>
        </w:rPr>
        <w:t xml:space="preserve"> </w:t>
      </w:r>
      <w:r w:rsidRPr="001C7FE0">
        <w:rPr>
          <w:rFonts w:ascii="Cambria" w:hAnsi="Sylfaen" w:cs="Sylfaen"/>
          <w:sz w:val="22"/>
          <w:lang w:val="ka-GE"/>
        </w:rPr>
        <w:t>შორის</w:t>
      </w:r>
      <w:r w:rsidRPr="001C7FE0">
        <w:rPr>
          <w:rFonts w:ascii="Cambria" w:hAnsi="Sylfaen" w:cs="Sylfaen"/>
          <w:sz w:val="22"/>
          <w:lang w:val="ka-GE"/>
        </w:rPr>
        <w:t xml:space="preserve"> </w:t>
      </w:r>
      <w:r w:rsidRPr="001C7FE0">
        <w:rPr>
          <w:rFonts w:ascii="Cambria" w:hAnsi="Sylfaen" w:cs="Sylfaen"/>
          <w:sz w:val="22"/>
          <w:lang w:val="ka-GE"/>
        </w:rPr>
        <w:t>რასობრივი</w:t>
      </w:r>
      <w:r w:rsidRPr="001C7FE0">
        <w:rPr>
          <w:rFonts w:ascii="Cambria" w:hAnsi="Sylfaen" w:cs="Sylfaen"/>
          <w:sz w:val="22"/>
          <w:lang w:val="ka-GE"/>
        </w:rPr>
        <w:t xml:space="preserve"> </w:t>
      </w:r>
      <w:r w:rsidRPr="001C7FE0">
        <w:rPr>
          <w:rFonts w:ascii="Cambria" w:hAnsi="Sylfaen" w:cs="Sylfaen"/>
          <w:sz w:val="22"/>
          <w:lang w:val="ka-GE"/>
        </w:rPr>
        <w:t>დისკრიმინაციის</w:t>
      </w:r>
      <w:r w:rsidRPr="001C7FE0">
        <w:rPr>
          <w:rFonts w:ascii="Cambria" w:hAnsi="Sylfaen" w:cs="Sylfaen"/>
          <w:sz w:val="22"/>
          <w:lang w:val="ka-GE"/>
        </w:rPr>
        <w:t xml:space="preserve"> </w:t>
      </w:r>
      <w:r w:rsidRPr="001C7FE0">
        <w:rPr>
          <w:rFonts w:ascii="Cambria" w:hAnsi="Sylfaen" w:cs="Sylfaen"/>
          <w:sz w:val="22"/>
          <w:lang w:val="ka-GE"/>
        </w:rPr>
        <w:t>ნიშნით</w:t>
      </w:r>
      <w:r w:rsidRPr="001C7FE0">
        <w:rPr>
          <w:rFonts w:ascii="Cambria" w:hAnsi="Sylfaen" w:cs="Sylfaen"/>
          <w:sz w:val="22"/>
          <w:lang w:val="ka-GE"/>
        </w:rPr>
        <w:t xml:space="preserve"> </w:t>
      </w:r>
      <w:r w:rsidRPr="001C7FE0">
        <w:rPr>
          <w:rFonts w:ascii="Cambria" w:hAnsi="Sylfaen" w:cs="Sylfaen"/>
          <w:sz w:val="22"/>
          <w:lang w:val="ka-GE"/>
        </w:rPr>
        <w:t>ჩადენილი</w:t>
      </w:r>
      <w:r w:rsidRPr="001C7FE0">
        <w:rPr>
          <w:rFonts w:ascii="Cambria" w:hAnsi="Sylfaen" w:cs="Sylfaen"/>
          <w:sz w:val="22"/>
          <w:lang w:val="ka-GE"/>
        </w:rPr>
        <w:t xml:space="preserve"> </w:t>
      </w:r>
      <w:r w:rsidRPr="001C7FE0">
        <w:rPr>
          <w:rFonts w:ascii="Cambria" w:hAnsi="Sylfaen" w:cs="Sylfaen"/>
          <w:sz w:val="22"/>
          <w:lang w:val="ka-GE"/>
        </w:rPr>
        <w:t>დანაშაულების</w:t>
      </w:r>
      <w:r w:rsidRPr="001C7FE0">
        <w:rPr>
          <w:rFonts w:ascii="Cambria" w:hAnsi="Sylfaen" w:cs="Sylfaen"/>
          <w:sz w:val="22"/>
          <w:lang w:val="ka-GE"/>
        </w:rPr>
        <w:t xml:space="preserve"> </w:t>
      </w:r>
      <w:r w:rsidRPr="001C7FE0">
        <w:rPr>
          <w:rFonts w:ascii="Cambria" w:hAnsi="Sylfaen" w:cs="Sylfaen"/>
          <w:sz w:val="22"/>
          <w:lang w:val="ka-GE"/>
        </w:rPr>
        <w:t>შესახებ</w:t>
      </w:r>
      <w:r w:rsidRPr="001C7FE0">
        <w:rPr>
          <w:rFonts w:ascii="Cambria" w:hAnsi="Sylfaen" w:cs="Sylfaen"/>
          <w:sz w:val="22"/>
          <w:lang w:val="ka-GE"/>
        </w:rPr>
        <w:t xml:space="preserve">) 2016 </w:t>
      </w:r>
      <w:r w:rsidRPr="001C7FE0">
        <w:rPr>
          <w:rFonts w:ascii="Cambria" w:hAnsi="Sylfaen" w:cs="Sylfaen"/>
          <w:sz w:val="22"/>
          <w:lang w:val="ka-GE"/>
        </w:rPr>
        <w:t>წლიდან</w:t>
      </w:r>
      <w:r w:rsidRPr="001C7FE0">
        <w:rPr>
          <w:rFonts w:ascii="Cambria" w:hAnsi="Sylfaen" w:cs="Sylfaen"/>
          <w:sz w:val="22"/>
          <w:lang w:val="ka-GE"/>
        </w:rPr>
        <w:t xml:space="preserve"> </w:t>
      </w:r>
      <w:r w:rsidRPr="001C7FE0">
        <w:rPr>
          <w:rFonts w:ascii="Cambria" w:hAnsi="Sylfaen" w:cs="Sylfaen"/>
          <w:sz w:val="22"/>
          <w:lang w:val="ka-GE"/>
        </w:rPr>
        <w:t>დღემდე</w:t>
      </w:r>
      <w:r w:rsidRPr="001C7FE0">
        <w:rPr>
          <w:rFonts w:ascii="Cambria" w:hAnsi="Sylfaen" w:cs="Sylfaen"/>
          <w:sz w:val="22"/>
          <w:lang w:val="ka-GE"/>
        </w:rPr>
        <w:t xml:space="preserve"> </w:t>
      </w:r>
      <w:r w:rsidRPr="001C7FE0">
        <w:rPr>
          <w:rFonts w:ascii="Cambria" w:hAnsi="Sylfaen" w:cs="Sylfaen"/>
          <w:sz w:val="22"/>
          <w:lang w:val="ka-GE"/>
        </w:rPr>
        <w:t>განხორციელდა</w:t>
      </w:r>
      <w:r w:rsidRPr="001C7FE0">
        <w:rPr>
          <w:rFonts w:ascii="Cambria" w:hAnsi="Sylfaen" w:cs="Sylfaen"/>
          <w:sz w:val="22"/>
          <w:lang w:val="ka-GE"/>
        </w:rPr>
        <w:t xml:space="preserve"> 26 </w:t>
      </w:r>
      <w:r w:rsidRPr="001C7FE0">
        <w:rPr>
          <w:rFonts w:ascii="Cambria" w:hAnsi="Sylfaen" w:cs="Sylfaen"/>
          <w:sz w:val="22"/>
          <w:lang w:val="ka-GE"/>
        </w:rPr>
        <w:t>სასწავლო</w:t>
      </w:r>
      <w:r w:rsidRPr="001C7FE0">
        <w:rPr>
          <w:rFonts w:ascii="Cambria" w:hAnsi="Sylfaen" w:cs="Sylfaen"/>
          <w:sz w:val="22"/>
          <w:lang w:val="ka-GE"/>
        </w:rPr>
        <w:t xml:space="preserve"> </w:t>
      </w:r>
      <w:r w:rsidRPr="001C7FE0">
        <w:rPr>
          <w:rFonts w:ascii="Cambria" w:hAnsi="Sylfaen" w:cs="Sylfaen"/>
          <w:sz w:val="22"/>
          <w:lang w:val="ka-GE"/>
        </w:rPr>
        <w:t>აქტივობა</w:t>
      </w:r>
      <w:r w:rsidRPr="001C7FE0">
        <w:rPr>
          <w:rFonts w:ascii="Cambria" w:hAnsi="Sylfaen" w:cs="Sylfaen"/>
          <w:sz w:val="22"/>
          <w:lang w:val="ka-GE"/>
        </w:rPr>
        <w:t xml:space="preserve">, </w:t>
      </w:r>
      <w:r w:rsidRPr="001C7FE0">
        <w:rPr>
          <w:rFonts w:ascii="Cambria" w:hAnsi="Sylfaen" w:cs="Sylfaen"/>
          <w:sz w:val="22"/>
          <w:lang w:val="ka-GE"/>
        </w:rPr>
        <w:t>რომლის</w:t>
      </w:r>
      <w:r w:rsidRPr="001C7FE0">
        <w:rPr>
          <w:rFonts w:ascii="Cambria" w:hAnsi="Sylfaen" w:cs="Sylfaen"/>
          <w:sz w:val="22"/>
          <w:lang w:val="ka-GE"/>
        </w:rPr>
        <w:t xml:space="preserve"> </w:t>
      </w:r>
      <w:r w:rsidRPr="001C7FE0">
        <w:rPr>
          <w:rFonts w:ascii="Cambria" w:hAnsi="Sylfaen" w:cs="Sylfaen"/>
          <w:sz w:val="22"/>
          <w:lang w:val="ka-GE"/>
        </w:rPr>
        <w:t>ფარგლებშიც</w:t>
      </w:r>
      <w:r w:rsidRPr="001C7FE0">
        <w:rPr>
          <w:rFonts w:ascii="Cambria" w:hAnsi="Sylfaen" w:cs="Sylfaen"/>
          <w:sz w:val="22"/>
          <w:lang w:val="ka-GE"/>
        </w:rPr>
        <w:t xml:space="preserve"> </w:t>
      </w:r>
      <w:r w:rsidRPr="001C7FE0">
        <w:rPr>
          <w:rFonts w:ascii="Cambria" w:hAnsi="Sylfaen" w:cs="Sylfaen"/>
          <w:sz w:val="22"/>
          <w:lang w:val="ka-GE"/>
        </w:rPr>
        <w:t>გადამზადდა</w:t>
      </w:r>
      <w:r w:rsidRPr="001C7FE0">
        <w:rPr>
          <w:rFonts w:ascii="Cambria" w:hAnsi="Sylfaen" w:cs="Sylfaen"/>
          <w:sz w:val="22"/>
          <w:lang w:val="ka-GE"/>
        </w:rPr>
        <w:t xml:space="preserve"> 336 </w:t>
      </w:r>
      <w:r w:rsidRPr="001C7FE0">
        <w:rPr>
          <w:rFonts w:ascii="Cambria" w:hAnsi="Sylfaen" w:cs="Sylfaen"/>
          <w:sz w:val="22"/>
          <w:lang w:val="ka-GE"/>
        </w:rPr>
        <w:t>მსმენელი</w:t>
      </w:r>
      <w:r w:rsidRPr="001C7FE0">
        <w:rPr>
          <w:rFonts w:ascii="Cambria" w:hAnsi="Sylfaen" w:cs="Sylfaen"/>
          <w:sz w:val="22"/>
          <w:lang w:val="ka-GE"/>
        </w:rPr>
        <w:t xml:space="preserve"> (</w:t>
      </w:r>
      <w:r w:rsidRPr="001C7FE0">
        <w:rPr>
          <w:rFonts w:ascii="Cambria" w:hAnsi="Sylfaen" w:cs="Sylfaen"/>
          <w:sz w:val="22"/>
          <w:lang w:val="ka-GE"/>
        </w:rPr>
        <w:t>მენეჯერი</w:t>
      </w:r>
      <w:r w:rsidRPr="001C7FE0">
        <w:rPr>
          <w:rFonts w:ascii="Cambria" w:hAnsi="Sylfaen" w:cs="Sylfaen"/>
          <w:sz w:val="22"/>
          <w:lang w:val="ka-GE"/>
        </w:rPr>
        <w:t xml:space="preserve">, </w:t>
      </w:r>
      <w:r w:rsidRPr="001C7FE0">
        <w:rPr>
          <w:rFonts w:ascii="Cambria" w:hAnsi="Sylfaen" w:cs="Sylfaen"/>
          <w:sz w:val="22"/>
          <w:lang w:val="ka-GE"/>
        </w:rPr>
        <w:t>პროკურორი</w:t>
      </w:r>
      <w:r w:rsidRPr="001C7FE0">
        <w:rPr>
          <w:rFonts w:ascii="Cambria" w:hAnsi="Sylfaen" w:cs="Sylfaen"/>
          <w:sz w:val="22"/>
          <w:lang w:val="ka-GE"/>
        </w:rPr>
        <w:t xml:space="preserve">, </w:t>
      </w:r>
      <w:r w:rsidRPr="001C7FE0">
        <w:rPr>
          <w:rFonts w:ascii="Cambria" w:hAnsi="Sylfaen" w:cs="Sylfaen"/>
          <w:sz w:val="22"/>
          <w:lang w:val="ka-GE"/>
        </w:rPr>
        <w:t>სისტემის</w:t>
      </w:r>
      <w:r w:rsidRPr="001C7FE0">
        <w:rPr>
          <w:rFonts w:ascii="Cambria" w:hAnsi="Sylfaen" w:cs="Sylfaen"/>
          <w:sz w:val="22"/>
          <w:lang w:val="ka-GE"/>
        </w:rPr>
        <w:t xml:space="preserve"> </w:t>
      </w:r>
      <w:r w:rsidRPr="001C7FE0">
        <w:rPr>
          <w:rFonts w:ascii="Cambria" w:hAnsi="Sylfaen" w:cs="Sylfaen"/>
          <w:sz w:val="22"/>
          <w:lang w:val="ka-GE"/>
        </w:rPr>
        <w:t>გამომძიებელი</w:t>
      </w:r>
      <w:r w:rsidRPr="001C7FE0">
        <w:rPr>
          <w:rFonts w:ascii="Cambria" w:hAnsi="Sylfaen" w:cs="Sylfaen"/>
          <w:sz w:val="22"/>
          <w:lang w:val="ka-GE"/>
        </w:rPr>
        <w:t xml:space="preserve">).  2016 </w:t>
      </w:r>
      <w:r w:rsidRPr="001C7FE0">
        <w:rPr>
          <w:rFonts w:ascii="Cambria" w:hAnsi="Sylfaen" w:cs="Sylfaen"/>
          <w:sz w:val="22"/>
          <w:lang w:val="ka-GE"/>
        </w:rPr>
        <w:t>წელს</w:t>
      </w:r>
      <w:r w:rsidRPr="001C7FE0">
        <w:rPr>
          <w:rFonts w:ascii="Cambria" w:hAnsi="Sylfaen" w:cs="Sylfaen"/>
          <w:sz w:val="22"/>
          <w:lang w:val="ka-GE"/>
        </w:rPr>
        <w:t xml:space="preserve"> </w:t>
      </w:r>
      <w:r w:rsidRPr="001C7FE0">
        <w:rPr>
          <w:rFonts w:ascii="Cambria" w:hAnsi="Sylfaen" w:cs="Sylfaen"/>
          <w:sz w:val="22"/>
          <w:lang w:val="ka-GE"/>
        </w:rPr>
        <w:t>შემუშავდა</w:t>
      </w:r>
      <w:r w:rsidRPr="001C7FE0">
        <w:rPr>
          <w:rFonts w:ascii="Cambria" w:hAnsi="Sylfaen" w:cs="Sylfaen"/>
          <w:sz w:val="22"/>
          <w:lang w:val="ka-GE"/>
        </w:rPr>
        <w:t xml:space="preserve"> </w:t>
      </w:r>
      <w:r w:rsidRPr="001C7FE0">
        <w:rPr>
          <w:rFonts w:ascii="Cambria" w:hAnsi="Sylfaen" w:cs="Sylfaen"/>
          <w:sz w:val="22"/>
          <w:lang w:val="ka-GE"/>
        </w:rPr>
        <w:t>საქართველოში</w:t>
      </w:r>
      <w:r w:rsidRPr="001C7FE0">
        <w:rPr>
          <w:rFonts w:ascii="Cambria" w:hAnsi="Sylfaen" w:cs="Sylfaen"/>
          <w:sz w:val="22"/>
          <w:lang w:val="ka-GE"/>
        </w:rPr>
        <w:t xml:space="preserve"> </w:t>
      </w:r>
      <w:r w:rsidRPr="001C7FE0">
        <w:rPr>
          <w:rFonts w:ascii="Cambria" w:hAnsi="Sylfaen" w:cs="Sylfaen"/>
          <w:sz w:val="22"/>
          <w:lang w:val="ka-GE"/>
        </w:rPr>
        <w:t>არსებულ</w:t>
      </w:r>
      <w:r w:rsidRPr="001C7FE0">
        <w:rPr>
          <w:rFonts w:ascii="Cambria" w:hAnsi="Sylfaen" w:cs="Sylfaen"/>
          <w:sz w:val="22"/>
          <w:lang w:val="ka-GE"/>
        </w:rPr>
        <w:t xml:space="preserve"> </w:t>
      </w:r>
      <w:r w:rsidRPr="001C7FE0">
        <w:rPr>
          <w:rFonts w:ascii="Cambria" w:hAnsi="Sylfaen" w:cs="Sylfaen"/>
          <w:sz w:val="22"/>
          <w:lang w:val="ka-GE"/>
        </w:rPr>
        <w:t>გამოწვევებზე</w:t>
      </w:r>
      <w:r w:rsidRPr="001C7FE0">
        <w:rPr>
          <w:rFonts w:ascii="Cambria" w:hAnsi="Sylfaen" w:cs="Sylfaen"/>
          <w:sz w:val="22"/>
          <w:lang w:val="ka-GE"/>
        </w:rPr>
        <w:t xml:space="preserve"> </w:t>
      </w:r>
      <w:r w:rsidRPr="001C7FE0">
        <w:rPr>
          <w:rFonts w:ascii="Cambria" w:hAnsi="Sylfaen" w:cs="Sylfaen"/>
          <w:sz w:val="22"/>
          <w:lang w:val="ka-GE"/>
        </w:rPr>
        <w:t>მორგებული</w:t>
      </w:r>
      <w:r w:rsidRPr="001C7FE0">
        <w:rPr>
          <w:rFonts w:ascii="Cambria" w:hAnsi="Sylfaen" w:cs="Sylfaen"/>
          <w:sz w:val="22"/>
          <w:lang w:val="ka-GE"/>
        </w:rPr>
        <w:t xml:space="preserve"> </w:t>
      </w:r>
      <w:r w:rsidRPr="001C7FE0">
        <w:rPr>
          <w:rFonts w:ascii="Cambria" w:hAnsi="Sylfaen" w:cs="Sylfaen"/>
          <w:sz w:val="22"/>
          <w:lang w:val="ka-GE"/>
        </w:rPr>
        <w:t>სასწავლო</w:t>
      </w:r>
      <w:r w:rsidRPr="001C7FE0">
        <w:rPr>
          <w:rFonts w:ascii="Cambria" w:hAnsi="Sylfaen" w:cs="Sylfaen"/>
          <w:sz w:val="22"/>
          <w:lang w:val="ka-GE"/>
        </w:rPr>
        <w:t xml:space="preserve"> </w:t>
      </w:r>
      <w:r w:rsidRPr="001C7FE0">
        <w:rPr>
          <w:rFonts w:ascii="Cambria" w:hAnsi="Sylfaen" w:cs="Sylfaen"/>
          <w:sz w:val="22"/>
          <w:lang w:val="ka-GE"/>
        </w:rPr>
        <w:t>პროგრამა</w:t>
      </w:r>
      <w:r w:rsidRPr="001C7FE0">
        <w:rPr>
          <w:rFonts w:ascii="Cambria" w:hAnsi="Sylfaen" w:cs="Sylfaen"/>
          <w:sz w:val="22"/>
          <w:lang w:val="ka-GE"/>
        </w:rPr>
        <w:t xml:space="preserve"> </w:t>
      </w:r>
      <w:r w:rsidRPr="001C7FE0">
        <w:rPr>
          <w:rFonts w:ascii="Cambria" w:hAnsi="Sylfaen" w:cs="Sylfaen"/>
          <w:sz w:val="22"/>
          <w:lang w:val="ka-GE"/>
        </w:rPr>
        <w:t>და</w:t>
      </w:r>
      <w:r w:rsidRPr="001C7FE0">
        <w:rPr>
          <w:rFonts w:ascii="Cambria" w:hAnsi="Sylfaen" w:cs="Sylfaen"/>
          <w:sz w:val="22"/>
          <w:lang w:val="ka-GE"/>
        </w:rPr>
        <w:t xml:space="preserve"> </w:t>
      </w:r>
      <w:r w:rsidRPr="001C7FE0">
        <w:rPr>
          <w:rFonts w:ascii="Cambria" w:hAnsi="Sylfaen" w:cs="Sylfaen"/>
          <w:sz w:val="22"/>
          <w:lang w:val="ka-GE"/>
        </w:rPr>
        <w:t>მასალები</w:t>
      </w:r>
      <w:r w:rsidRPr="001C7FE0">
        <w:rPr>
          <w:rFonts w:ascii="Cambria" w:hAnsi="Sylfaen" w:cs="Sylfaen"/>
          <w:sz w:val="22"/>
          <w:lang w:val="ka-GE"/>
        </w:rPr>
        <w:t xml:space="preserve"> </w:t>
      </w:r>
      <w:r w:rsidRPr="001C7FE0">
        <w:rPr>
          <w:rFonts w:ascii="Cambria" w:hAnsi="Sylfaen" w:cs="Sylfaen"/>
          <w:sz w:val="22"/>
          <w:lang w:val="ka-GE"/>
        </w:rPr>
        <w:t>სიძულვილით</w:t>
      </w:r>
      <w:r w:rsidRPr="001C7FE0">
        <w:rPr>
          <w:rFonts w:ascii="Cambria" w:hAnsi="Sylfaen" w:cs="Sylfaen"/>
          <w:sz w:val="22"/>
          <w:lang w:val="ka-GE"/>
        </w:rPr>
        <w:t xml:space="preserve"> </w:t>
      </w:r>
      <w:r w:rsidRPr="001C7FE0">
        <w:rPr>
          <w:rFonts w:ascii="Cambria" w:hAnsi="Sylfaen" w:cs="Sylfaen"/>
          <w:sz w:val="22"/>
          <w:lang w:val="ka-GE"/>
        </w:rPr>
        <w:t>მოტივირებული</w:t>
      </w:r>
      <w:r w:rsidRPr="001C7FE0">
        <w:rPr>
          <w:rFonts w:ascii="Cambria" w:hAnsi="Sylfaen" w:cs="Sylfaen"/>
          <w:sz w:val="22"/>
          <w:lang w:val="ka-GE"/>
        </w:rPr>
        <w:t xml:space="preserve"> </w:t>
      </w:r>
      <w:r w:rsidRPr="001C7FE0">
        <w:rPr>
          <w:rFonts w:ascii="Cambria" w:hAnsi="Sylfaen" w:cs="Sylfaen"/>
          <w:sz w:val="22"/>
          <w:lang w:val="ka-GE"/>
        </w:rPr>
        <w:t>დანაშაულების</w:t>
      </w:r>
      <w:r w:rsidRPr="001C7FE0">
        <w:rPr>
          <w:rFonts w:ascii="Cambria" w:hAnsi="Sylfaen" w:cs="Sylfaen"/>
          <w:sz w:val="22"/>
          <w:lang w:val="ka-GE"/>
        </w:rPr>
        <w:t xml:space="preserve"> </w:t>
      </w:r>
      <w:r w:rsidRPr="001C7FE0">
        <w:rPr>
          <w:rFonts w:ascii="Cambria" w:hAnsi="Sylfaen" w:cs="Sylfaen"/>
          <w:sz w:val="22"/>
          <w:lang w:val="ka-GE"/>
        </w:rPr>
        <w:t>თემაზე</w:t>
      </w:r>
      <w:r w:rsidRPr="001C7FE0">
        <w:rPr>
          <w:rFonts w:ascii="Cambria" w:hAnsi="Sylfaen" w:cs="Sylfaen"/>
          <w:sz w:val="22"/>
          <w:lang w:val="ka-GE"/>
        </w:rPr>
        <w:t xml:space="preserve">. </w:t>
      </w:r>
      <w:r w:rsidRPr="001C7FE0">
        <w:rPr>
          <w:rFonts w:ascii="Cambria" w:hAnsi="Sylfaen" w:cs="Sylfaen"/>
          <w:sz w:val="22"/>
          <w:lang w:val="ka-GE"/>
        </w:rPr>
        <w:t>მოსამზადებელ</w:t>
      </w:r>
      <w:r w:rsidRPr="001C7FE0">
        <w:rPr>
          <w:rFonts w:ascii="Cambria" w:hAnsi="Sylfaen" w:cs="Sylfaen"/>
          <w:sz w:val="22"/>
          <w:lang w:val="ka-GE"/>
        </w:rPr>
        <w:t xml:space="preserve"> </w:t>
      </w:r>
      <w:r w:rsidRPr="001C7FE0">
        <w:rPr>
          <w:rFonts w:ascii="Cambria" w:hAnsi="Sylfaen" w:cs="Sylfaen"/>
          <w:sz w:val="22"/>
          <w:lang w:val="ka-GE"/>
        </w:rPr>
        <w:t>ეტაპში</w:t>
      </w:r>
      <w:r w:rsidRPr="001C7FE0">
        <w:rPr>
          <w:rFonts w:ascii="Cambria" w:hAnsi="Sylfaen" w:cs="Sylfaen"/>
          <w:sz w:val="22"/>
          <w:lang w:val="ka-GE"/>
        </w:rPr>
        <w:t xml:space="preserve">, </w:t>
      </w:r>
      <w:r w:rsidRPr="001C7FE0">
        <w:rPr>
          <w:rFonts w:ascii="Cambria" w:hAnsi="Sylfaen" w:cs="Sylfaen"/>
          <w:sz w:val="22"/>
          <w:lang w:val="ka-GE"/>
        </w:rPr>
        <w:t>ასევე</w:t>
      </w:r>
      <w:r w:rsidRPr="001C7FE0">
        <w:rPr>
          <w:rFonts w:ascii="Cambria" w:hAnsi="Sylfaen" w:cs="Sylfaen"/>
          <w:sz w:val="22"/>
          <w:lang w:val="ka-GE"/>
        </w:rPr>
        <w:t xml:space="preserve"> </w:t>
      </w:r>
      <w:r w:rsidRPr="001C7FE0">
        <w:rPr>
          <w:rFonts w:ascii="Cambria" w:hAnsi="Sylfaen" w:cs="Sylfaen"/>
          <w:sz w:val="22"/>
          <w:lang w:val="ka-GE"/>
        </w:rPr>
        <w:t>ჩართულნი</w:t>
      </w:r>
      <w:r w:rsidRPr="001C7FE0">
        <w:rPr>
          <w:rFonts w:ascii="Cambria" w:hAnsi="Sylfaen" w:cs="Sylfaen"/>
          <w:sz w:val="22"/>
          <w:lang w:val="ka-GE"/>
        </w:rPr>
        <w:t xml:space="preserve"> </w:t>
      </w:r>
      <w:r w:rsidRPr="001C7FE0">
        <w:rPr>
          <w:rFonts w:ascii="Cambria" w:hAnsi="Sylfaen" w:cs="Sylfaen"/>
          <w:sz w:val="22"/>
          <w:lang w:val="ka-GE"/>
        </w:rPr>
        <w:t>იყვნენ</w:t>
      </w:r>
      <w:r w:rsidRPr="001C7FE0">
        <w:rPr>
          <w:rFonts w:ascii="Cambria" w:hAnsi="Sylfaen" w:cs="Sylfaen"/>
          <w:sz w:val="22"/>
          <w:lang w:val="ka-GE"/>
        </w:rPr>
        <w:t xml:space="preserve"> </w:t>
      </w:r>
      <w:r w:rsidRPr="001C7FE0">
        <w:rPr>
          <w:rFonts w:ascii="Cambria" w:hAnsi="Sylfaen" w:cs="Sylfaen"/>
          <w:sz w:val="22"/>
          <w:lang w:val="ka-GE"/>
        </w:rPr>
        <w:t>სასამართლოს</w:t>
      </w:r>
      <w:r w:rsidRPr="001C7FE0">
        <w:rPr>
          <w:rFonts w:ascii="Cambria" w:hAnsi="Sylfaen" w:cs="Sylfaen"/>
          <w:sz w:val="22"/>
          <w:lang w:val="ka-GE"/>
        </w:rPr>
        <w:t xml:space="preserve">, </w:t>
      </w:r>
      <w:r w:rsidRPr="001C7FE0">
        <w:rPr>
          <w:rFonts w:ascii="Cambria" w:hAnsi="Sylfaen" w:cs="Sylfaen"/>
          <w:sz w:val="22"/>
          <w:lang w:val="ka-GE"/>
        </w:rPr>
        <w:t>შსს</w:t>
      </w:r>
      <w:r w:rsidRPr="001C7FE0">
        <w:rPr>
          <w:rFonts w:ascii="Cambria" w:hAnsi="Sylfaen" w:cs="Sylfaen"/>
          <w:sz w:val="22"/>
          <w:lang w:val="ka-GE"/>
        </w:rPr>
        <w:t>-</w:t>
      </w:r>
      <w:r w:rsidRPr="001C7FE0">
        <w:rPr>
          <w:rFonts w:ascii="Cambria" w:hAnsi="Sylfaen" w:cs="Sylfaen"/>
          <w:sz w:val="22"/>
          <w:lang w:val="ka-GE"/>
        </w:rPr>
        <w:t>ს</w:t>
      </w:r>
      <w:r w:rsidRPr="001C7FE0">
        <w:rPr>
          <w:rFonts w:ascii="Cambria" w:hAnsi="Sylfaen" w:cs="Sylfaen"/>
          <w:sz w:val="22"/>
          <w:lang w:val="ka-GE"/>
        </w:rPr>
        <w:t xml:space="preserve">, </w:t>
      </w:r>
      <w:r w:rsidRPr="001C7FE0">
        <w:rPr>
          <w:rFonts w:ascii="Cambria" w:hAnsi="Sylfaen" w:cs="Sylfaen"/>
          <w:sz w:val="22"/>
          <w:lang w:val="ka-GE"/>
        </w:rPr>
        <w:t>სახალხო</w:t>
      </w:r>
      <w:r w:rsidRPr="001C7FE0">
        <w:rPr>
          <w:rFonts w:ascii="Cambria" w:hAnsi="Sylfaen" w:cs="Sylfaen"/>
          <w:sz w:val="22"/>
          <w:lang w:val="ka-GE"/>
        </w:rPr>
        <w:t xml:space="preserve"> </w:t>
      </w:r>
      <w:r w:rsidRPr="001C7FE0">
        <w:rPr>
          <w:rFonts w:ascii="Cambria" w:hAnsi="Sylfaen" w:cs="Sylfaen"/>
          <w:sz w:val="22"/>
          <w:lang w:val="ka-GE"/>
        </w:rPr>
        <w:t>დამცველის</w:t>
      </w:r>
      <w:r w:rsidRPr="001C7FE0">
        <w:rPr>
          <w:rFonts w:ascii="Cambria" w:hAnsi="Sylfaen" w:cs="Sylfaen"/>
          <w:sz w:val="22"/>
          <w:lang w:val="ka-GE"/>
        </w:rPr>
        <w:t xml:space="preserve"> </w:t>
      </w:r>
      <w:r w:rsidRPr="001C7FE0">
        <w:rPr>
          <w:rFonts w:ascii="Cambria" w:hAnsi="Sylfaen" w:cs="Sylfaen"/>
          <w:sz w:val="22"/>
          <w:lang w:val="ka-GE"/>
        </w:rPr>
        <w:t>აპარატისა</w:t>
      </w:r>
      <w:r w:rsidRPr="001C7FE0">
        <w:rPr>
          <w:rFonts w:ascii="Cambria" w:hAnsi="Sylfaen" w:cs="Sylfaen"/>
          <w:sz w:val="22"/>
          <w:lang w:val="ka-GE"/>
        </w:rPr>
        <w:t xml:space="preserve"> </w:t>
      </w:r>
      <w:r w:rsidRPr="001C7FE0">
        <w:rPr>
          <w:rFonts w:ascii="Cambria" w:hAnsi="Sylfaen" w:cs="Sylfaen"/>
          <w:sz w:val="22"/>
          <w:lang w:val="ka-GE"/>
        </w:rPr>
        <w:t>და</w:t>
      </w:r>
      <w:r w:rsidRPr="001C7FE0">
        <w:rPr>
          <w:rFonts w:ascii="Cambria" w:hAnsi="Sylfaen" w:cs="Sylfaen"/>
          <w:sz w:val="22"/>
          <w:lang w:val="ka-GE"/>
        </w:rPr>
        <w:t xml:space="preserve"> </w:t>
      </w:r>
      <w:r w:rsidRPr="001C7FE0">
        <w:rPr>
          <w:rFonts w:ascii="Cambria" w:hAnsi="Sylfaen" w:cs="Sylfaen"/>
          <w:sz w:val="22"/>
          <w:lang w:val="ka-GE"/>
        </w:rPr>
        <w:t>არასამთავრობო</w:t>
      </w:r>
      <w:r w:rsidRPr="001C7FE0">
        <w:rPr>
          <w:rFonts w:ascii="Cambria" w:hAnsi="Sylfaen" w:cs="Sylfaen"/>
          <w:sz w:val="22"/>
          <w:lang w:val="ka-GE"/>
        </w:rPr>
        <w:t xml:space="preserve"> </w:t>
      </w:r>
      <w:r w:rsidRPr="001C7FE0">
        <w:rPr>
          <w:rFonts w:ascii="Cambria" w:hAnsi="Sylfaen" w:cs="Sylfaen"/>
          <w:sz w:val="22"/>
          <w:lang w:val="ka-GE"/>
        </w:rPr>
        <w:t>სექტორის</w:t>
      </w:r>
      <w:r w:rsidRPr="001C7FE0">
        <w:rPr>
          <w:rFonts w:ascii="Cambria" w:hAnsi="Sylfaen" w:cs="Sylfaen"/>
          <w:sz w:val="22"/>
          <w:lang w:val="ka-GE"/>
        </w:rPr>
        <w:t xml:space="preserve"> </w:t>
      </w:r>
      <w:r w:rsidRPr="001C7FE0">
        <w:rPr>
          <w:rFonts w:ascii="Cambria" w:hAnsi="Sylfaen" w:cs="Sylfaen"/>
          <w:sz w:val="22"/>
          <w:lang w:val="ka-GE"/>
        </w:rPr>
        <w:t>წარმომადგენლები</w:t>
      </w:r>
      <w:r w:rsidRPr="001C7FE0">
        <w:rPr>
          <w:rFonts w:ascii="Cambria" w:hAnsi="Sylfaen" w:cs="Sylfaen"/>
          <w:sz w:val="22"/>
          <w:lang w:val="ka-GE"/>
        </w:rPr>
        <w:t xml:space="preserve">. 2017 </w:t>
      </w:r>
      <w:r w:rsidRPr="001C7FE0">
        <w:rPr>
          <w:rFonts w:ascii="Cambria" w:hAnsi="Sylfaen" w:cs="Sylfaen"/>
          <w:sz w:val="22"/>
          <w:lang w:val="ka-GE"/>
        </w:rPr>
        <w:t>წელს</w:t>
      </w:r>
      <w:r w:rsidRPr="001C7FE0">
        <w:rPr>
          <w:rFonts w:ascii="Cambria" w:hAnsi="Sylfaen" w:cs="Sylfaen"/>
          <w:sz w:val="22"/>
          <w:lang w:val="ka-GE"/>
        </w:rPr>
        <w:t xml:space="preserve"> </w:t>
      </w:r>
      <w:r w:rsidRPr="001C7FE0">
        <w:rPr>
          <w:rFonts w:ascii="Cambria" w:hAnsi="Sylfaen" w:cs="Sylfaen"/>
          <w:sz w:val="22"/>
          <w:lang w:val="ka-GE"/>
        </w:rPr>
        <w:t>მოხდა</w:t>
      </w:r>
      <w:r w:rsidRPr="001C7FE0">
        <w:rPr>
          <w:rFonts w:ascii="Cambria" w:hAnsi="Sylfaen" w:cs="Sylfaen"/>
          <w:sz w:val="22"/>
          <w:lang w:val="ka-GE"/>
        </w:rPr>
        <w:t xml:space="preserve"> </w:t>
      </w:r>
      <w:r w:rsidRPr="001C7FE0">
        <w:rPr>
          <w:rFonts w:ascii="Cambria" w:hAnsi="Sylfaen" w:cs="Sylfaen"/>
          <w:sz w:val="22"/>
          <w:lang w:val="ka-GE"/>
        </w:rPr>
        <w:t>სისტემის</w:t>
      </w:r>
      <w:r w:rsidRPr="001C7FE0">
        <w:rPr>
          <w:rFonts w:ascii="Cambria" w:hAnsi="Sylfaen" w:cs="Sylfaen"/>
          <w:sz w:val="22"/>
          <w:lang w:val="ka-GE"/>
        </w:rPr>
        <w:t xml:space="preserve"> </w:t>
      </w:r>
      <w:r w:rsidRPr="001C7FE0">
        <w:rPr>
          <w:rFonts w:ascii="Cambria" w:hAnsi="Sylfaen" w:cs="Sylfaen"/>
          <w:sz w:val="22"/>
          <w:lang w:val="ka-GE"/>
        </w:rPr>
        <w:t>ტრენერების</w:t>
      </w:r>
      <w:r w:rsidRPr="001C7FE0">
        <w:rPr>
          <w:rFonts w:ascii="Cambria" w:hAnsi="Sylfaen" w:cs="Sylfaen"/>
          <w:sz w:val="22"/>
          <w:lang w:val="ka-GE"/>
        </w:rPr>
        <w:t xml:space="preserve"> </w:t>
      </w:r>
      <w:r w:rsidRPr="001C7FE0">
        <w:rPr>
          <w:rFonts w:ascii="Cambria" w:hAnsi="Sylfaen" w:cs="Sylfaen"/>
          <w:sz w:val="22"/>
          <w:lang w:val="ka-GE"/>
        </w:rPr>
        <w:t>გადამზადება</w:t>
      </w:r>
      <w:r w:rsidRPr="001C7FE0">
        <w:rPr>
          <w:rFonts w:ascii="Cambria" w:hAnsi="Sylfaen" w:cs="Sylfaen"/>
          <w:sz w:val="22"/>
          <w:lang w:val="ka-GE"/>
        </w:rPr>
        <w:t xml:space="preserve">, </w:t>
      </w:r>
      <w:r w:rsidRPr="001C7FE0">
        <w:rPr>
          <w:rFonts w:ascii="Cambria" w:hAnsi="Sylfaen" w:cs="Sylfaen"/>
          <w:sz w:val="22"/>
          <w:lang w:val="ka-GE"/>
        </w:rPr>
        <w:t>რომლებიც</w:t>
      </w:r>
      <w:r w:rsidRPr="001C7FE0">
        <w:rPr>
          <w:rFonts w:ascii="Cambria" w:hAnsi="Sylfaen" w:cs="Sylfaen"/>
          <w:sz w:val="22"/>
          <w:lang w:val="ka-GE"/>
        </w:rPr>
        <w:t xml:space="preserve"> </w:t>
      </w:r>
      <w:r w:rsidRPr="001C7FE0">
        <w:rPr>
          <w:rFonts w:ascii="Cambria" w:hAnsi="Sylfaen" w:cs="Sylfaen"/>
          <w:sz w:val="22"/>
          <w:lang w:val="ka-GE"/>
        </w:rPr>
        <w:t>შემდგომში</w:t>
      </w:r>
      <w:r w:rsidRPr="001C7FE0">
        <w:rPr>
          <w:rFonts w:ascii="Cambria" w:hAnsi="Sylfaen" w:cs="Sylfaen"/>
          <w:sz w:val="22"/>
          <w:lang w:val="ka-GE"/>
        </w:rPr>
        <w:t xml:space="preserve"> </w:t>
      </w:r>
      <w:r w:rsidRPr="001C7FE0">
        <w:rPr>
          <w:rFonts w:ascii="Cambria" w:hAnsi="Sylfaen" w:cs="Sylfaen"/>
          <w:sz w:val="22"/>
          <w:lang w:val="ka-GE"/>
        </w:rPr>
        <w:t>გაუძღვნენ</w:t>
      </w:r>
      <w:r w:rsidRPr="001C7FE0">
        <w:rPr>
          <w:rFonts w:ascii="Cambria" w:hAnsi="Sylfaen" w:cs="Sylfaen"/>
          <w:sz w:val="22"/>
          <w:lang w:val="ka-GE"/>
        </w:rPr>
        <w:t xml:space="preserve"> </w:t>
      </w:r>
      <w:r w:rsidRPr="001C7FE0">
        <w:rPr>
          <w:rFonts w:ascii="Cambria" w:hAnsi="Sylfaen" w:cs="Sylfaen"/>
          <w:sz w:val="22"/>
          <w:lang w:val="ka-GE"/>
        </w:rPr>
        <w:t>სასწავლო</w:t>
      </w:r>
      <w:r w:rsidRPr="001C7FE0">
        <w:rPr>
          <w:rFonts w:ascii="Cambria" w:hAnsi="Sylfaen" w:cs="Sylfaen"/>
          <w:sz w:val="22"/>
          <w:lang w:val="ka-GE"/>
        </w:rPr>
        <w:t xml:space="preserve"> </w:t>
      </w:r>
      <w:r w:rsidRPr="001C7FE0">
        <w:rPr>
          <w:rFonts w:ascii="Cambria" w:hAnsi="Sylfaen" w:cs="Sylfaen"/>
          <w:sz w:val="22"/>
          <w:lang w:val="ka-GE"/>
        </w:rPr>
        <w:t>პროცესს</w:t>
      </w:r>
      <w:r w:rsidRPr="001C7FE0">
        <w:rPr>
          <w:rFonts w:ascii="Cambria" w:hAnsi="Sylfaen" w:cs="Sylfaen"/>
          <w:sz w:val="22"/>
          <w:lang w:val="ka-GE"/>
        </w:rPr>
        <w:t xml:space="preserve">. </w:t>
      </w:r>
    </w:p>
    <w:p w14:paraId="072FD79C" w14:textId="72717878" w:rsidR="005E202D" w:rsidRPr="001C7FE0" w:rsidRDefault="004E545B" w:rsidP="005E202D">
      <w:pPr>
        <w:pStyle w:val="ListParagraph"/>
        <w:numPr>
          <w:ilvl w:val="0"/>
          <w:numId w:val="1"/>
        </w:numPr>
        <w:spacing w:after="240"/>
        <w:ind w:left="0" w:firstLine="0"/>
        <w:contextualSpacing w:val="0"/>
        <w:rPr>
          <w:rFonts w:ascii="Cambria" w:hAnsi="Cambria" w:cs="Sylfaen"/>
          <w:sz w:val="22"/>
          <w:lang w:val="ka-GE"/>
        </w:rPr>
      </w:pPr>
      <w:r w:rsidRPr="001C7FE0">
        <w:rPr>
          <w:rFonts w:ascii="Cambria" w:hAnsi="Sylfaen" w:cs="Sylfaen"/>
          <w:sz w:val="22"/>
          <w:lang w:val="ka-GE"/>
        </w:rPr>
        <w:t xml:space="preserve">2019 </w:t>
      </w:r>
      <w:r w:rsidRPr="001C7FE0">
        <w:rPr>
          <w:rFonts w:ascii="Cambria" w:hAnsi="Sylfaen" w:cs="Sylfaen"/>
          <w:sz w:val="22"/>
          <w:lang w:val="ka-GE"/>
        </w:rPr>
        <w:t>წელს</w:t>
      </w:r>
      <w:r w:rsidRPr="001C7FE0">
        <w:rPr>
          <w:rFonts w:ascii="Cambria" w:hAnsi="Sylfaen" w:cs="Sylfaen"/>
          <w:sz w:val="22"/>
          <w:lang w:val="ka-GE"/>
        </w:rPr>
        <w:t xml:space="preserve">, </w:t>
      </w:r>
      <w:r w:rsidRPr="001C7FE0">
        <w:rPr>
          <w:rFonts w:ascii="Cambria" w:hAnsi="Sylfaen" w:cs="Sylfaen"/>
          <w:sz w:val="22"/>
          <w:lang w:val="ka-GE"/>
        </w:rPr>
        <w:t>ევროპის</w:t>
      </w:r>
      <w:r w:rsidRPr="001C7FE0">
        <w:rPr>
          <w:rFonts w:ascii="Cambria" w:hAnsi="Sylfaen" w:cs="Sylfaen"/>
          <w:sz w:val="22"/>
          <w:lang w:val="ka-GE"/>
        </w:rPr>
        <w:t xml:space="preserve"> </w:t>
      </w:r>
      <w:r w:rsidRPr="001C7FE0">
        <w:rPr>
          <w:rFonts w:ascii="Cambria" w:hAnsi="Sylfaen" w:cs="Sylfaen"/>
          <w:sz w:val="22"/>
          <w:lang w:val="ka-GE"/>
        </w:rPr>
        <w:t>საბჭოს</w:t>
      </w:r>
      <w:r w:rsidRPr="001C7FE0">
        <w:rPr>
          <w:rFonts w:ascii="Cambria" w:hAnsi="Sylfaen" w:cs="Sylfaen"/>
          <w:sz w:val="22"/>
          <w:lang w:val="ka-GE"/>
        </w:rPr>
        <w:t xml:space="preserve"> </w:t>
      </w:r>
      <w:r w:rsidRPr="001C7FE0">
        <w:rPr>
          <w:rFonts w:ascii="Cambria" w:hAnsi="Sylfaen" w:cs="Sylfaen"/>
          <w:sz w:val="22"/>
          <w:lang w:val="ka-GE"/>
        </w:rPr>
        <w:t>მხარდაჭერით</w:t>
      </w:r>
      <w:r w:rsidRPr="001C7FE0">
        <w:rPr>
          <w:rFonts w:ascii="Cambria" w:hAnsi="Sylfaen" w:cs="Sylfaen"/>
          <w:sz w:val="22"/>
          <w:lang w:val="ka-GE"/>
        </w:rPr>
        <w:t xml:space="preserve">, </w:t>
      </w:r>
      <w:r w:rsidRPr="001C7FE0">
        <w:rPr>
          <w:rFonts w:ascii="Cambria" w:hAnsi="Sylfaen" w:cs="Sylfaen"/>
          <w:sz w:val="22"/>
          <w:lang w:val="ka-GE"/>
        </w:rPr>
        <w:t>პროკურატურის</w:t>
      </w:r>
      <w:r w:rsidRPr="001C7FE0">
        <w:rPr>
          <w:rFonts w:ascii="Cambria" w:hAnsi="Sylfaen" w:cs="Sylfaen"/>
          <w:sz w:val="22"/>
          <w:lang w:val="ka-GE"/>
        </w:rPr>
        <w:t xml:space="preserve">, </w:t>
      </w:r>
      <w:r w:rsidRPr="001C7FE0">
        <w:rPr>
          <w:rFonts w:ascii="Cambria" w:hAnsi="Sylfaen" w:cs="Sylfaen"/>
          <w:sz w:val="22"/>
          <w:lang w:val="ka-GE"/>
        </w:rPr>
        <w:t>შსს</w:t>
      </w:r>
      <w:r w:rsidRPr="001C7FE0">
        <w:rPr>
          <w:rFonts w:ascii="Cambria" w:hAnsi="Sylfaen" w:cs="Sylfaen"/>
          <w:sz w:val="22"/>
          <w:lang w:val="ka-GE"/>
        </w:rPr>
        <w:t>-</w:t>
      </w:r>
      <w:r w:rsidRPr="001C7FE0">
        <w:rPr>
          <w:rFonts w:ascii="Cambria" w:hAnsi="Sylfaen" w:cs="Sylfaen"/>
          <w:sz w:val="22"/>
          <w:lang w:val="ka-GE"/>
        </w:rPr>
        <w:t>სა</w:t>
      </w:r>
      <w:r w:rsidRPr="001C7FE0">
        <w:rPr>
          <w:rFonts w:ascii="Cambria" w:hAnsi="Sylfaen" w:cs="Sylfaen"/>
          <w:sz w:val="22"/>
          <w:lang w:val="ka-GE"/>
        </w:rPr>
        <w:t xml:space="preserve"> </w:t>
      </w:r>
      <w:r w:rsidRPr="001C7FE0">
        <w:rPr>
          <w:rFonts w:ascii="Cambria" w:hAnsi="Sylfaen" w:cs="Sylfaen"/>
          <w:sz w:val="22"/>
          <w:lang w:val="ka-GE"/>
        </w:rPr>
        <w:t>და</w:t>
      </w:r>
      <w:r w:rsidRPr="001C7FE0">
        <w:rPr>
          <w:rFonts w:ascii="Cambria" w:hAnsi="Sylfaen" w:cs="Sylfaen"/>
          <w:sz w:val="22"/>
          <w:lang w:val="ka-GE"/>
        </w:rPr>
        <w:t xml:space="preserve"> </w:t>
      </w:r>
      <w:r w:rsidRPr="001C7FE0">
        <w:rPr>
          <w:rFonts w:ascii="Cambria" w:hAnsi="Sylfaen" w:cs="Sylfaen"/>
          <w:sz w:val="22"/>
          <w:lang w:val="ka-GE"/>
        </w:rPr>
        <w:t>სასამართლო</w:t>
      </w:r>
      <w:r w:rsidRPr="001C7FE0">
        <w:rPr>
          <w:rFonts w:ascii="Cambria" w:hAnsi="Sylfaen" w:cs="Sylfaen"/>
          <w:sz w:val="22"/>
          <w:lang w:val="ka-GE"/>
        </w:rPr>
        <w:t xml:space="preserve"> </w:t>
      </w:r>
      <w:r w:rsidRPr="001C7FE0">
        <w:rPr>
          <w:rFonts w:ascii="Cambria" w:hAnsi="Sylfaen" w:cs="Sylfaen"/>
          <w:sz w:val="22"/>
          <w:lang w:val="ka-GE"/>
        </w:rPr>
        <w:t>სისტემის</w:t>
      </w:r>
      <w:r w:rsidRPr="001C7FE0">
        <w:rPr>
          <w:rFonts w:ascii="Cambria" w:hAnsi="Sylfaen" w:cs="Sylfaen"/>
          <w:sz w:val="22"/>
          <w:lang w:val="ka-GE"/>
        </w:rPr>
        <w:t xml:space="preserve"> </w:t>
      </w:r>
      <w:r w:rsidRPr="001C7FE0">
        <w:rPr>
          <w:rFonts w:ascii="Cambria" w:hAnsi="Sylfaen" w:cs="Sylfaen"/>
          <w:sz w:val="22"/>
          <w:lang w:val="ka-GE"/>
        </w:rPr>
        <w:t>წარმომადგენლებისთვის</w:t>
      </w:r>
      <w:r w:rsidRPr="001C7FE0">
        <w:rPr>
          <w:rFonts w:ascii="Cambria" w:hAnsi="Sylfaen" w:cs="Sylfaen"/>
          <w:sz w:val="22"/>
          <w:lang w:val="ka-GE"/>
        </w:rPr>
        <w:t xml:space="preserve">, </w:t>
      </w:r>
      <w:r w:rsidRPr="001C7FE0">
        <w:rPr>
          <w:rFonts w:ascii="Cambria" w:hAnsi="Sylfaen" w:cs="Sylfaen"/>
          <w:sz w:val="22"/>
          <w:lang w:val="ka-GE"/>
        </w:rPr>
        <w:t>სიძულვილით</w:t>
      </w:r>
      <w:r w:rsidRPr="001C7FE0">
        <w:rPr>
          <w:rFonts w:ascii="Cambria" w:hAnsi="Sylfaen" w:cs="Sylfaen"/>
          <w:sz w:val="22"/>
          <w:lang w:val="ka-GE"/>
        </w:rPr>
        <w:t xml:space="preserve"> </w:t>
      </w:r>
      <w:r w:rsidRPr="001C7FE0">
        <w:rPr>
          <w:rFonts w:ascii="Cambria" w:hAnsi="Sylfaen" w:cs="Sylfaen"/>
          <w:sz w:val="22"/>
          <w:lang w:val="ka-GE"/>
        </w:rPr>
        <w:t>მოტივირებულ</w:t>
      </w:r>
      <w:r w:rsidRPr="001C7FE0">
        <w:rPr>
          <w:rFonts w:ascii="Cambria" w:hAnsi="Sylfaen" w:cs="Sylfaen"/>
          <w:sz w:val="22"/>
          <w:lang w:val="ka-GE"/>
        </w:rPr>
        <w:t xml:space="preserve"> </w:t>
      </w:r>
      <w:r w:rsidRPr="001C7FE0">
        <w:rPr>
          <w:rFonts w:ascii="Cambria" w:hAnsi="Sylfaen" w:cs="Sylfaen"/>
          <w:sz w:val="22"/>
          <w:lang w:val="ka-GE"/>
        </w:rPr>
        <w:t>დანაშაულთან</w:t>
      </w:r>
      <w:r w:rsidRPr="001C7FE0">
        <w:rPr>
          <w:rFonts w:ascii="Cambria" w:hAnsi="Sylfaen" w:cs="Sylfaen"/>
          <w:sz w:val="22"/>
          <w:lang w:val="ka-GE"/>
        </w:rPr>
        <w:t xml:space="preserve"> </w:t>
      </w:r>
      <w:r w:rsidRPr="001C7FE0">
        <w:rPr>
          <w:rFonts w:ascii="Cambria" w:hAnsi="Sylfaen" w:cs="Sylfaen"/>
          <w:sz w:val="22"/>
          <w:lang w:val="ka-GE"/>
        </w:rPr>
        <w:t>ბრძოლის</w:t>
      </w:r>
      <w:r w:rsidRPr="001C7FE0">
        <w:rPr>
          <w:rFonts w:ascii="Cambria" w:hAnsi="Sylfaen" w:cs="Sylfaen"/>
          <w:sz w:val="22"/>
          <w:lang w:val="ka-GE"/>
        </w:rPr>
        <w:t xml:space="preserve"> </w:t>
      </w:r>
      <w:r w:rsidRPr="001C7FE0">
        <w:rPr>
          <w:rFonts w:ascii="Cambria" w:hAnsi="Sylfaen" w:cs="Sylfaen"/>
          <w:sz w:val="22"/>
          <w:lang w:val="ka-GE"/>
        </w:rPr>
        <w:t>თემაზე</w:t>
      </w:r>
      <w:r w:rsidRPr="001C7FE0">
        <w:rPr>
          <w:rFonts w:ascii="Cambria" w:hAnsi="Sylfaen" w:cs="Sylfaen"/>
          <w:sz w:val="22"/>
          <w:lang w:val="ka-GE"/>
        </w:rPr>
        <w:t xml:space="preserve"> HELP </w:t>
      </w:r>
      <w:r w:rsidRPr="001C7FE0">
        <w:rPr>
          <w:rFonts w:ascii="Cambria" w:hAnsi="Sylfaen" w:cs="Sylfaen"/>
          <w:sz w:val="22"/>
          <w:lang w:val="ka-GE"/>
        </w:rPr>
        <w:t>პროგრამის</w:t>
      </w:r>
      <w:r w:rsidRPr="001C7FE0">
        <w:rPr>
          <w:rFonts w:ascii="Cambria" w:hAnsi="Sylfaen" w:cs="Sylfaen"/>
          <w:sz w:val="22"/>
          <w:lang w:val="ka-GE"/>
        </w:rPr>
        <w:t xml:space="preserve"> </w:t>
      </w:r>
      <w:r w:rsidRPr="001C7FE0">
        <w:rPr>
          <w:rFonts w:ascii="Cambria" w:hAnsi="Sylfaen" w:cs="Sylfaen"/>
          <w:sz w:val="22"/>
          <w:lang w:val="ka-GE"/>
        </w:rPr>
        <w:t>ახალი</w:t>
      </w:r>
      <w:r w:rsidRPr="001C7FE0">
        <w:rPr>
          <w:rFonts w:ascii="Cambria" w:hAnsi="Sylfaen" w:cs="Sylfaen"/>
          <w:sz w:val="22"/>
          <w:lang w:val="ka-GE"/>
        </w:rPr>
        <w:t xml:space="preserve"> </w:t>
      </w:r>
      <w:r w:rsidRPr="001C7FE0">
        <w:rPr>
          <w:rFonts w:ascii="Cambria" w:hAnsi="Sylfaen" w:cs="Sylfaen"/>
          <w:sz w:val="22"/>
          <w:lang w:val="ka-GE"/>
        </w:rPr>
        <w:t>კურსი</w:t>
      </w:r>
      <w:r w:rsidRPr="001C7FE0">
        <w:rPr>
          <w:rFonts w:ascii="Cambria" w:hAnsi="Sylfaen" w:cs="Sylfaen"/>
          <w:sz w:val="22"/>
          <w:lang w:val="ka-GE"/>
        </w:rPr>
        <w:t xml:space="preserve"> </w:t>
      </w:r>
      <w:r w:rsidRPr="001C7FE0">
        <w:rPr>
          <w:rFonts w:ascii="Cambria" w:hAnsi="Sylfaen" w:cs="Sylfaen"/>
          <w:sz w:val="22"/>
          <w:lang w:val="ka-GE"/>
        </w:rPr>
        <w:t>დაიწყო</w:t>
      </w:r>
      <w:r w:rsidRPr="001C7FE0">
        <w:rPr>
          <w:rFonts w:ascii="Cambria" w:hAnsi="Sylfaen" w:cs="Sylfaen"/>
          <w:sz w:val="22"/>
          <w:lang w:val="ka-GE"/>
        </w:rPr>
        <w:t xml:space="preserve">,  </w:t>
      </w:r>
      <w:r w:rsidRPr="001C7FE0">
        <w:rPr>
          <w:rFonts w:ascii="Cambria" w:hAnsi="Sylfaen" w:cs="Sylfaen"/>
          <w:sz w:val="22"/>
          <w:lang w:val="ka-GE"/>
        </w:rPr>
        <w:t>რომლის</w:t>
      </w:r>
      <w:r w:rsidRPr="001C7FE0">
        <w:rPr>
          <w:rFonts w:ascii="Cambria" w:hAnsi="Sylfaen" w:cs="Sylfaen"/>
          <w:sz w:val="22"/>
          <w:lang w:val="ka-GE"/>
        </w:rPr>
        <w:t xml:space="preserve"> </w:t>
      </w:r>
      <w:r w:rsidRPr="001C7FE0">
        <w:rPr>
          <w:rFonts w:ascii="Cambria" w:hAnsi="Sylfaen" w:cs="Sylfaen"/>
          <w:sz w:val="22"/>
          <w:lang w:val="ka-GE"/>
        </w:rPr>
        <w:t>ფარგლებშიც</w:t>
      </w:r>
      <w:r w:rsidRPr="001C7FE0">
        <w:rPr>
          <w:rFonts w:ascii="Cambria" w:hAnsi="Sylfaen" w:cs="Sylfaen"/>
          <w:sz w:val="22"/>
          <w:lang w:val="ka-GE"/>
        </w:rPr>
        <w:t xml:space="preserve"> </w:t>
      </w:r>
      <w:r w:rsidRPr="001C7FE0">
        <w:rPr>
          <w:rFonts w:ascii="Cambria" w:hAnsi="Sylfaen" w:cs="Sylfaen"/>
          <w:sz w:val="22"/>
          <w:lang w:val="ka-GE"/>
        </w:rPr>
        <w:t>სწავლებას</w:t>
      </w:r>
      <w:r w:rsidRPr="001C7FE0">
        <w:rPr>
          <w:rFonts w:ascii="Cambria" w:hAnsi="Sylfaen" w:cs="Sylfaen"/>
          <w:sz w:val="22"/>
          <w:lang w:val="ka-GE"/>
        </w:rPr>
        <w:t xml:space="preserve"> 15 </w:t>
      </w:r>
      <w:r w:rsidRPr="001C7FE0">
        <w:rPr>
          <w:rFonts w:ascii="Cambria" w:hAnsi="Sylfaen" w:cs="Sylfaen"/>
          <w:sz w:val="22"/>
          <w:lang w:val="ka-GE"/>
        </w:rPr>
        <w:t>პროკურორი</w:t>
      </w:r>
      <w:r w:rsidRPr="001C7FE0">
        <w:rPr>
          <w:rFonts w:ascii="Cambria" w:hAnsi="Sylfaen" w:cs="Sylfaen"/>
          <w:sz w:val="22"/>
          <w:lang w:val="ka-GE"/>
        </w:rPr>
        <w:t xml:space="preserve"> </w:t>
      </w:r>
      <w:r w:rsidRPr="001C7FE0">
        <w:rPr>
          <w:rFonts w:ascii="Cambria" w:hAnsi="Sylfaen" w:cs="Sylfaen"/>
          <w:sz w:val="22"/>
          <w:lang w:val="ka-GE"/>
        </w:rPr>
        <w:t>გადის</w:t>
      </w:r>
      <w:r w:rsidRPr="001C7FE0">
        <w:rPr>
          <w:rFonts w:ascii="Cambria" w:hAnsi="Sylfaen" w:cs="Sylfaen"/>
          <w:sz w:val="22"/>
          <w:lang w:val="ka-GE"/>
        </w:rPr>
        <w:t>. HELP-</w:t>
      </w:r>
      <w:r w:rsidRPr="001C7FE0">
        <w:rPr>
          <w:rFonts w:ascii="Cambria" w:hAnsi="Sylfaen" w:cs="Sylfaen"/>
          <w:sz w:val="22"/>
          <w:lang w:val="ka-GE"/>
        </w:rPr>
        <w:t>ის</w:t>
      </w:r>
      <w:r w:rsidRPr="001C7FE0">
        <w:rPr>
          <w:rFonts w:ascii="Cambria" w:hAnsi="Sylfaen" w:cs="Sylfaen"/>
          <w:sz w:val="22"/>
          <w:lang w:val="ka-GE"/>
        </w:rPr>
        <w:t xml:space="preserve"> </w:t>
      </w:r>
      <w:r w:rsidRPr="001C7FE0">
        <w:rPr>
          <w:rFonts w:ascii="Cambria" w:hAnsi="Sylfaen" w:cs="Sylfaen"/>
          <w:sz w:val="22"/>
          <w:lang w:val="ka-GE"/>
        </w:rPr>
        <w:t>პრაქტიკული</w:t>
      </w:r>
      <w:r w:rsidRPr="001C7FE0">
        <w:rPr>
          <w:rFonts w:ascii="Cambria" w:hAnsi="Sylfaen" w:cs="Sylfaen"/>
          <w:sz w:val="22"/>
          <w:lang w:val="ka-GE"/>
        </w:rPr>
        <w:t xml:space="preserve"> </w:t>
      </w:r>
      <w:r w:rsidRPr="001C7FE0">
        <w:rPr>
          <w:rFonts w:ascii="Cambria" w:hAnsi="Sylfaen" w:cs="Sylfaen"/>
          <w:sz w:val="22"/>
          <w:lang w:val="ka-GE"/>
        </w:rPr>
        <w:t>კურსი</w:t>
      </w:r>
      <w:r w:rsidRPr="001C7FE0">
        <w:rPr>
          <w:rFonts w:ascii="Cambria" w:hAnsi="Sylfaen" w:cs="Sylfaen"/>
          <w:sz w:val="22"/>
          <w:lang w:val="ka-GE"/>
        </w:rPr>
        <w:t xml:space="preserve"> ,,</w:t>
      </w:r>
      <w:r w:rsidRPr="001C7FE0">
        <w:rPr>
          <w:rFonts w:ascii="Cambria" w:hAnsi="Sylfaen" w:cs="Sylfaen"/>
          <w:sz w:val="22"/>
          <w:lang w:val="ka-GE"/>
        </w:rPr>
        <w:t>სიძულვილით</w:t>
      </w:r>
      <w:r w:rsidRPr="001C7FE0">
        <w:rPr>
          <w:rFonts w:ascii="Cambria" w:hAnsi="Sylfaen" w:cs="Sylfaen"/>
          <w:sz w:val="22"/>
          <w:lang w:val="ka-GE"/>
        </w:rPr>
        <w:t xml:space="preserve"> </w:t>
      </w:r>
      <w:r w:rsidRPr="001C7FE0">
        <w:rPr>
          <w:rFonts w:ascii="Cambria" w:hAnsi="Sylfaen" w:cs="Sylfaen"/>
          <w:sz w:val="22"/>
          <w:lang w:val="ka-GE"/>
        </w:rPr>
        <w:t>მოტივირებული</w:t>
      </w:r>
      <w:r w:rsidRPr="001C7FE0">
        <w:rPr>
          <w:rFonts w:ascii="Cambria" w:hAnsi="Sylfaen" w:cs="Sylfaen"/>
          <w:sz w:val="22"/>
          <w:lang w:val="ka-GE"/>
        </w:rPr>
        <w:t xml:space="preserve"> </w:t>
      </w:r>
      <w:r w:rsidRPr="001C7FE0">
        <w:rPr>
          <w:rFonts w:ascii="Cambria" w:hAnsi="Sylfaen" w:cs="Sylfaen"/>
          <w:sz w:val="22"/>
          <w:lang w:val="ka-GE"/>
        </w:rPr>
        <w:t>დანაშაულის</w:t>
      </w:r>
      <w:r w:rsidRPr="001C7FE0">
        <w:rPr>
          <w:rFonts w:ascii="Cambria" w:hAnsi="Sylfaen" w:cs="Sylfaen"/>
          <w:sz w:val="22"/>
          <w:lang w:val="ka-GE"/>
        </w:rPr>
        <w:t xml:space="preserve"> </w:t>
      </w:r>
      <w:r w:rsidRPr="001C7FE0">
        <w:rPr>
          <w:rFonts w:ascii="Cambria" w:hAnsi="Sylfaen" w:cs="Sylfaen"/>
          <w:sz w:val="22"/>
          <w:lang w:val="ka-GE"/>
        </w:rPr>
        <w:t>ეფექტიანი</w:t>
      </w:r>
      <w:r w:rsidRPr="001C7FE0">
        <w:rPr>
          <w:rFonts w:ascii="Cambria" w:hAnsi="Sylfaen" w:cs="Sylfaen"/>
          <w:sz w:val="22"/>
          <w:lang w:val="ka-GE"/>
        </w:rPr>
        <w:t xml:space="preserve"> </w:t>
      </w:r>
      <w:r w:rsidRPr="001C7FE0">
        <w:rPr>
          <w:rFonts w:ascii="Cambria" w:hAnsi="Sylfaen" w:cs="Sylfaen"/>
          <w:sz w:val="22"/>
          <w:lang w:val="ka-GE"/>
        </w:rPr>
        <w:t>გამოძიების</w:t>
      </w:r>
      <w:r w:rsidRPr="001C7FE0">
        <w:rPr>
          <w:rFonts w:ascii="Cambria" w:hAnsi="Sylfaen" w:cs="Sylfaen"/>
          <w:sz w:val="22"/>
          <w:lang w:val="ka-GE"/>
        </w:rPr>
        <w:t xml:space="preserve">, </w:t>
      </w:r>
      <w:r w:rsidRPr="001C7FE0">
        <w:rPr>
          <w:rFonts w:ascii="Cambria" w:hAnsi="Sylfaen" w:cs="Sylfaen"/>
          <w:sz w:val="22"/>
          <w:lang w:val="ka-GE"/>
        </w:rPr>
        <w:t>სისხლისსამართლებრივი</w:t>
      </w:r>
      <w:r w:rsidRPr="001C7FE0">
        <w:rPr>
          <w:rFonts w:ascii="Cambria" w:hAnsi="Sylfaen" w:cs="Sylfaen"/>
          <w:sz w:val="22"/>
          <w:lang w:val="ka-GE"/>
        </w:rPr>
        <w:t xml:space="preserve"> </w:t>
      </w:r>
      <w:r w:rsidRPr="001C7FE0">
        <w:rPr>
          <w:rFonts w:ascii="Cambria" w:hAnsi="Sylfaen" w:cs="Sylfaen"/>
          <w:sz w:val="22"/>
          <w:lang w:val="ka-GE"/>
        </w:rPr>
        <w:t>დევნის</w:t>
      </w:r>
      <w:r w:rsidRPr="001C7FE0">
        <w:rPr>
          <w:rFonts w:ascii="Cambria" w:hAnsi="Sylfaen" w:cs="Sylfaen"/>
          <w:sz w:val="22"/>
          <w:lang w:val="ka-GE"/>
        </w:rPr>
        <w:t xml:space="preserve"> </w:t>
      </w:r>
      <w:r w:rsidRPr="001C7FE0">
        <w:rPr>
          <w:rFonts w:ascii="Cambria" w:hAnsi="Sylfaen" w:cs="Sylfaen"/>
          <w:sz w:val="22"/>
          <w:lang w:val="ka-GE"/>
        </w:rPr>
        <w:t>და</w:t>
      </w:r>
      <w:r w:rsidRPr="001C7FE0">
        <w:rPr>
          <w:rFonts w:ascii="Cambria" w:hAnsi="Sylfaen" w:cs="Sylfaen"/>
          <w:sz w:val="22"/>
          <w:lang w:val="ka-GE"/>
        </w:rPr>
        <w:t xml:space="preserve"> </w:t>
      </w:r>
      <w:r w:rsidRPr="001C7FE0">
        <w:rPr>
          <w:rFonts w:ascii="Cambria" w:hAnsi="Sylfaen" w:cs="Sylfaen"/>
          <w:sz w:val="22"/>
          <w:lang w:val="ka-GE"/>
        </w:rPr>
        <w:t>სასამართლო</w:t>
      </w:r>
      <w:r w:rsidRPr="001C7FE0">
        <w:rPr>
          <w:rFonts w:ascii="Cambria" w:hAnsi="Sylfaen" w:cs="Sylfaen"/>
          <w:sz w:val="22"/>
          <w:lang w:val="ka-GE"/>
        </w:rPr>
        <w:t xml:space="preserve"> </w:t>
      </w:r>
      <w:r w:rsidRPr="001C7FE0">
        <w:rPr>
          <w:rFonts w:ascii="Cambria" w:hAnsi="Sylfaen" w:cs="Sylfaen"/>
          <w:sz w:val="22"/>
          <w:lang w:val="ka-GE"/>
        </w:rPr>
        <w:t>გადაწყვეტილების</w:t>
      </w:r>
      <w:r w:rsidRPr="001C7FE0">
        <w:rPr>
          <w:rFonts w:ascii="Cambria" w:hAnsi="Sylfaen" w:cs="Sylfaen"/>
          <w:sz w:val="22"/>
          <w:lang w:val="ka-GE"/>
        </w:rPr>
        <w:t xml:space="preserve"> </w:t>
      </w:r>
      <w:r w:rsidRPr="001C7FE0">
        <w:rPr>
          <w:rFonts w:ascii="Cambria" w:hAnsi="Sylfaen" w:cs="Sylfaen"/>
          <w:sz w:val="22"/>
          <w:lang w:val="ka-GE"/>
        </w:rPr>
        <w:t>გამოტანის</w:t>
      </w:r>
      <w:r w:rsidRPr="001C7FE0">
        <w:rPr>
          <w:rFonts w:ascii="Cambria" w:hAnsi="Sylfaen" w:cs="Sylfaen"/>
          <w:sz w:val="22"/>
          <w:lang w:val="ka-GE"/>
        </w:rPr>
        <w:t xml:space="preserve"> </w:t>
      </w:r>
      <w:r w:rsidRPr="001C7FE0">
        <w:rPr>
          <w:rFonts w:ascii="Cambria" w:hAnsi="Sylfaen" w:cs="Sylfaen"/>
          <w:sz w:val="22"/>
          <w:lang w:val="ka-GE"/>
        </w:rPr>
        <w:t>უნარ</w:t>
      </w:r>
      <w:r w:rsidRPr="001C7FE0">
        <w:rPr>
          <w:rFonts w:ascii="Cambria" w:hAnsi="Sylfaen" w:cs="Sylfaen"/>
          <w:sz w:val="22"/>
          <w:lang w:val="ka-GE"/>
        </w:rPr>
        <w:t>-</w:t>
      </w:r>
      <w:r w:rsidRPr="001C7FE0">
        <w:rPr>
          <w:rFonts w:ascii="Cambria" w:hAnsi="Sylfaen" w:cs="Sylfaen"/>
          <w:sz w:val="22"/>
          <w:lang w:val="ka-GE"/>
        </w:rPr>
        <w:t>ჩვევები“</w:t>
      </w:r>
      <w:r w:rsidRPr="001C7FE0">
        <w:rPr>
          <w:rFonts w:ascii="Cambria" w:hAnsi="Sylfaen" w:cs="Sylfaen"/>
          <w:sz w:val="22"/>
          <w:lang w:val="ka-GE"/>
        </w:rPr>
        <w:t xml:space="preserve"> </w:t>
      </w:r>
      <w:r w:rsidRPr="001C7FE0">
        <w:rPr>
          <w:rFonts w:ascii="Cambria" w:hAnsi="Sylfaen" w:cs="Sylfaen"/>
          <w:sz w:val="22"/>
          <w:lang w:val="ka-GE"/>
        </w:rPr>
        <w:t>საპილოტე</w:t>
      </w:r>
      <w:r w:rsidRPr="001C7FE0">
        <w:rPr>
          <w:rFonts w:ascii="Cambria" w:hAnsi="Sylfaen" w:cs="Sylfaen"/>
          <w:sz w:val="22"/>
          <w:lang w:val="ka-GE"/>
        </w:rPr>
        <w:t xml:space="preserve"> </w:t>
      </w:r>
      <w:r w:rsidRPr="001C7FE0">
        <w:rPr>
          <w:rFonts w:ascii="Cambria" w:hAnsi="Sylfaen" w:cs="Sylfaen"/>
          <w:sz w:val="22"/>
          <w:lang w:val="ka-GE"/>
        </w:rPr>
        <w:t>კურსია</w:t>
      </w:r>
      <w:r w:rsidRPr="001C7FE0">
        <w:rPr>
          <w:rFonts w:ascii="Cambria" w:hAnsi="Sylfaen" w:cs="Sylfaen"/>
          <w:sz w:val="22"/>
          <w:lang w:val="ka-GE"/>
        </w:rPr>
        <w:t xml:space="preserve">, </w:t>
      </w:r>
      <w:r w:rsidRPr="001C7FE0">
        <w:rPr>
          <w:rFonts w:ascii="Cambria" w:hAnsi="Sylfaen" w:cs="Sylfaen"/>
          <w:sz w:val="22"/>
          <w:lang w:val="ka-GE"/>
        </w:rPr>
        <w:t>რომელიც</w:t>
      </w:r>
      <w:r w:rsidRPr="001C7FE0">
        <w:rPr>
          <w:rFonts w:ascii="Cambria" w:hAnsi="Sylfaen" w:cs="Sylfaen"/>
          <w:sz w:val="22"/>
          <w:lang w:val="ka-GE"/>
        </w:rPr>
        <w:t xml:space="preserve"> </w:t>
      </w:r>
      <w:r w:rsidRPr="001C7FE0">
        <w:rPr>
          <w:rFonts w:ascii="Cambria" w:hAnsi="Sylfaen" w:cs="Sylfaen"/>
          <w:sz w:val="22"/>
          <w:lang w:val="ka-GE"/>
        </w:rPr>
        <w:t>პირველად</w:t>
      </w:r>
      <w:r w:rsidRPr="001C7FE0">
        <w:rPr>
          <w:rFonts w:ascii="Cambria" w:hAnsi="Sylfaen" w:cs="Sylfaen"/>
          <w:sz w:val="22"/>
          <w:lang w:val="ka-GE"/>
        </w:rPr>
        <w:t xml:space="preserve"> </w:t>
      </w:r>
      <w:r w:rsidRPr="001C7FE0">
        <w:rPr>
          <w:rFonts w:ascii="Cambria" w:hAnsi="Sylfaen" w:cs="Sylfaen"/>
          <w:sz w:val="22"/>
          <w:lang w:val="ka-GE"/>
        </w:rPr>
        <w:t>საქართველოში</w:t>
      </w:r>
      <w:r w:rsidRPr="001C7FE0">
        <w:rPr>
          <w:rFonts w:ascii="Cambria" w:hAnsi="Sylfaen" w:cs="Sylfaen"/>
          <w:sz w:val="22"/>
          <w:lang w:val="ka-GE"/>
        </w:rPr>
        <w:t xml:space="preserve"> </w:t>
      </w:r>
      <w:r w:rsidRPr="001C7FE0">
        <w:rPr>
          <w:rFonts w:ascii="Cambria" w:hAnsi="Sylfaen" w:cs="Sylfaen"/>
          <w:sz w:val="22"/>
          <w:lang w:val="ka-GE"/>
        </w:rPr>
        <w:t>ინერგება</w:t>
      </w:r>
      <w:r w:rsidRPr="001C7FE0">
        <w:rPr>
          <w:rFonts w:ascii="Cambria" w:hAnsi="Sylfaen" w:cs="Sylfaen"/>
          <w:sz w:val="22"/>
          <w:lang w:val="ka-GE"/>
        </w:rPr>
        <w:t xml:space="preserve">. </w:t>
      </w:r>
      <w:r w:rsidRPr="001C7FE0">
        <w:rPr>
          <w:rFonts w:ascii="Cambria" w:hAnsi="Sylfaen" w:cs="Sylfaen"/>
          <w:sz w:val="22"/>
          <w:lang w:val="ka-GE"/>
        </w:rPr>
        <w:t>სასწავლო</w:t>
      </w:r>
      <w:r w:rsidRPr="001C7FE0">
        <w:rPr>
          <w:rFonts w:ascii="Cambria" w:hAnsi="Sylfaen" w:cs="Sylfaen"/>
          <w:sz w:val="22"/>
          <w:lang w:val="ka-GE"/>
        </w:rPr>
        <w:t xml:space="preserve"> </w:t>
      </w:r>
      <w:r w:rsidRPr="001C7FE0">
        <w:rPr>
          <w:rFonts w:ascii="Cambria" w:hAnsi="Sylfaen" w:cs="Sylfaen"/>
          <w:sz w:val="22"/>
          <w:lang w:val="ka-GE"/>
        </w:rPr>
        <w:t>კურსის</w:t>
      </w:r>
      <w:r w:rsidRPr="001C7FE0">
        <w:rPr>
          <w:rFonts w:ascii="Cambria" w:hAnsi="Sylfaen" w:cs="Sylfaen"/>
          <w:sz w:val="22"/>
          <w:lang w:val="ka-GE"/>
        </w:rPr>
        <w:t xml:space="preserve"> </w:t>
      </w:r>
      <w:r w:rsidRPr="001C7FE0">
        <w:rPr>
          <w:rFonts w:ascii="Cambria" w:hAnsi="Sylfaen" w:cs="Sylfaen"/>
          <w:sz w:val="22"/>
          <w:lang w:val="ka-GE"/>
        </w:rPr>
        <w:t>მიზანია</w:t>
      </w:r>
      <w:r w:rsidRPr="001C7FE0">
        <w:rPr>
          <w:rFonts w:ascii="Cambria" w:hAnsi="Sylfaen" w:cs="Sylfaen"/>
          <w:sz w:val="22"/>
          <w:lang w:val="ka-GE"/>
        </w:rPr>
        <w:t xml:space="preserve"> </w:t>
      </w:r>
      <w:r w:rsidRPr="001C7FE0">
        <w:rPr>
          <w:rFonts w:ascii="Cambria" w:hAnsi="Sylfaen" w:cs="Sylfaen"/>
          <w:sz w:val="22"/>
          <w:lang w:val="ka-GE"/>
        </w:rPr>
        <w:t>პროკურორების</w:t>
      </w:r>
      <w:r w:rsidRPr="001C7FE0">
        <w:rPr>
          <w:rFonts w:ascii="Cambria" w:hAnsi="Sylfaen" w:cs="Sylfaen"/>
          <w:sz w:val="22"/>
          <w:lang w:val="ka-GE"/>
        </w:rPr>
        <w:t xml:space="preserve">, </w:t>
      </w:r>
      <w:r w:rsidRPr="001C7FE0">
        <w:rPr>
          <w:rFonts w:ascii="Cambria" w:hAnsi="Sylfaen" w:cs="Sylfaen"/>
          <w:sz w:val="22"/>
          <w:lang w:val="ka-GE"/>
        </w:rPr>
        <w:t>მოსამართლეებისა</w:t>
      </w:r>
      <w:r w:rsidRPr="001C7FE0">
        <w:rPr>
          <w:rFonts w:ascii="Cambria" w:hAnsi="Sylfaen" w:cs="Sylfaen"/>
          <w:sz w:val="22"/>
          <w:lang w:val="ka-GE"/>
        </w:rPr>
        <w:t xml:space="preserve"> </w:t>
      </w:r>
      <w:r w:rsidRPr="001C7FE0">
        <w:rPr>
          <w:rFonts w:ascii="Cambria" w:hAnsi="Sylfaen" w:cs="Sylfaen"/>
          <w:sz w:val="22"/>
          <w:lang w:val="ka-GE"/>
        </w:rPr>
        <w:t>და</w:t>
      </w:r>
      <w:r w:rsidRPr="001C7FE0">
        <w:rPr>
          <w:rFonts w:ascii="Cambria" w:hAnsi="Sylfaen" w:cs="Sylfaen"/>
          <w:sz w:val="22"/>
          <w:lang w:val="ka-GE"/>
        </w:rPr>
        <w:t xml:space="preserve"> </w:t>
      </w:r>
      <w:r w:rsidRPr="001C7FE0">
        <w:rPr>
          <w:rFonts w:ascii="Cambria" w:hAnsi="Sylfaen" w:cs="Sylfaen"/>
          <w:sz w:val="22"/>
          <w:lang w:val="ka-GE"/>
        </w:rPr>
        <w:t>გამომძიებლების</w:t>
      </w:r>
      <w:r w:rsidRPr="001C7FE0">
        <w:rPr>
          <w:rFonts w:ascii="Cambria" w:hAnsi="Sylfaen" w:cs="Sylfaen"/>
          <w:sz w:val="22"/>
          <w:lang w:val="ka-GE"/>
        </w:rPr>
        <w:t xml:space="preserve"> </w:t>
      </w:r>
      <w:r w:rsidRPr="001C7FE0">
        <w:rPr>
          <w:rFonts w:ascii="Cambria" w:hAnsi="Sylfaen" w:cs="Sylfaen"/>
          <w:sz w:val="22"/>
          <w:lang w:val="ka-GE"/>
        </w:rPr>
        <w:t>უნარების</w:t>
      </w:r>
      <w:r w:rsidRPr="001C7FE0">
        <w:rPr>
          <w:rFonts w:ascii="Cambria" w:hAnsi="Sylfaen" w:cs="Sylfaen"/>
          <w:sz w:val="22"/>
          <w:lang w:val="ka-GE"/>
        </w:rPr>
        <w:t xml:space="preserve"> </w:t>
      </w:r>
      <w:r w:rsidRPr="001C7FE0">
        <w:rPr>
          <w:rFonts w:ascii="Cambria" w:hAnsi="Sylfaen" w:cs="Sylfaen"/>
          <w:sz w:val="22"/>
          <w:lang w:val="ka-GE"/>
        </w:rPr>
        <w:t>გაუმჯობესება</w:t>
      </w:r>
      <w:r w:rsidRPr="001C7FE0">
        <w:rPr>
          <w:rFonts w:ascii="Cambria" w:hAnsi="Sylfaen" w:cs="Sylfaen"/>
          <w:sz w:val="22"/>
          <w:lang w:val="ka-GE"/>
        </w:rPr>
        <w:t xml:space="preserve"> </w:t>
      </w:r>
      <w:r w:rsidRPr="001C7FE0">
        <w:rPr>
          <w:rFonts w:ascii="Cambria" w:hAnsi="Sylfaen" w:cs="Sylfaen"/>
          <w:sz w:val="22"/>
          <w:lang w:val="ka-GE"/>
        </w:rPr>
        <w:t>სიძულვილით</w:t>
      </w:r>
      <w:r w:rsidRPr="001C7FE0">
        <w:rPr>
          <w:rFonts w:ascii="Cambria" w:hAnsi="Sylfaen" w:cs="Sylfaen"/>
          <w:sz w:val="22"/>
          <w:lang w:val="ka-GE"/>
        </w:rPr>
        <w:t xml:space="preserve"> </w:t>
      </w:r>
      <w:r w:rsidRPr="001C7FE0">
        <w:rPr>
          <w:rFonts w:ascii="Cambria" w:hAnsi="Sylfaen" w:cs="Sylfaen"/>
          <w:sz w:val="22"/>
          <w:lang w:val="ka-GE"/>
        </w:rPr>
        <w:t>მოტივირებულ</w:t>
      </w:r>
      <w:r w:rsidRPr="001C7FE0">
        <w:rPr>
          <w:rFonts w:ascii="Cambria" w:hAnsi="Sylfaen" w:cs="Sylfaen"/>
          <w:sz w:val="22"/>
          <w:lang w:val="ka-GE"/>
        </w:rPr>
        <w:t xml:space="preserve"> </w:t>
      </w:r>
      <w:r w:rsidRPr="001C7FE0">
        <w:rPr>
          <w:rFonts w:ascii="Cambria" w:hAnsi="Sylfaen" w:cs="Sylfaen"/>
          <w:sz w:val="22"/>
          <w:lang w:val="ka-GE"/>
        </w:rPr>
        <w:t>დანაშაულებთან</w:t>
      </w:r>
      <w:r w:rsidRPr="001C7FE0">
        <w:rPr>
          <w:rFonts w:ascii="Cambria" w:hAnsi="Sylfaen" w:cs="Sylfaen"/>
          <w:sz w:val="22"/>
          <w:lang w:val="ka-GE"/>
        </w:rPr>
        <w:t xml:space="preserve"> </w:t>
      </w:r>
      <w:r w:rsidRPr="001C7FE0">
        <w:rPr>
          <w:rFonts w:ascii="Cambria" w:hAnsi="Sylfaen" w:cs="Sylfaen"/>
          <w:sz w:val="22"/>
          <w:lang w:val="ka-GE"/>
        </w:rPr>
        <w:t>ბრძოლაში</w:t>
      </w:r>
      <w:r w:rsidRPr="001C7FE0">
        <w:rPr>
          <w:rFonts w:ascii="Cambria" w:hAnsi="Sylfaen" w:cs="Sylfaen"/>
          <w:sz w:val="22"/>
          <w:lang w:val="ka-GE"/>
        </w:rPr>
        <w:t xml:space="preserve">, </w:t>
      </w:r>
      <w:r w:rsidRPr="001C7FE0">
        <w:rPr>
          <w:rFonts w:ascii="Cambria" w:hAnsi="Sylfaen" w:cs="Sylfaen"/>
          <w:sz w:val="22"/>
          <w:lang w:val="ka-GE"/>
        </w:rPr>
        <w:t>რათა</w:t>
      </w:r>
      <w:r w:rsidRPr="001C7FE0">
        <w:rPr>
          <w:rFonts w:ascii="Cambria" w:hAnsi="Sylfaen" w:cs="Sylfaen"/>
          <w:sz w:val="22"/>
          <w:lang w:val="ka-GE"/>
        </w:rPr>
        <w:t xml:space="preserve"> </w:t>
      </w:r>
      <w:r w:rsidRPr="001C7FE0">
        <w:rPr>
          <w:rFonts w:ascii="Cambria" w:hAnsi="Sylfaen" w:cs="Sylfaen"/>
          <w:sz w:val="22"/>
          <w:lang w:val="ka-GE"/>
        </w:rPr>
        <w:t>მათ</w:t>
      </w:r>
      <w:r w:rsidRPr="001C7FE0">
        <w:rPr>
          <w:rFonts w:ascii="Cambria" w:hAnsi="Sylfaen" w:cs="Sylfaen"/>
          <w:sz w:val="22"/>
          <w:lang w:val="ka-GE"/>
        </w:rPr>
        <w:t xml:space="preserve"> </w:t>
      </w:r>
      <w:r w:rsidRPr="001C7FE0">
        <w:rPr>
          <w:rFonts w:ascii="Cambria" w:hAnsi="Sylfaen" w:cs="Sylfaen"/>
          <w:sz w:val="22"/>
          <w:lang w:val="ka-GE"/>
        </w:rPr>
        <w:t>უკეთ</w:t>
      </w:r>
      <w:r w:rsidRPr="001C7FE0">
        <w:rPr>
          <w:rFonts w:ascii="Cambria" w:hAnsi="Sylfaen" w:cs="Sylfaen"/>
          <w:sz w:val="22"/>
          <w:lang w:val="ka-GE"/>
        </w:rPr>
        <w:t xml:space="preserve"> </w:t>
      </w:r>
      <w:r w:rsidRPr="001C7FE0">
        <w:rPr>
          <w:rFonts w:ascii="Cambria" w:hAnsi="Sylfaen" w:cs="Sylfaen"/>
          <w:sz w:val="22"/>
          <w:lang w:val="ka-GE"/>
        </w:rPr>
        <w:t>შეძლონ</w:t>
      </w:r>
      <w:r w:rsidRPr="001C7FE0">
        <w:rPr>
          <w:rFonts w:ascii="Cambria" w:hAnsi="Sylfaen" w:cs="Sylfaen"/>
          <w:sz w:val="22"/>
          <w:lang w:val="ka-GE"/>
        </w:rPr>
        <w:t xml:space="preserve"> </w:t>
      </w:r>
      <w:r w:rsidRPr="001C7FE0">
        <w:rPr>
          <w:rFonts w:ascii="Cambria" w:hAnsi="Sylfaen" w:cs="Sylfaen"/>
          <w:sz w:val="22"/>
          <w:lang w:val="ka-GE"/>
        </w:rPr>
        <w:t>ეფექტური</w:t>
      </w:r>
      <w:r w:rsidRPr="001C7FE0">
        <w:rPr>
          <w:rFonts w:ascii="Cambria" w:hAnsi="Sylfaen" w:cs="Sylfaen"/>
          <w:sz w:val="22"/>
          <w:lang w:val="ka-GE"/>
        </w:rPr>
        <w:t xml:space="preserve"> </w:t>
      </w:r>
      <w:r w:rsidRPr="001C7FE0">
        <w:rPr>
          <w:rFonts w:ascii="Cambria" w:hAnsi="Sylfaen" w:cs="Sylfaen"/>
          <w:sz w:val="22"/>
          <w:lang w:val="ka-GE"/>
        </w:rPr>
        <w:t>რეაგირება</w:t>
      </w:r>
      <w:r w:rsidRPr="001C7FE0">
        <w:rPr>
          <w:rFonts w:ascii="Cambria" w:hAnsi="Sylfaen" w:cs="Sylfaen"/>
          <w:sz w:val="22"/>
          <w:lang w:val="ka-GE"/>
        </w:rPr>
        <w:t xml:space="preserve">, </w:t>
      </w:r>
      <w:r w:rsidRPr="001C7FE0">
        <w:rPr>
          <w:rFonts w:ascii="Cambria" w:hAnsi="Sylfaen" w:cs="Sylfaen"/>
          <w:sz w:val="22"/>
          <w:lang w:val="ka-GE"/>
        </w:rPr>
        <w:t>სიძულვილის</w:t>
      </w:r>
      <w:r w:rsidRPr="001C7FE0">
        <w:rPr>
          <w:rFonts w:ascii="Cambria" w:hAnsi="Sylfaen" w:cs="Sylfaen"/>
          <w:sz w:val="22"/>
          <w:lang w:val="ka-GE"/>
        </w:rPr>
        <w:t xml:space="preserve"> </w:t>
      </w:r>
      <w:r w:rsidRPr="001C7FE0">
        <w:rPr>
          <w:rFonts w:ascii="Cambria" w:hAnsi="Sylfaen" w:cs="Sylfaen"/>
          <w:sz w:val="22"/>
          <w:lang w:val="ka-GE"/>
        </w:rPr>
        <w:t>მოტივის</w:t>
      </w:r>
      <w:r w:rsidRPr="001C7FE0">
        <w:rPr>
          <w:rFonts w:ascii="Cambria" w:hAnsi="Sylfaen" w:cs="Sylfaen"/>
          <w:sz w:val="22"/>
          <w:lang w:val="ka-GE"/>
        </w:rPr>
        <w:t xml:space="preserve"> </w:t>
      </w:r>
      <w:r w:rsidRPr="001C7FE0">
        <w:rPr>
          <w:rFonts w:ascii="Cambria" w:hAnsi="Sylfaen" w:cs="Sylfaen"/>
          <w:sz w:val="22"/>
          <w:lang w:val="ka-GE"/>
        </w:rPr>
        <w:t>გამოკვეთა</w:t>
      </w:r>
      <w:r w:rsidRPr="001C7FE0">
        <w:rPr>
          <w:rFonts w:ascii="Cambria" w:hAnsi="Sylfaen" w:cs="Sylfaen"/>
          <w:sz w:val="22"/>
          <w:lang w:val="ka-GE"/>
        </w:rPr>
        <w:t xml:space="preserve">, </w:t>
      </w:r>
      <w:r w:rsidRPr="001C7FE0">
        <w:rPr>
          <w:rFonts w:ascii="Cambria" w:hAnsi="Sylfaen" w:cs="Sylfaen"/>
          <w:sz w:val="22"/>
          <w:lang w:val="ka-GE"/>
        </w:rPr>
        <w:t>სისხლისსამართლებრივი</w:t>
      </w:r>
      <w:r w:rsidRPr="001C7FE0">
        <w:rPr>
          <w:rFonts w:ascii="Cambria" w:hAnsi="Sylfaen" w:cs="Sylfaen"/>
          <w:sz w:val="22"/>
          <w:lang w:val="ka-GE"/>
        </w:rPr>
        <w:t xml:space="preserve"> </w:t>
      </w:r>
      <w:r w:rsidRPr="001C7FE0">
        <w:rPr>
          <w:rFonts w:ascii="Cambria" w:hAnsi="Sylfaen" w:cs="Sylfaen"/>
          <w:sz w:val="22"/>
          <w:lang w:val="ka-GE"/>
        </w:rPr>
        <w:t>დევნა</w:t>
      </w:r>
      <w:r w:rsidRPr="001C7FE0">
        <w:rPr>
          <w:rFonts w:ascii="Cambria" w:hAnsi="Sylfaen" w:cs="Sylfaen"/>
          <w:sz w:val="22"/>
          <w:lang w:val="ka-GE"/>
        </w:rPr>
        <w:t xml:space="preserve"> </w:t>
      </w:r>
      <w:r w:rsidRPr="001C7FE0">
        <w:rPr>
          <w:rFonts w:ascii="Cambria" w:hAnsi="Sylfaen" w:cs="Sylfaen"/>
          <w:sz w:val="22"/>
          <w:lang w:val="ka-GE"/>
        </w:rPr>
        <w:t>და</w:t>
      </w:r>
      <w:r w:rsidRPr="001C7FE0">
        <w:rPr>
          <w:rFonts w:ascii="Cambria" w:hAnsi="Sylfaen" w:cs="Sylfaen"/>
          <w:sz w:val="22"/>
          <w:lang w:val="ka-GE"/>
        </w:rPr>
        <w:t xml:space="preserve"> </w:t>
      </w:r>
      <w:r w:rsidRPr="001C7FE0">
        <w:rPr>
          <w:rFonts w:ascii="Cambria" w:hAnsi="Sylfaen" w:cs="Sylfaen"/>
          <w:sz w:val="22"/>
          <w:lang w:val="ka-GE"/>
        </w:rPr>
        <w:t>მსჯავრდება</w:t>
      </w:r>
      <w:r w:rsidRPr="001C7FE0">
        <w:rPr>
          <w:rFonts w:ascii="Cambria" w:hAnsi="Sylfaen" w:cs="Sylfaen"/>
          <w:sz w:val="22"/>
          <w:lang w:val="ka-GE"/>
        </w:rPr>
        <w:t xml:space="preserve">. </w:t>
      </w:r>
      <w:r w:rsidRPr="001C7FE0">
        <w:rPr>
          <w:rFonts w:ascii="Cambria" w:hAnsi="Sylfaen" w:cs="Sylfaen"/>
          <w:sz w:val="22"/>
          <w:lang w:val="ka-GE"/>
        </w:rPr>
        <w:t>კურსის</w:t>
      </w:r>
      <w:r w:rsidRPr="001C7FE0">
        <w:rPr>
          <w:rFonts w:ascii="Cambria" w:hAnsi="Sylfaen" w:cs="Sylfaen"/>
          <w:sz w:val="22"/>
          <w:lang w:val="ka-GE"/>
        </w:rPr>
        <w:t xml:space="preserve"> </w:t>
      </w:r>
      <w:r w:rsidRPr="001C7FE0">
        <w:rPr>
          <w:rFonts w:ascii="Cambria" w:hAnsi="Sylfaen" w:cs="Sylfaen"/>
          <w:sz w:val="22"/>
          <w:lang w:val="ka-GE"/>
        </w:rPr>
        <w:t>მონაწილეებს</w:t>
      </w:r>
      <w:r w:rsidRPr="001C7FE0">
        <w:rPr>
          <w:rFonts w:ascii="Cambria" w:hAnsi="Sylfaen" w:cs="Sylfaen"/>
          <w:sz w:val="22"/>
          <w:lang w:val="ka-GE"/>
        </w:rPr>
        <w:t xml:space="preserve"> </w:t>
      </w:r>
      <w:r w:rsidRPr="001C7FE0">
        <w:rPr>
          <w:rFonts w:ascii="Cambria" w:hAnsi="Sylfaen" w:cs="Sylfaen"/>
          <w:sz w:val="22"/>
          <w:lang w:val="ka-GE"/>
        </w:rPr>
        <w:t>მიეცემათ</w:t>
      </w:r>
      <w:r w:rsidRPr="001C7FE0">
        <w:rPr>
          <w:rFonts w:ascii="Cambria" w:hAnsi="Sylfaen" w:cs="Sylfaen"/>
          <w:sz w:val="22"/>
          <w:lang w:val="ka-GE"/>
        </w:rPr>
        <w:t xml:space="preserve"> </w:t>
      </w:r>
      <w:r w:rsidRPr="001C7FE0">
        <w:rPr>
          <w:rFonts w:ascii="Cambria" w:hAnsi="Sylfaen" w:cs="Sylfaen"/>
          <w:sz w:val="22"/>
          <w:lang w:val="ka-GE"/>
        </w:rPr>
        <w:t>პრაქტიკული</w:t>
      </w:r>
      <w:r w:rsidRPr="001C7FE0">
        <w:rPr>
          <w:rFonts w:ascii="Cambria" w:hAnsi="Sylfaen" w:cs="Sylfaen"/>
          <w:sz w:val="22"/>
          <w:lang w:val="ka-GE"/>
        </w:rPr>
        <w:t xml:space="preserve"> </w:t>
      </w:r>
      <w:r w:rsidRPr="001C7FE0">
        <w:rPr>
          <w:rFonts w:ascii="Cambria" w:hAnsi="Sylfaen" w:cs="Sylfaen"/>
          <w:sz w:val="22"/>
          <w:lang w:val="ka-GE"/>
        </w:rPr>
        <w:t>რჩევები</w:t>
      </w:r>
      <w:r w:rsidRPr="001C7FE0">
        <w:rPr>
          <w:rFonts w:ascii="Cambria" w:hAnsi="Sylfaen" w:cs="Sylfaen"/>
          <w:sz w:val="22"/>
          <w:lang w:val="ka-GE"/>
        </w:rPr>
        <w:t xml:space="preserve"> </w:t>
      </w:r>
      <w:r w:rsidRPr="001C7FE0">
        <w:rPr>
          <w:rFonts w:ascii="Cambria" w:hAnsi="Sylfaen" w:cs="Sylfaen"/>
          <w:sz w:val="22"/>
          <w:lang w:val="ka-GE"/>
        </w:rPr>
        <w:t>ისეთ</w:t>
      </w:r>
      <w:r w:rsidRPr="001C7FE0">
        <w:rPr>
          <w:rFonts w:ascii="Cambria" w:hAnsi="Sylfaen" w:cs="Sylfaen"/>
          <w:sz w:val="22"/>
          <w:lang w:val="ka-GE"/>
        </w:rPr>
        <w:t xml:space="preserve"> </w:t>
      </w:r>
      <w:r w:rsidRPr="001C7FE0">
        <w:rPr>
          <w:rFonts w:ascii="Cambria" w:hAnsi="Sylfaen" w:cs="Sylfaen"/>
          <w:sz w:val="22"/>
          <w:lang w:val="ka-GE"/>
        </w:rPr>
        <w:t>საკითხებთან</w:t>
      </w:r>
      <w:r w:rsidRPr="001C7FE0">
        <w:rPr>
          <w:rFonts w:ascii="Cambria" w:hAnsi="Sylfaen" w:cs="Sylfaen"/>
          <w:sz w:val="22"/>
          <w:lang w:val="ka-GE"/>
        </w:rPr>
        <w:t xml:space="preserve"> </w:t>
      </w:r>
      <w:r w:rsidRPr="001C7FE0">
        <w:rPr>
          <w:rFonts w:ascii="Cambria" w:hAnsi="Sylfaen" w:cs="Sylfaen"/>
          <w:sz w:val="22"/>
          <w:lang w:val="ka-GE"/>
        </w:rPr>
        <w:t>მიმართებაში</w:t>
      </w:r>
      <w:r w:rsidRPr="001C7FE0">
        <w:rPr>
          <w:rFonts w:ascii="Cambria" w:hAnsi="Sylfaen" w:cs="Sylfaen"/>
          <w:sz w:val="22"/>
          <w:lang w:val="ka-GE"/>
        </w:rPr>
        <w:t xml:space="preserve">, </w:t>
      </w:r>
      <w:r w:rsidRPr="001C7FE0">
        <w:rPr>
          <w:rFonts w:ascii="Cambria" w:hAnsi="Sylfaen" w:cs="Sylfaen"/>
          <w:sz w:val="22"/>
          <w:lang w:val="ka-GE"/>
        </w:rPr>
        <w:t>როგორიცაა</w:t>
      </w:r>
      <w:r w:rsidRPr="001C7FE0">
        <w:rPr>
          <w:rFonts w:ascii="Cambria" w:hAnsi="Sylfaen" w:cs="Sylfaen"/>
          <w:sz w:val="22"/>
          <w:lang w:val="ka-GE"/>
        </w:rPr>
        <w:t xml:space="preserve"> </w:t>
      </w:r>
      <w:r w:rsidRPr="001C7FE0">
        <w:rPr>
          <w:rFonts w:ascii="Cambria" w:hAnsi="Sylfaen" w:cs="Sylfaen"/>
          <w:sz w:val="22"/>
          <w:lang w:val="ka-GE"/>
        </w:rPr>
        <w:t>მიკერძოების</w:t>
      </w:r>
      <w:r w:rsidRPr="001C7FE0">
        <w:rPr>
          <w:rFonts w:ascii="Cambria" w:hAnsi="Sylfaen" w:cs="Sylfaen"/>
          <w:sz w:val="22"/>
          <w:lang w:val="ka-GE"/>
        </w:rPr>
        <w:t xml:space="preserve"> </w:t>
      </w:r>
      <w:r w:rsidRPr="001C7FE0">
        <w:rPr>
          <w:rFonts w:ascii="Cambria" w:hAnsi="Sylfaen" w:cs="Sylfaen"/>
          <w:sz w:val="22"/>
          <w:lang w:val="ka-GE"/>
        </w:rPr>
        <w:t>ინდიკატორების</w:t>
      </w:r>
      <w:r w:rsidRPr="001C7FE0">
        <w:rPr>
          <w:rFonts w:ascii="Cambria" w:hAnsi="Sylfaen" w:cs="Sylfaen"/>
          <w:sz w:val="22"/>
          <w:lang w:val="ka-GE"/>
        </w:rPr>
        <w:t xml:space="preserve"> </w:t>
      </w:r>
      <w:r w:rsidRPr="001C7FE0">
        <w:rPr>
          <w:rFonts w:ascii="Cambria" w:hAnsi="Sylfaen" w:cs="Sylfaen"/>
          <w:sz w:val="22"/>
          <w:lang w:val="ka-GE"/>
        </w:rPr>
        <w:t>გამოვლენა</w:t>
      </w:r>
      <w:r w:rsidRPr="001C7FE0">
        <w:rPr>
          <w:rFonts w:ascii="Cambria" w:hAnsi="Sylfaen" w:cs="Sylfaen"/>
          <w:sz w:val="22"/>
          <w:lang w:val="ka-GE"/>
        </w:rPr>
        <w:t xml:space="preserve">, </w:t>
      </w:r>
      <w:r w:rsidRPr="001C7FE0">
        <w:rPr>
          <w:rFonts w:ascii="Cambria" w:hAnsi="Sylfaen" w:cs="Sylfaen"/>
          <w:sz w:val="22"/>
          <w:lang w:val="ka-GE"/>
        </w:rPr>
        <w:t>მსხვერპლთან</w:t>
      </w:r>
      <w:r w:rsidRPr="001C7FE0">
        <w:rPr>
          <w:rFonts w:ascii="Cambria" w:hAnsi="Sylfaen" w:cs="Sylfaen"/>
          <w:sz w:val="22"/>
          <w:lang w:val="ka-GE"/>
        </w:rPr>
        <w:t xml:space="preserve"> </w:t>
      </w:r>
      <w:r w:rsidRPr="001C7FE0">
        <w:rPr>
          <w:rFonts w:ascii="Cambria" w:hAnsi="Sylfaen" w:cs="Sylfaen"/>
          <w:sz w:val="22"/>
          <w:lang w:val="ka-GE"/>
        </w:rPr>
        <w:t>ურთიერთობა</w:t>
      </w:r>
      <w:r w:rsidRPr="001C7FE0">
        <w:rPr>
          <w:rFonts w:ascii="Cambria" w:hAnsi="Sylfaen" w:cs="Sylfaen"/>
          <w:sz w:val="22"/>
          <w:lang w:val="ka-GE"/>
        </w:rPr>
        <w:t xml:space="preserve"> </w:t>
      </w:r>
      <w:r w:rsidRPr="001C7FE0">
        <w:rPr>
          <w:rFonts w:ascii="Cambria" w:hAnsi="Sylfaen" w:cs="Sylfaen"/>
          <w:sz w:val="22"/>
          <w:lang w:val="ka-GE"/>
        </w:rPr>
        <w:t>და</w:t>
      </w:r>
      <w:r w:rsidRPr="001C7FE0">
        <w:rPr>
          <w:rFonts w:ascii="Cambria" w:hAnsi="Sylfaen" w:cs="Sylfaen"/>
          <w:sz w:val="22"/>
          <w:lang w:val="ka-GE"/>
        </w:rPr>
        <w:t xml:space="preserve"> </w:t>
      </w:r>
      <w:r w:rsidRPr="001C7FE0">
        <w:rPr>
          <w:rFonts w:ascii="Cambria" w:hAnsi="Sylfaen" w:cs="Sylfaen"/>
          <w:sz w:val="22"/>
          <w:lang w:val="ka-GE"/>
        </w:rPr>
        <w:t>სიძულვილის</w:t>
      </w:r>
      <w:r w:rsidRPr="001C7FE0">
        <w:rPr>
          <w:rFonts w:ascii="Cambria" w:hAnsi="Sylfaen" w:cs="Sylfaen"/>
          <w:sz w:val="22"/>
          <w:lang w:val="ka-GE"/>
        </w:rPr>
        <w:t xml:space="preserve"> </w:t>
      </w:r>
      <w:r w:rsidRPr="001C7FE0">
        <w:rPr>
          <w:rFonts w:ascii="Cambria" w:hAnsi="Sylfaen" w:cs="Sylfaen"/>
          <w:sz w:val="22"/>
          <w:lang w:val="ka-GE"/>
        </w:rPr>
        <w:t>მოტივის</w:t>
      </w:r>
      <w:r w:rsidRPr="001C7FE0">
        <w:rPr>
          <w:rFonts w:ascii="Cambria" w:hAnsi="Sylfaen" w:cs="Sylfaen"/>
          <w:sz w:val="22"/>
          <w:lang w:val="ka-GE"/>
        </w:rPr>
        <w:t xml:space="preserve"> </w:t>
      </w:r>
      <w:r w:rsidRPr="001C7FE0">
        <w:rPr>
          <w:rFonts w:ascii="Cambria" w:hAnsi="Sylfaen" w:cs="Sylfaen"/>
          <w:sz w:val="22"/>
          <w:lang w:val="ka-GE"/>
        </w:rPr>
        <w:t>დამადასტურებელი</w:t>
      </w:r>
      <w:r w:rsidRPr="001C7FE0">
        <w:rPr>
          <w:rFonts w:ascii="Cambria" w:hAnsi="Sylfaen" w:cs="Sylfaen"/>
          <w:sz w:val="22"/>
          <w:lang w:val="ka-GE"/>
        </w:rPr>
        <w:t xml:space="preserve"> </w:t>
      </w:r>
      <w:r w:rsidRPr="001C7FE0">
        <w:rPr>
          <w:rFonts w:ascii="Cambria" w:hAnsi="Sylfaen" w:cs="Sylfaen"/>
          <w:sz w:val="22"/>
          <w:lang w:val="ka-GE"/>
        </w:rPr>
        <w:t>მტკიცებულებების</w:t>
      </w:r>
      <w:r w:rsidRPr="001C7FE0">
        <w:rPr>
          <w:rFonts w:ascii="Cambria" w:hAnsi="Sylfaen" w:cs="Sylfaen"/>
          <w:sz w:val="22"/>
          <w:lang w:val="ka-GE"/>
        </w:rPr>
        <w:t xml:space="preserve"> </w:t>
      </w:r>
      <w:r w:rsidRPr="001C7FE0">
        <w:rPr>
          <w:rFonts w:ascii="Cambria" w:hAnsi="Sylfaen" w:cs="Sylfaen"/>
          <w:sz w:val="22"/>
          <w:lang w:val="ka-GE"/>
        </w:rPr>
        <w:t>გამოყენება</w:t>
      </w:r>
      <w:r w:rsidRPr="001C7FE0">
        <w:rPr>
          <w:rFonts w:ascii="Cambria" w:hAnsi="Sylfaen" w:cs="Sylfaen"/>
          <w:sz w:val="22"/>
          <w:lang w:val="ka-GE"/>
        </w:rPr>
        <w:t>.</w:t>
      </w:r>
    </w:p>
    <w:p w14:paraId="0ABCA9E6" w14:textId="3F8F8C1F" w:rsidR="00061687" w:rsidRPr="001C7FE0" w:rsidRDefault="00061687" w:rsidP="00CA1AD6">
      <w:pPr>
        <w:pStyle w:val="ListParagraph"/>
        <w:spacing w:after="240"/>
        <w:ind w:left="0"/>
        <w:contextualSpacing w:val="0"/>
        <w:rPr>
          <w:i/>
        </w:rPr>
      </w:pPr>
      <w:r w:rsidRPr="001C7FE0">
        <w:rPr>
          <w:rFonts w:ascii="Sylfaen" w:hAnsi="Sylfaen" w:cs="Sylfaen"/>
          <w:i/>
          <w:sz w:val="22"/>
          <w:lang w:val="ka-GE"/>
        </w:rPr>
        <w:t>სახელმწიფო</w:t>
      </w:r>
      <w:r w:rsidRPr="001C7FE0">
        <w:rPr>
          <w:rFonts w:ascii="Cambria" w:hAnsi="Cambria" w:cs="Sylfaen"/>
          <w:i/>
          <w:sz w:val="22"/>
          <w:lang w:val="ka-GE"/>
        </w:rPr>
        <w:t xml:space="preserve"> </w:t>
      </w:r>
      <w:r w:rsidRPr="001C7FE0">
        <w:rPr>
          <w:rFonts w:ascii="Sylfaen" w:hAnsi="Sylfaen" w:cs="Sylfaen"/>
          <w:i/>
          <w:sz w:val="22"/>
          <w:lang w:val="ka-GE"/>
        </w:rPr>
        <w:t>ინსპექტორის</w:t>
      </w:r>
      <w:r w:rsidRPr="001C7FE0">
        <w:rPr>
          <w:rFonts w:ascii="Cambria" w:hAnsi="Cambria" w:cs="Sylfaen"/>
          <w:i/>
          <w:sz w:val="22"/>
          <w:lang w:val="ka-GE"/>
        </w:rPr>
        <w:t xml:space="preserve"> </w:t>
      </w:r>
      <w:r w:rsidRPr="001C7FE0">
        <w:rPr>
          <w:rFonts w:ascii="Sylfaen" w:hAnsi="Sylfaen" w:cs="Sylfaen"/>
          <w:i/>
          <w:sz w:val="22"/>
          <w:lang w:val="ka-GE"/>
        </w:rPr>
        <w:t>სამსახურის თანამშრომელთა ტრენინგი</w:t>
      </w:r>
    </w:p>
    <w:p w14:paraId="0F81C2C0" w14:textId="277DC520" w:rsidR="00061687" w:rsidRPr="001C7FE0" w:rsidRDefault="00061687" w:rsidP="00061687">
      <w:pPr>
        <w:pStyle w:val="ListParagraph"/>
        <w:numPr>
          <w:ilvl w:val="0"/>
          <w:numId w:val="1"/>
        </w:numPr>
        <w:spacing w:after="240"/>
        <w:ind w:left="0" w:firstLine="0"/>
        <w:contextualSpacing w:val="0"/>
        <w:rPr>
          <w:rFonts w:ascii="Sylfaen" w:hAnsi="Sylfaen" w:cs="Sylfaen"/>
          <w:sz w:val="22"/>
          <w:lang w:val="ka-GE"/>
        </w:rPr>
      </w:pPr>
      <w:r w:rsidRPr="001C7FE0">
        <w:rPr>
          <w:rFonts w:ascii="Cambria" w:hAnsi="Cambria" w:cs="Sylfaen"/>
          <w:sz w:val="22"/>
          <w:lang w:val="ka-GE"/>
        </w:rPr>
        <w:t xml:space="preserve">2019 </w:t>
      </w:r>
      <w:r w:rsidRPr="001C7FE0">
        <w:rPr>
          <w:rFonts w:ascii="Sylfaen" w:hAnsi="Sylfaen" w:cs="Sylfaen"/>
          <w:sz w:val="22"/>
          <w:lang w:val="ka-GE"/>
        </w:rPr>
        <w:t>წლის</w:t>
      </w:r>
      <w:r w:rsidRPr="001C7FE0">
        <w:rPr>
          <w:rFonts w:ascii="Cambria" w:hAnsi="Cambria" w:cs="Sylfaen"/>
          <w:sz w:val="22"/>
          <w:lang w:val="ka-GE"/>
        </w:rPr>
        <w:t xml:space="preserve"> 01 </w:t>
      </w:r>
      <w:r w:rsidRPr="001C7FE0">
        <w:rPr>
          <w:rFonts w:ascii="Sylfaen" w:hAnsi="Sylfaen" w:cs="Sylfaen"/>
          <w:sz w:val="22"/>
          <w:lang w:val="ka-GE"/>
        </w:rPr>
        <w:t>ნოემბრიდან სახელმწიფო</w:t>
      </w:r>
      <w:r w:rsidRPr="001C7FE0">
        <w:rPr>
          <w:rFonts w:ascii="Cambria" w:hAnsi="Cambria" w:cs="Sylfaen"/>
          <w:sz w:val="22"/>
          <w:lang w:val="ka-GE"/>
        </w:rPr>
        <w:t xml:space="preserve"> </w:t>
      </w:r>
      <w:r w:rsidRPr="001C7FE0">
        <w:rPr>
          <w:rFonts w:ascii="Sylfaen" w:hAnsi="Sylfaen" w:cs="Sylfaen"/>
          <w:sz w:val="22"/>
          <w:lang w:val="ka-GE"/>
        </w:rPr>
        <w:t>ინსპექტორის</w:t>
      </w:r>
      <w:r w:rsidRPr="001C7FE0">
        <w:rPr>
          <w:rFonts w:ascii="Cambria" w:hAnsi="Cambria" w:cs="Sylfaen"/>
          <w:sz w:val="22"/>
          <w:lang w:val="ka-GE"/>
        </w:rPr>
        <w:t xml:space="preserve"> </w:t>
      </w:r>
      <w:r w:rsidRPr="001C7FE0">
        <w:rPr>
          <w:rFonts w:ascii="Sylfaen" w:hAnsi="Sylfaen" w:cs="Sylfaen"/>
          <w:sz w:val="22"/>
          <w:lang w:val="ka-GE"/>
        </w:rPr>
        <w:t>სამსახურის</w:t>
      </w:r>
      <w:r w:rsidRPr="001C7FE0">
        <w:rPr>
          <w:rFonts w:ascii="Cambria" w:hAnsi="Cambria" w:cs="Sylfaen"/>
          <w:sz w:val="22"/>
          <w:lang w:val="ka-GE"/>
        </w:rPr>
        <w:t xml:space="preserve"> </w:t>
      </w:r>
      <w:r w:rsidRPr="001C7FE0">
        <w:rPr>
          <w:rFonts w:ascii="Sylfaen" w:hAnsi="Sylfaen" w:cs="Sylfaen"/>
          <w:sz w:val="22"/>
          <w:lang w:val="ka-GE"/>
        </w:rPr>
        <w:t>საგამოძიებო</w:t>
      </w:r>
      <w:r w:rsidRPr="001C7FE0">
        <w:rPr>
          <w:rFonts w:ascii="Cambria" w:hAnsi="Cambria" w:cs="Sylfaen"/>
          <w:sz w:val="22"/>
          <w:lang w:val="ka-GE"/>
        </w:rPr>
        <w:t xml:space="preserve"> </w:t>
      </w:r>
      <w:r w:rsidRPr="001C7FE0">
        <w:rPr>
          <w:rFonts w:ascii="Sylfaen" w:hAnsi="Sylfaen" w:cs="Sylfaen"/>
          <w:sz w:val="22"/>
          <w:lang w:val="ka-GE"/>
        </w:rPr>
        <w:t>ფუნქციის</w:t>
      </w:r>
      <w:r w:rsidRPr="001C7FE0">
        <w:rPr>
          <w:rFonts w:ascii="Cambria" w:hAnsi="Cambria" w:cs="Sylfaen"/>
          <w:sz w:val="22"/>
          <w:lang w:val="ka-GE"/>
        </w:rPr>
        <w:t xml:space="preserve"> </w:t>
      </w:r>
      <w:r w:rsidRPr="001C7FE0">
        <w:rPr>
          <w:rFonts w:ascii="Sylfaen" w:hAnsi="Sylfaen" w:cs="Sylfaen"/>
          <w:sz w:val="22"/>
          <w:lang w:val="ka-GE"/>
        </w:rPr>
        <w:t>ამოქმედების</w:t>
      </w:r>
      <w:r w:rsidRPr="001C7FE0">
        <w:rPr>
          <w:rFonts w:ascii="Cambria" w:hAnsi="Cambria" w:cs="Sylfaen"/>
          <w:sz w:val="22"/>
          <w:lang w:val="ka-GE"/>
        </w:rPr>
        <w:t xml:space="preserve"> </w:t>
      </w:r>
      <w:r w:rsidRPr="001C7FE0">
        <w:rPr>
          <w:rFonts w:ascii="Sylfaen" w:hAnsi="Sylfaen" w:cs="Sylfaen"/>
          <w:sz w:val="22"/>
          <w:lang w:val="ka-GE"/>
        </w:rPr>
        <w:t>შემდგომ</w:t>
      </w:r>
      <w:r w:rsidR="00966B96" w:rsidRPr="001C7FE0">
        <w:rPr>
          <w:rFonts w:ascii="Sylfaen" w:hAnsi="Sylfaen" w:cs="Sylfaen"/>
          <w:sz w:val="22"/>
          <w:lang w:val="ka-GE"/>
        </w:rPr>
        <w:t xml:space="preserve">, </w:t>
      </w:r>
      <w:r w:rsidRPr="001C7FE0">
        <w:rPr>
          <w:rFonts w:ascii="Sylfaen" w:hAnsi="Sylfaen" w:cs="Sylfaen"/>
          <w:sz w:val="22"/>
          <w:lang w:val="ka-GE"/>
        </w:rPr>
        <w:t>საგამოძიებო</w:t>
      </w:r>
      <w:r w:rsidRPr="001C7FE0">
        <w:rPr>
          <w:rFonts w:ascii="Cambria" w:hAnsi="Cambria" w:cs="Sylfaen"/>
          <w:sz w:val="22"/>
          <w:lang w:val="ka-GE"/>
        </w:rPr>
        <w:t xml:space="preserve"> </w:t>
      </w:r>
      <w:r w:rsidRPr="001C7FE0">
        <w:rPr>
          <w:rFonts w:ascii="Sylfaen" w:hAnsi="Sylfaen" w:cs="Sylfaen"/>
          <w:sz w:val="22"/>
          <w:lang w:val="ka-GE"/>
        </w:rPr>
        <w:t>დეპარტამენტის</w:t>
      </w:r>
      <w:r w:rsidRPr="001C7FE0">
        <w:rPr>
          <w:rFonts w:ascii="Cambria" w:hAnsi="Cambria" w:cs="Sylfaen"/>
          <w:sz w:val="22"/>
          <w:lang w:val="ka-GE"/>
        </w:rPr>
        <w:t xml:space="preserve"> </w:t>
      </w:r>
      <w:r w:rsidRPr="001C7FE0">
        <w:rPr>
          <w:rFonts w:ascii="Sylfaen" w:hAnsi="Sylfaen" w:cs="Sylfaen"/>
          <w:sz w:val="22"/>
          <w:lang w:val="ka-GE"/>
        </w:rPr>
        <w:t>თანამშრომლებს</w:t>
      </w:r>
      <w:r w:rsidRPr="001C7FE0">
        <w:rPr>
          <w:rFonts w:ascii="Cambria" w:hAnsi="Cambria" w:cs="Sylfaen"/>
          <w:sz w:val="22"/>
          <w:lang w:val="ka-GE"/>
        </w:rPr>
        <w:t xml:space="preserve"> </w:t>
      </w:r>
      <w:r w:rsidR="00966B96" w:rsidRPr="001C7FE0">
        <w:rPr>
          <w:rFonts w:ascii="Sylfaen" w:hAnsi="Sylfaen" w:cs="Sylfaen"/>
          <w:sz w:val="22"/>
          <w:lang w:val="ka-GE"/>
        </w:rPr>
        <w:t xml:space="preserve">ჩაუტარდათ </w:t>
      </w:r>
      <w:r w:rsidRPr="001C7FE0">
        <w:rPr>
          <w:rFonts w:ascii="Sylfaen" w:hAnsi="Sylfaen" w:cs="Sylfaen"/>
          <w:sz w:val="22"/>
          <w:lang w:val="ka-GE"/>
        </w:rPr>
        <w:t>ტრენინგი</w:t>
      </w:r>
      <w:r w:rsidRPr="001C7FE0">
        <w:rPr>
          <w:rFonts w:ascii="Cambria" w:hAnsi="Cambria" w:cs="Sylfaen"/>
          <w:sz w:val="22"/>
          <w:lang w:val="ka-GE"/>
        </w:rPr>
        <w:t xml:space="preserve"> </w:t>
      </w:r>
      <w:r w:rsidRPr="001C7FE0">
        <w:rPr>
          <w:rFonts w:ascii="Sylfaen" w:hAnsi="Sylfaen" w:cs="Sylfaen"/>
          <w:sz w:val="22"/>
          <w:lang w:val="ka-GE"/>
        </w:rPr>
        <w:lastRenderedPageBreak/>
        <w:t>სიძულვილით</w:t>
      </w:r>
      <w:r w:rsidRPr="001C7FE0">
        <w:rPr>
          <w:rFonts w:ascii="Cambria" w:hAnsi="Cambria" w:cs="Sylfaen"/>
          <w:sz w:val="22"/>
          <w:lang w:val="ka-GE"/>
        </w:rPr>
        <w:t xml:space="preserve"> </w:t>
      </w:r>
      <w:r w:rsidRPr="001C7FE0">
        <w:rPr>
          <w:rFonts w:ascii="Sylfaen" w:hAnsi="Sylfaen" w:cs="Sylfaen"/>
          <w:sz w:val="22"/>
          <w:lang w:val="ka-GE"/>
        </w:rPr>
        <w:t>მოტივირებულ დანაშაულთა ეფექტიანი გამოძიების თემაზე. ტრენინგი საგამოძიებო დეპარტამენტის ოცმა თანამშრომელმა გაიარა.</w:t>
      </w:r>
    </w:p>
    <w:p w14:paraId="22C5384F" w14:textId="42774060" w:rsidR="00B3660F" w:rsidRPr="001C7FE0" w:rsidRDefault="00B3660F" w:rsidP="00B3660F">
      <w:pPr>
        <w:pStyle w:val="ListParagraph"/>
        <w:spacing w:after="240"/>
        <w:ind w:left="0"/>
        <w:contextualSpacing w:val="0"/>
        <w:rPr>
          <w:rFonts w:ascii="Sylfaen" w:hAnsi="Sylfaen" w:cs="Sylfaen"/>
          <w:i/>
          <w:sz w:val="22"/>
          <w:lang w:val="ka-GE"/>
        </w:rPr>
      </w:pPr>
      <w:r w:rsidRPr="001C7FE0">
        <w:rPr>
          <w:rFonts w:ascii="Sylfaen" w:hAnsi="Sylfaen" w:cs="Sylfaen"/>
          <w:i/>
          <w:sz w:val="22"/>
          <w:lang w:val="ka-GE"/>
        </w:rPr>
        <w:t xml:space="preserve">ტრენინგები პენიტენციალურ სისტემაში </w:t>
      </w:r>
    </w:p>
    <w:p w14:paraId="0C5552A8" w14:textId="77777777" w:rsidR="00B3660F" w:rsidRPr="001C7FE0" w:rsidRDefault="00B3660F" w:rsidP="00B3660F">
      <w:pPr>
        <w:pStyle w:val="ListParagraph"/>
        <w:numPr>
          <w:ilvl w:val="0"/>
          <w:numId w:val="1"/>
        </w:numPr>
        <w:spacing w:after="240"/>
        <w:ind w:left="0" w:firstLine="0"/>
        <w:contextualSpacing w:val="0"/>
        <w:rPr>
          <w:rFonts w:ascii="Sylfaen" w:hAnsi="Sylfaen" w:cs="Sylfaen"/>
          <w:sz w:val="22"/>
          <w:lang w:val="ka-GE"/>
        </w:rPr>
      </w:pPr>
      <w:r w:rsidRPr="001C7FE0">
        <w:rPr>
          <w:rFonts w:ascii="Sylfaen" w:hAnsi="Sylfaen" w:cs="Sylfaen"/>
          <w:sz w:val="22"/>
          <w:lang w:val="ka-GE"/>
        </w:rPr>
        <w:t>2018 წლის ივლისში განხორციელებული სამთავრობო ცვლილებების შედეგად იუსტიციის სამინისტროს შეუერთდა პენიტენციური და პრობაციის სისტემა, რის შედეგადაც ჩამოყალიბდა  სრულიად ახალი საერთაშორისო სტანდარტების შესაბამისი სტრუქტურა სპეციალური პენიტენციური სამსახურის სახით. სამთავრობო ცვლილებისა და თანმდევი რეფორმის მნიშვნელოვან პრიორიტეტს ადამიანის უფლებებზე დაფუძნებული მიდგომის დანერგვა და განმტკიცება წარმოადგენს. პენიტენციურ დაწესებულებაში დისკრიმინაციის აღმოფხვრისა და ტოლერანტული გარემოს ხელშეწყობის მიზნით, 2019 წლიდან იუსტიციის სამინისტროს სსიპ სასწავლო ცენტრის მიერ ორგანიზებული „ესკორტის ოფიცრების საორიენტაციო კურსის“ მნიშვნელოვანი ნაწილი ეთმობა დისკრიმინაციის საკითხს. კერძოდ,  კურსის ფარგლებში, გათვალისწინებულია 5-7 საათიანი ტრენინგი „რა არის დისკრიმინაცია?“. ტრენინგი მაქსიმალურად ითვალისწინებს მიზნობრივი ჯგუფის სპეციფიკას და საქმიანობის თავისებურებებს. 2019 წელს სპეციალური მომზადების კურსი გაიარა ესკორტის 130 ოფიცერმა.</w:t>
      </w:r>
    </w:p>
    <w:p w14:paraId="23C444A8" w14:textId="0C9A3B4A" w:rsidR="004F4D91" w:rsidRPr="001C7FE0" w:rsidRDefault="00155176" w:rsidP="004F4D91">
      <w:pPr>
        <w:pStyle w:val="ListParagraph"/>
        <w:spacing w:after="240"/>
        <w:ind w:left="0"/>
        <w:contextualSpacing w:val="0"/>
        <w:rPr>
          <w:rFonts w:ascii="Sylfaen" w:hAnsi="Sylfaen" w:cs="Sylfaen"/>
          <w:i/>
          <w:sz w:val="22"/>
          <w:lang w:val="ka-GE"/>
        </w:rPr>
      </w:pPr>
      <w:r w:rsidRPr="001C7FE0">
        <w:rPr>
          <w:rFonts w:ascii="Sylfaen" w:hAnsi="Sylfaen" w:cs="Sylfaen"/>
          <w:i/>
          <w:sz w:val="22"/>
          <w:lang w:val="ka-GE"/>
        </w:rPr>
        <w:t xml:space="preserve">საზოგადოების </w:t>
      </w:r>
      <w:r w:rsidR="004F4D91" w:rsidRPr="001C7FE0">
        <w:rPr>
          <w:rFonts w:ascii="Sylfaen" w:hAnsi="Sylfaen" w:cs="Sylfaen"/>
          <w:i/>
          <w:sz w:val="22"/>
          <w:lang w:val="ka-GE"/>
        </w:rPr>
        <w:t>ცნობიერების ამაღლება</w:t>
      </w:r>
    </w:p>
    <w:p w14:paraId="3A6E144E" w14:textId="0B2256BB" w:rsidR="00C2527D" w:rsidRPr="001C7FE0" w:rsidRDefault="00C2527D" w:rsidP="00C2527D">
      <w:pPr>
        <w:pStyle w:val="ListParagraph"/>
        <w:numPr>
          <w:ilvl w:val="0"/>
          <w:numId w:val="1"/>
        </w:numPr>
        <w:spacing w:after="240"/>
        <w:ind w:left="0" w:firstLine="0"/>
        <w:contextualSpacing w:val="0"/>
        <w:rPr>
          <w:rFonts w:ascii="Cambria" w:hAnsi="Cambria" w:cs="Sylfaen"/>
          <w:sz w:val="22"/>
          <w:lang w:val="ka-GE"/>
        </w:rPr>
      </w:pPr>
      <w:r w:rsidRPr="001C7FE0">
        <w:rPr>
          <w:rFonts w:ascii="Sylfaen" w:hAnsi="Sylfaen" w:cs="Sylfaen"/>
          <w:sz w:val="22"/>
          <w:lang w:val="ka-GE"/>
        </w:rPr>
        <w:t>ანტიდისკრიმინაციული</w:t>
      </w:r>
      <w:r w:rsidRPr="001C7FE0">
        <w:rPr>
          <w:rFonts w:ascii="Cambria" w:hAnsi="Cambria" w:cs="Sylfaen"/>
          <w:sz w:val="22"/>
          <w:lang w:val="ka-GE"/>
        </w:rPr>
        <w:t xml:space="preserve"> </w:t>
      </w:r>
      <w:r w:rsidRPr="001C7FE0">
        <w:rPr>
          <w:rFonts w:ascii="Sylfaen" w:hAnsi="Sylfaen" w:cs="Sylfaen"/>
          <w:sz w:val="22"/>
          <w:lang w:val="ka-GE"/>
        </w:rPr>
        <w:t>კანონმდებლობის</w:t>
      </w:r>
      <w:r w:rsidRPr="001C7FE0">
        <w:rPr>
          <w:rFonts w:ascii="Cambria" w:hAnsi="Cambria" w:cs="Sylfaen"/>
          <w:sz w:val="22"/>
          <w:lang w:val="ka-GE"/>
        </w:rPr>
        <w:t xml:space="preserve"> </w:t>
      </w:r>
      <w:r w:rsidRPr="001C7FE0">
        <w:rPr>
          <w:rFonts w:ascii="Sylfaen" w:hAnsi="Sylfaen" w:cs="Sylfaen"/>
          <w:sz w:val="22"/>
          <w:lang w:val="ka-GE"/>
        </w:rPr>
        <w:t>შესახებ</w:t>
      </w:r>
      <w:r w:rsidRPr="001C7FE0">
        <w:rPr>
          <w:rFonts w:ascii="Cambria" w:hAnsi="Cambria" w:cs="Sylfaen"/>
          <w:sz w:val="22"/>
          <w:lang w:val="ka-GE"/>
        </w:rPr>
        <w:t xml:space="preserve"> </w:t>
      </w:r>
      <w:r w:rsidRPr="001C7FE0">
        <w:rPr>
          <w:rFonts w:ascii="Sylfaen" w:hAnsi="Sylfaen" w:cs="Sylfaen"/>
          <w:sz w:val="22"/>
          <w:lang w:val="ka-GE"/>
        </w:rPr>
        <w:t>სხვადასხვა</w:t>
      </w:r>
      <w:r w:rsidRPr="001C7FE0">
        <w:rPr>
          <w:rFonts w:ascii="Cambria" w:hAnsi="Cambria" w:cs="Sylfaen"/>
          <w:sz w:val="22"/>
          <w:lang w:val="ka-GE"/>
        </w:rPr>
        <w:t xml:space="preserve"> </w:t>
      </w:r>
      <w:r w:rsidRPr="001C7FE0">
        <w:rPr>
          <w:rFonts w:ascii="Sylfaen" w:hAnsi="Sylfaen" w:cs="Sylfaen"/>
          <w:sz w:val="22"/>
          <w:lang w:val="ka-GE"/>
        </w:rPr>
        <w:t>მიზნობრივი</w:t>
      </w:r>
      <w:r w:rsidRPr="001C7FE0">
        <w:rPr>
          <w:rFonts w:ascii="Cambria" w:hAnsi="Cambria" w:cs="Sylfaen"/>
          <w:sz w:val="22"/>
          <w:lang w:val="ka-GE"/>
        </w:rPr>
        <w:t xml:space="preserve"> </w:t>
      </w:r>
      <w:r w:rsidRPr="001C7FE0">
        <w:rPr>
          <w:rFonts w:ascii="Sylfaen" w:hAnsi="Sylfaen" w:cs="Sylfaen"/>
          <w:sz w:val="22"/>
          <w:lang w:val="ka-GE"/>
        </w:rPr>
        <w:t>ჯგუფის</w:t>
      </w:r>
      <w:r w:rsidRPr="001C7FE0">
        <w:rPr>
          <w:rFonts w:ascii="Cambria" w:hAnsi="Cambria" w:cs="Sylfaen"/>
          <w:sz w:val="22"/>
          <w:lang w:val="ka-GE"/>
        </w:rPr>
        <w:t xml:space="preserve"> </w:t>
      </w:r>
      <w:r w:rsidRPr="001C7FE0">
        <w:rPr>
          <w:rFonts w:ascii="Sylfaen" w:hAnsi="Sylfaen" w:cs="Sylfaen"/>
          <w:sz w:val="22"/>
          <w:lang w:val="ka-GE"/>
        </w:rPr>
        <w:t>ინფორმირებისა</w:t>
      </w:r>
      <w:r w:rsidRPr="001C7FE0">
        <w:rPr>
          <w:rFonts w:ascii="Cambria" w:hAnsi="Cambria" w:cs="Sylfaen"/>
          <w:sz w:val="22"/>
          <w:lang w:val="ka-GE"/>
        </w:rPr>
        <w:t xml:space="preserve"> </w:t>
      </w:r>
      <w:r w:rsidRPr="001C7FE0">
        <w:rPr>
          <w:rFonts w:ascii="Sylfaen" w:hAnsi="Sylfaen" w:cs="Sylfaen"/>
          <w:sz w:val="22"/>
          <w:lang w:val="ka-GE"/>
        </w:rPr>
        <w:t>და</w:t>
      </w:r>
      <w:r w:rsidRPr="001C7FE0">
        <w:rPr>
          <w:rFonts w:ascii="Cambria" w:hAnsi="Cambria" w:cs="Sylfaen"/>
          <w:sz w:val="22"/>
          <w:lang w:val="ka-GE"/>
        </w:rPr>
        <w:t xml:space="preserve"> </w:t>
      </w:r>
      <w:r w:rsidRPr="001C7FE0">
        <w:rPr>
          <w:rFonts w:ascii="Sylfaen" w:hAnsi="Sylfaen" w:cs="Sylfaen"/>
          <w:sz w:val="22"/>
          <w:lang w:val="ka-GE"/>
        </w:rPr>
        <w:t>ზოგადად</w:t>
      </w:r>
      <w:r w:rsidRPr="001C7FE0">
        <w:rPr>
          <w:rFonts w:ascii="Cambria" w:hAnsi="Cambria" w:cs="Sylfaen"/>
          <w:sz w:val="22"/>
          <w:lang w:val="ka-GE"/>
        </w:rPr>
        <w:t xml:space="preserve">, </w:t>
      </w:r>
      <w:r w:rsidRPr="001C7FE0">
        <w:rPr>
          <w:rFonts w:ascii="Sylfaen" w:hAnsi="Sylfaen" w:cs="Sylfaen"/>
          <w:sz w:val="22"/>
          <w:lang w:val="ka-GE"/>
        </w:rPr>
        <w:t>დისკრიმინაციის</w:t>
      </w:r>
      <w:r w:rsidRPr="001C7FE0">
        <w:rPr>
          <w:rFonts w:ascii="Cambria" w:hAnsi="Cambria" w:cs="Sylfaen"/>
          <w:sz w:val="22"/>
          <w:lang w:val="ka-GE"/>
        </w:rPr>
        <w:t xml:space="preserve"> </w:t>
      </w:r>
      <w:r w:rsidRPr="001C7FE0">
        <w:rPr>
          <w:rFonts w:ascii="Sylfaen" w:hAnsi="Sylfaen" w:cs="Sylfaen"/>
          <w:sz w:val="22"/>
          <w:lang w:val="ka-GE"/>
        </w:rPr>
        <w:t>მიმართ</w:t>
      </w:r>
      <w:r w:rsidRPr="001C7FE0">
        <w:rPr>
          <w:rFonts w:ascii="Cambria" w:hAnsi="Cambria" w:cs="Sylfaen"/>
          <w:sz w:val="22"/>
          <w:lang w:val="ka-GE"/>
        </w:rPr>
        <w:t xml:space="preserve"> </w:t>
      </w:r>
      <w:r w:rsidRPr="001C7FE0">
        <w:rPr>
          <w:rFonts w:ascii="Sylfaen" w:hAnsi="Sylfaen" w:cs="Sylfaen"/>
          <w:sz w:val="22"/>
          <w:lang w:val="ka-GE"/>
        </w:rPr>
        <w:t>საზოგადოების</w:t>
      </w:r>
      <w:r w:rsidRPr="001C7FE0">
        <w:rPr>
          <w:rFonts w:ascii="Cambria" w:hAnsi="Cambria" w:cs="Sylfaen"/>
          <w:sz w:val="22"/>
          <w:lang w:val="ka-GE"/>
        </w:rPr>
        <w:t xml:space="preserve"> </w:t>
      </w:r>
      <w:r w:rsidRPr="001C7FE0">
        <w:rPr>
          <w:rFonts w:ascii="Sylfaen" w:hAnsi="Sylfaen" w:cs="Sylfaen"/>
          <w:sz w:val="22"/>
          <w:lang w:val="ka-GE"/>
        </w:rPr>
        <w:t>ცნობიერების</w:t>
      </w:r>
      <w:r w:rsidRPr="001C7FE0">
        <w:rPr>
          <w:rFonts w:ascii="Cambria" w:hAnsi="Cambria" w:cs="Sylfaen"/>
          <w:sz w:val="22"/>
          <w:lang w:val="ka-GE"/>
        </w:rPr>
        <w:t xml:space="preserve"> </w:t>
      </w:r>
      <w:r w:rsidRPr="001C7FE0">
        <w:rPr>
          <w:rFonts w:ascii="Sylfaen" w:hAnsi="Sylfaen" w:cs="Sylfaen"/>
          <w:sz w:val="22"/>
          <w:lang w:val="ka-GE"/>
        </w:rPr>
        <w:t>ამაღლების</w:t>
      </w:r>
      <w:r w:rsidRPr="001C7FE0">
        <w:rPr>
          <w:rFonts w:ascii="Cambria" w:hAnsi="Cambria" w:cs="Sylfaen"/>
          <w:sz w:val="22"/>
          <w:lang w:val="ka-GE"/>
        </w:rPr>
        <w:t xml:space="preserve">  </w:t>
      </w:r>
      <w:r w:rsidRPr="001C7FE0">
        <w:rPr>
          <w:rFonts w:ascii="Sylfaen" w:hAnsi="Sylfaen" w:cs="Sylfaen"/>
          <w:sz w:val="22"/>
          <w:lang w:val="ka-GE"/>
        </w:rPr>
        <w:t>მიზნით</w:t>
      </w:r>
      <w:r w:rsidRPr="001C7FE0">
        <w:rPr>
          <w:rFonts w:ascii="Cambria" w:hAnsi="Cambria" w:cs="Sylfaen"/>
          <w:sz w:val="22"/>
          <w:lang w:val="ka-GE"/>
        </w:rPr>
        <w:t xml:space="preserve"> </w:t>
      </w:r>
      <w:r w:rsidRPr="001C7FE0">
        <w:rPr>
          <w:rFonts w:ascii="Sylfaen" w:hAnsi="Sylfaen" w:cs="Sylfaen"/>
          <w:sz w:val="22"/>
          <w:lang w:val="ka-GE"/>
        </w:rPr>
        <w:t>სსიპ</w:t>
      </w:r>
      <w:r w:rsidRPr="001C7FE0">
        <w:rPr>
          <w:rFonts w:ascii="Cambria" w:hAnsi="Cambria" w:cs="Sylfaen"/>
          <w:sz w:val="22"/>
          <w:lang w:val="ka-GE"/>
        </w:rPr>
        <w:t xml:space="preserve"> </w:t>
      </w:r>
      <w:r w:rsidRPr="001C7FE0">
        <w:rPr>
          <w:rFonts w:ascii="Sylfaen" w:hAnsi="Sylfaen" w:cs="Sylfaen"/>
          <w:sz w:val="22"/>
          <w:lang w:val="ka-GE"/>
        </w:rPr>
        <w:t>იუსტიციის</w:t>
      </w:r>
      <w:r w:rsidRPr="001C7FE0">
        <w:rPr>
          <w:rFonts w:ascii="Cambria" w:hAnsi="Cambria" w:cs="Sylfaen"/>
          <w:sz w:val="22"/>
          <w:lang w:val="ka-GE"/>
        </w:rPr>
        <w:t xml:space="preserve"> </w:t>
      </w:r>
      <w:r w:rsidRPr="001C7FE0">
        <w:rPr>
          <w:rFonts w:ascii="Sylfaen" w:hAnsi="Sylfaen" w:cs="Sylfaen"/>
          <w:sz w:val="22"/>
          <w:lang w:val="ka-GE"/>
        </w:rPr>
        <w:t>სასწავლო</w:t>
      </w:r>
      <w:r w:rsidRPr="001C7FE0">
        <w:rPr>
          <w:rFonts w:ascii="Cambria" w:hAnsi="Cambria" w:cs="Sylfaen"/>
          <w:sz w:val="22"/>
          <w:lang w:val="ka-GE"/>
        </w:rPr>
        <w:t xml:space="preserve"> </w:t>
      </w:r>
      <w:r w:rsidRPr="001C7FE0">
        <w:rPr>
          <w:rFonts w:ascii="Sylfaen" w:hAnsi="Sylfaen" w:cs="Sylfaen"/>
          <w:sz w:val="22"/>
          <w:lang w:val="ka-GE"/>
        </w:rPr>
        <w:t>ცენტრი</w:t>
      </w:r>
      <w:r w:rsidRPr="001C7FE0">
        <w:rPr>
          <w:rFonts w:ascii="Cambria" w:hAnsi="Cambria" w:cs="Sylfaen"/>
          <w:sz w:val="22"/>
          <w:lang w:val="ka-GE"/>
        </w:rPr>
        <w:t xml:space="preserve"> 2016 </w:t>
      </w:r>
      <w:r w:rsidRPr="001C7FE0">
        <w:rPr>
          <w:rFonts w:ascii="Sylfaen" w:hAnsi="Sylfaen" w:cs="Sylfaen"/>
          <w:sz w:val="22"/>
          <w:lang w:val="ka-GE"/>
        </w:rPr>
        <w:t>წლიდან</w:t>
      </w:r>
      <w:r w:rsidRPr="001C7FE0">
        <w:rPr>
          <w:rFonts w:ascii="Cambria" w:hAnsi="Cambria" w:cs="Sylfaen"/>
          <w:sz w:val="22"/>
          <w:lang w:val="ka-GE"/>
        </w:rPr>
        <w:t xml:space="preserve">, </w:t>
      </w:r>
      <w:r w:rsidRPr="001C7FE0">
        <w:rPr>
          <w:rFonts w:ascii="Sylfaen" w:hAnsi="Sylfaen" w:cs="Sylfaen"/>
          <w:sz w:val="22"/>
          <w:lang w:val="ka-GE"/>
        </w:rPr>
        <w:t>ქვეყნის</w:t>
      </w:r>
      <w:r w:rsidRPr="001C7FE0">
        <w:rPr>
          <w:rFonts w:ascii="Cambria" w:hAnsi="Cambria" w:cs="Sylfaen"/>
          <w:sz w:val="22"/>
          <w:lang w:val="ka-GE"/>
        </w:rPr>
        <w:t xml:space="preserve"> </w:t>
      </w:r>
      <w:r w:rsidRPr="001C7FE0">
        <w:rPr>
          <w:rFonts w:ascii="Sylfaen" w:hAnsi="Sylfaen" w:cs="Sylfaen"/>
          <w:sz w:val="22"/>
          <w:lang w:val="ka-GE"/>
        </w:rPr>
        <w:t>მასშტაბით</w:t>
      </w:r>
      <w:r w:rsidRPr="001C7FE0">
        <w:rPr>
          <w:rFonts w:ascii="Cambria" w:hAnsi="Cambria" w:cs="Sylfaen"/>
          <w:sz w:val="22"/>
          <w:lang w:val="ka-GE"/>
        </w:rPr>
        <w:t xml:space="preserve"> </w:t>
      </w:r>
      <w:r w:rsidRPr="001C7FE0">
        <w:rPr>
          <w:rFonts w:ascii="Sylfaen" w:hAnsi="Sylfaen" w:cs="Sylfaen"/>
          <w:sz w:val="22"/>
          <w:lang w:val="ka-GE"/>
        </w:rPr>
        <w:t>ატარებს</w:t>
      </w:r>
      <w:r w:rsidRPr="001C7FE0">
        <w:rPr>
          <w:rFonts w:ascii="Cambria" w:hAnsi="Cambria" w:cs="Sylfaen"/>
          <w:sz w:val="22"/>
          <w:lang w:val="ka-GE"/>
        </w:rPr>
        <w:t xml:space="preserve"> </w:t>
      </w:r>
      <w:r w:rsidRPr="001C7FE0">
        <w:rPr>
          <w:rFonts w:ascii="Sylfaen" w:hAnsi="Sylfaen" w:cs="Sylfaen"/>
          <w:sz w:val="22"/>
          <w:lang w:val="ka-GE"/>
        </w:rPr>
        <w:t>ტრენინგებს</w:t>
      </w:r>
      <w:r w:rsidRPr="001C7FE0">
        <w:rPr>
          <w:rFonts w:ascii="Cambria" w:hAnsi="Cambria" w:cs="Sylfaen"/>
          <w:sz w:val="22"/>
          <w:lang w:val="ka-GE"/>
        </w:rPr>
        <w:t xml:space="preserve">, </w:t>
      </w:r>
      <w:r w:rsidRPr="001C7FE0">
        <w:rPr>
          <w:rFonts w:ascii="Sylfaen" w:hAnsi="Sylfaen" w:cs="Sylfaen"/>
          <w:sz w:val="22"/>
          <w:lang w:val="ka-GE"/>
        </w:rPr>
        <w:t>მათ</w:t>
      </w:r>
      <w:r w:rsidRPr="001C7FE0">
        <w:rPr>
          <w:rFonts w:ascii="Cambria" w:hAnsi="Cambria" w:cs="Sylfaen"/>
          <w:sz w:val="22"/>
          <w:lang w:val="ka-GE"/>
        </w:rPr>
        <w:t xml:space="preserve"> </w:t>
      </w:r>
      <w:r w:rsidRPr="001C7FE0">
        <w:rPr>
          <w:rFonts w:ascii="Sylfaen" w:hAnsi="Sylfaen" w:cs="Sylfaen"/>
          <w:sz w:val="22"/>
          <w:lang w:val="ka-GE"/>
        </w:rPr>
        <w:t>შორის</w:t>
      </w:r>
      <w:r w:rsidRPr="001C7FE0">
        <w:rPr>
          <w:rFonts w:ascii="Cambria" w:hAnsi="Cambria" w:cs="Sylfaen"/>
          <w:sz w:val="22"/>
          <w:lang w:val="ka-GE"/>
        </w:rPr>
        <w:t xml:space="preserve"> </w:t>
      </w:r>
      <w:r w:rsidRPr="001C7FE0">
        <w:rPr>
          <w:rFonts w:ascii="Sylfaen" w:hAnsi="Sylfaen" w:cs="Sylfaen"/>
          <w:sz w:val="22"/>
          <w:lang w:val="ka-GE"/>
        </w:rPr>
        <w:t>ეთნიკური</w:t>
      </w:r>
      <w:r w:rsidRPr="001C7FE0">
        <w:rPr>
          <w:rFonts w:ascii="Cambria" w:hAnsi="Cambria" w:cs="Sylfaen"/>
          <w:sz w:val="22"/>
          <w:lang w:val="ka-GE"/>
        </w:rPr>
        <w:t xml:space="preserve"> </w:t>
      </w:r>
      <w:r w:rsidRPr="001C7FE0">
        <w:rPr>
          <w:rFonts w:ascii="Sylfaen" w:hAnsi="Sylfaen" w:cs="Sylfaen"/>
          <w:sz w:val="22"/>
          <w:lang w:val="ka-GE"/>
        </w:rPr>
        <w:t>უმცირესობებით</w:t>
      </w:r>
      <w:r w:rsidRPr="001C7FE0">
        <w:rPr>
          <w:rFonts w:ascii="Cambria" w:hAnsi="Cambria" w:cs="Sylfaen"/>
          <w:sz w:val="22"/>
          <w:lang w:val="ka-GE"/>
        </w:rPr>
        <w:t xml:space="preserve"> </w:t>
      </w:r>
      <w:r w:rsidRPr="001C7FE0">
        <w:rPr>
          <w:rFonts w:ascii="Sylfaen" w:hAnsi="Sylfaen" w:cs="Sylfaen"/>
          <w:sz w:val="22"/>
          <w:lang w:val="ka-GE"/>
        </w:rPr>
        <w:t>კომპაქტურად</w:t>
      </w:r>
      <w:r w:rsidRPr="001C7FE0">
        <w:rPr>
          <w:rFonts w:ascii="Cambria" w:hAnsi="Cambria" w:cs="Sylfaen"/>
          <w:sz w:val="22"/>
          <w:lang w:val="ka-GE"/>
        </w:rPr>
        <w:t xml:space="preserve"> </w:t>
      </w:r>
      <w:r w:rsidRPr="001C7FE0">
        <w:rPr>
          <w:rFonts w:ascii="Sylfaen" w:hAnsi="Sylfaen" w:cs="Sylfaen"/>
          <w:sz w:val="22"/>
          <w:lang w:val="ka-GE"/>
        </w:rPr>
        <w:t>დასახლებულ</w:t>
      </w:r>
      <w:r w:rsidRPr="001C7FE0">
        <w:rPr>
          <w:rFonts w:ascii="Cambria" w:hAnsi="Cambria" w:cs="Sylfaen"/>
          <w:sz w:val="22"/>
          <w:lang w:val="ka-GE"/>
        </w:rPr>
        <w:t xml:space="preserve"> </w:t>
      </w:r>
      <w:r w:rsidRPr="001C7FE0">
        <w:rPr>
          <w:rFonts w:ascii="Sylfaen" w:hAnsi="Sylfaen" w:cs="Sylfaen"/>
          <w:sz w:val="22"/>
          <w:lang w:val="ka-GE"/>
        </w:rPr>
        <w:t>ქალაქებსა</w:t>
      </w:r>
      <w:r w:rsidRPr="001C7FE0">
        <w:rPr>
          <w:rFonts w:ascii="Cambria" w:hAnsi="Cambria" w:cs="Sylfaen"/>
          <w:sz w:val="22"/>
          <w:lang w:val="ka-GE"/>
        </w:rPr>
        <w:t xml:space="preserve"> </w:t>
      </w:r>
      <w:r w:rsidRPr="001C7FE0">
        <w:rPr>
          <w:rFonts w:ascii="Sylfaen" w:hAnsi="Sylfaen" w:cs="Sylfaen"/>
          <w:sz w:val="22"/>
          <w:lang w:val="ka-GE"/>
        </w:rPr>
        <w:t>და</w:t>
      </w:r>
      <w:r w:rsidRPr="001C7FE0">
        <w:rPr>
          <w:rFonts w:ascii="Cambria" w:hAnsi="Cambria" w:cs="Sylfaen"/>
          <w:sz w:val="22"/>
          <w:lang w:val="ka-GE"/>
        </w:rPr>
        <w:t xml:space="preserve"> </w:t>
      </w:r>
      <w:r w:rsidRPr="001C7FE0">
        <w:rPr>
          <w:rFonts w:ascii="Sylfaen" w:hAnsi="Sylfaen" w:cs="Sylfaen"/>
          <w:sz w:val="22"/>
          <w:lang w:val="ka-GE"/>
        </w:rPr>
        <w:t>სოფლებში</w:t>
      </w:r>
      <w:r w:rsidRPr="001C7FE0">
        <w:rPr>
          <w:rFonts w:ascii="Cambria" w:hAnsi="Cambria" w:cs="Sylfaen"/>
          <w:sz w:val="22"/>
          <w:lang w:val="ka-GE"/>
        </w:rPr>
        <w:t>.</w:t>
      </w:r>
    </w:p>
    <w:p w14:paraId="6A17258D" w14:textId="77777777" w:rsidR="00583501" w:rsidRPr="001C7FE0" w:rsidRDefault="00C2527D" w:rsidP="00583501">
      <w:pPr>
        <w:pStyle w:val="ListParagraph"/>
        <w:numPr>
          <w:ilvl w:val="0"/>
          <w:numId w:val="1"/>
        </w:numPr>
        <w:spacing w:after="240"/>
        <w:ind w:left="0" w:firstLine="0"/>
        <w:contextualSpacing w:val="0"/>
        <w:rPr>
          <w:rFonts w:ascii="Sylfaen" w:hAnsi="Sylfaen" w:cs="Sylfaen"/>
          <w:sz w:val="22"/>
          <w:lang w:val="ka-GE"/>
        </w:rPr>
      </w:pPr>
      <w:r w:rsidRPr="001C7FE0">
        <w:rPr>
          <w:rFonts w:ascii="Sylfaen" w:hAnsi="Sylfaen" w:cs="Sylfaen"/>
          <w:sz w:val="22"/>
          <w:lang w:val="ka-GE"/>
        </w:rPr>
        <w:t>2016 წლიდან</w:t>
      </w:r>
      <w:r w:rsidRPr="001C7FE0">
        <w:rPr>
          <w:rFonts w:ascii="Sylfaen" w:hAnsi="Sylfaen" w:cs="Sylfaen"/>
          <w:sz w:val="22"/>
        </w:rPr>
        <w:t>,</w:t>
      </w:r>
      <w:r w:rsidRPr="001C7FE0">
        <w:rPr>
          <w:rFonts w:ascii="Sylfaen" w:hAnsi="Sylfaen" w:cs="Sylfaen"/>
          <w:sz w:val="22"/>
          <w:lang w:val="ka-GE"/>
        </w:rPr>
        <w:t xml:space="preserve"> რამდენიმე საინფორმაციო ღონისძიება ჩატარდა</w:t>
      </w:r>
      <w:r w:rsidRPr="001C7FE0">
        <w:rPr>
          <w:rFonts w:ascii="Sylfaen" w:hAnsi="Sylfaen" w:cs="Sylfaen"/>
          <w:sz w:val="22"/>
        </w:rPr>
        <w:t xml:space="preserve"> </w:t>
      </w:r>
      <w:r w:rsidRPr="001C7FE0">
        <w:rPr>
          <w:rFonts w:ascii="Sylfaen" w:hAnsi="Sylfaen" w:cs="Sylfaen"/>
          <w:sz w:val="22"/>
          <w:lang w:val="ka-GE"/>
        </w:rPr>
        <w:t>იუსტიციის სასწავლო ცენტრის ბაზაზე, კერძოდ,  ტრენინგი: „რა არის დისკრიმინაცია?“, „სამოქალაქო საზოგადოების გაძლიერება“, „ანტიდისკრიმინაციული კანონმდებლობა“. ცენტრის ინიცირებით და OHCHR-ისა და ევროკავშირის ერთობლივი პროექტის „ადამიანის უფლებები ყველასთვის“ ფინანსური მხარდაჭერით, ჩატარდა ტრენინგი „ადამიანის უფლებები“.</w:t>
      </w:r>
    </w:p>
    <w:p w14:paraId="706865D7" w14:textId="34E5AC7E" w:rsidR="00583501" w:rsidRPr="001C7FE0" w:rsidRDefault="00583501" w:rsidP="00583501">
      <w:pPr>
        <w:pStyle w:val="ListParagraph"/>
        <w:numPr>
          <w:ilvl w:val="0"/>
          <w:numId w:val="1"/>
        </w:numPr>
        <w:spacing w:after="240"/>
        <w:ind w:left="0" w:firstLine="0"/>
        <w:contextualSpacing w:val="0"/>
        <w:rPr>
          <w:rFonts w:ascii="Sylfaen" w:hAnsi="Sylfaen" w:cs="Sylfaen"/>
          <w:sz w:val="22"/>
          <w:lang w:val="ka-GE"/>
        </w:rPr>
      </w:pPr>
      <w:r w:rsidRPr="001C7FE0">
        <w:rPr>
          <w:rFonts w:ascii="Sylfaen" w:hAnsi="Sylfaen" w:cs="Sylfaen"/>
          <w:sz w:val="22"/>
          <w:lang w:val="ka-GE"/>
        </w:rPr>
        <w:t>საქართველოს მასშტაბით ეტაპობრივად მიმდინარე უფასო ტრენინგებზე დასწრების შესაძლებლობა აქვთ, მათ შორის, ეთნიკური უმცირესობების წარმომადგენლებს. ტრენინგები ტარდება ეთნიკური უმცირესობებით კომპაქტურად დასახლებულ რეგიონულ ცენტრებშიც, სადაც ტრენერი იმავე ეთნიკური უმცირესობის წარმომადგენელია. ტრენინგის მასალები ითარგმნა სომხურ და აზერბაიჯანულ ენებზე.</w:t>
      </w:r>
    </w:p>
    <w:p w14:paraId="27D0EFDA" w14:textId="46B87A5D" w:rsidR="00C2527D" w:rsidRPr="001C7FE0" w:rsidRDefault="00C2527D" w:rsidP="00C2527D">
      <w:pPr>
        <w:pStyle w:val="ListParagraph"/>
        <w:numPr>
          <w:ilvl w:val="0"/>
          <w:numId w:val="1"/>
        </w:numPr>
        <w:spacing w:after="240"/>
        <w:ind w:left="0" w:firstLine="0"/>
        <w:contextualSpacing w:val="0"/>
        <w:rPr>
          <w:rFonts w:ascii="Cambria" w:hAnsi="Cambria" w:cs="Sylfaen"/>
          <w:sz w:val="22"/>
          <w:lang w:val="ka-GE"/>
        </w:rPr>
      </w:pPr>
      <w:r w:rsidRPr="001C7FE0">
        <w:rPr>
          <w:rFonts w:ascii="Sylfaen" w:hAnsi="Sylfaen" w:cs="Sylfaen"/>
          <w:sz w:val="22"/>
          <w:lang w:val="ka-GE"/>
        </w:rPr>
        <w:t>სსიპ</w:t>
      </w:r>
      <w:r w:rsidRPr="001C7FE0">
        <w:rPr>
          <w:rFonts w:ascii="Cambria" w:hAnsi="Cambria" w:cs="Sylfaen"/>
          <w:sz w:val="22"/>
          <w:lang w:val="ka-GE"/>
        </w:rPr>
        <w:t xml:space="preserve"> </w:t>
      </w:r>
      <w:r w:rsidRPr="001C7FE0">
        <w:rPr>
          <w:rFonts w:ascii="Sylfaen" w:hAnsi="Sylfaen" w:cs="Sylfaen"/>
          <w:sz w:val="22"/>
          <w:lang w:val="ka-GE"/>
        </w:rPr>
        <w:t>იუსტიციის</w:t>
      </w:r>
      <w:r w:rsidRPr="001C7FE0">
        <w:rPr>
          <w:rFonts w:ascii="Cambria" w:hAnsi="Cambria" w:cs="Sylfaen"/>
          <w:sz w:val="22"/>
          <w:lang w:val="ka-GE"/>
        </w:rPr>
        <w:t xml:space="preserve"> </w:t>
      </w:r>
      <w:r w:rsidRPr="001C7FE0">
        <w:rPr>
          <w:rFonts w:ascii="Sylfaen" w:hAnsi="Sylfaen" w:cs="Sylfaen"/>
          <w:sz w:val="22"/>
          <w:lang w:val="ka-GE"/>
        </w:rPr>
        <w:t>სასწავლო</w:t>
      </w:r>
      <w:r w:rsidRPr="001C7FE0">
        <w:rPr>
          <w:rFonts w:ascii="Cambria" w:hAnsi="Cambria" w:cs="Sylfaen"/>
          <w:sz w:val="22"/>
          <w:lang w:val="ka-GE"/>
        </w:rPr>
        <w:t xml:space="preserve"> </w:t>
      </w:r>
      <w:r w:rsidRPr="001C7FE0">
        <w:rPr>
          <w:rFonts w:ascii="Sylfaen" w:hAnsi="Sylfaen" w:cs="Sylfaen"/>
          <w:sz w:val="22"/>
          <w:lang w:val="ka-GE"/>
        </w:rPr>
        <w:t>ცენტრს</w:t>
      </w:r>
      <w:r w:rsidRPr="001C7FE0">
        <w:rPr>
          <w:rFonts w:ascii="Cambria" w:hAnsi="Cambria" w:cs="Sylfaen"/>
          <w:sz w:val="22"/>
          <w:lang w:val="ka-GE"/>
        </w:rPr>
        <w:t xml:space="preserve"> </w:t>
      </w:r>
      <w:r w:rsidRPr="001C7FE0">
        <w:rPr>
          <w:rFonts w:ascii="Sylfaen" w:hAnsi="Sylfaen" w:cs="Sylfaen"/>
          <w:sz w:val="22"/>
          <w:lang w:val="ka-GE"/>
        </w:rPr>
        <w:t>გაეროს</w:t>
      </w:r>
      <w:r w:rsidRPr="001C7FE0">
        <w:rPr>
          <w:rFonts w:ascii="Cambria" w:hAnsi="Cambria" w:cs="Sylfaen"/>
          <w:sz w:val="22"/>
          <w:lang w:val="ka-GE"/>
        </w:rPr>
        <w:t xml:space="preserve"> </w:t>
      </w:r>
      <w:r w:rsidRPr="001C7FE0">
        <w:rPr>
          <w:rFonts w:ascii="Sylfaen" w:hAnsi="Sylfaen" w:cs="Sylfaen"/>
          <w:sz w:val="22"/>
          <w:lang w:val="ka-GE"/>
        </w:rPr>
        <w:t>განვითარების</w:t>
      </w:r>
      <w:r w:rsidRPr="001C7FE0">
        <w:rPr>
          <w:rFonts w:ascii="Cambria" w:hAnsi="Cambria" w:cs="Sylfaen"/>
          <w:sz w:val="22"/>
          <w:lang w:val="ka-GE"/>
        </w:rPr>
        <w:t xml:space="preserve"> </w:t>
      </w:r>
      <w:r w:rsidRPr="001C7FE0">
        <w:rPr>
          <w:rFonts w:ascii="Sylfaen" w:hAnsi="Sylfaen" w:cs="Sylfaen"/>
          <w:sz w:val="22"/>
          <w:lang w:val="ka-GE"/>
        </w:rPr>
        <w:t>პროგრამამ</w:t>
      </w:r>
      <w:r w:rsidRPr="001C7FE0">
        <w:rPr>
          <w:rFonts w:ascii="Cambria" w:hAnsi="Cambria" w:cs="Sylfaen"/>
          <w:sz w:val="22"/>
          <w:lang w:val="ka-GE"/>
        </w:rPr>
        <w:t xml:space="preserve"> (UNDP) </w:t>
      </w:r>
      <w:r w:rsidRPr="001C7FE0">
        <w:rPr>
          <w:rFonts w:ascii="Sylfaen" w:hAnsi="Sylfaen" w:cs="Sylfaen"/>
          <w:sz w:val="22"/>
          <w:lang w:val="ka-GE"/>
        </w:rPr>
        <w:t>გადასცა</w:t>
      </w:r>
      <w:r w:rsidRPr="001C7FE0">
        <w:rPr>
          <w:rFonts w:ascii="Cambria" w:hAnsi="Cambria" w:cs="Sylfaen"/>
          <w:sz w:val="22"/>
          <w:lang w:val="ka-GE"/>
        </w:rPr>
        <w:t xml:space="preserve"> </w:t>
      </w:r>
      <w:r w:rsidRPr="001C7FE0">
        <w:rPr>
          <w:rFonts w:ascii="Sylfaen" w:hAnsi="Sylfaen" w:cs="Sylfaen"/>
          <w:sz w:val="22"/>
          <w:lang w:val="ka-GE"/>
        </w:rPr>
        <w:t>დისკრიმინაციის</w:t>
      </w:r>
      <w:r w:rsidRPr="001C7FE0">
        <w:rPr>
          <w:rFonts w:ascii="Cambria" w:hAnsi="Cambria" w:cs="Sylfaen"/>
          <w:sz w:val="22"/>
          <w:lang w:val="ka-GE"/>
        </w:rPr>
        <w:t xml:space="preserve"> </w:t>
      </w:r>
      <w:r w:rsidRPr="001C7FE0">
        <w:rPr>
          <w:rFonts w:ascii="Sylfaen" w:hAnsi="Sylfaen" w:cs="Sylfaen"/>
          <w:sz w:val="22"/>
          <w:lang w:val="ka-GE"/>
        </w:rPr>
        <w:t>თემაზე</w:t>
      </w:r>
      <w:r w:rsidRPr="001C7FE0">
        <w:rPr>
          <w:rFonts w:ascii="Cambria" w:hAnsi="Cambria" w:cs="Sylfaen"/>
          <w:sz w:val="22"/>
          <w:lang w:val="ka-GE"/>
        </w:rPr>
        <w:t xml:space="preserve"> </w:t>
      </w:r>
      <w:r w:rsidRPr="001C7FE0">
        <w:rPr>
          <w:rFonts w:ascii="Sylfaen" w:hAnsi="Sylfaen" w:cs="Sylfaen"/>
          <w:sz w:val="22"/>
          <w:lang w:val="ka-GE"/>
        </w:rPr>
        <w:t>მომზადებული</w:t>
      </w:r>
      <w:r w:rsidRPr="001C7FE0">
        <w:rPr>
          <w:rFonts w:ascii="Cambria" w:hAnsi="Cambria" w:cs="Sylfaen"/>
          <w:sz w:val="22"/>
          <w:lang w:val="ka-GE"/>
        </w:rPr>
        <w:t xml:space="preserve"> </w:t>
      </w:r>
      <w:r w:rsidRPr="001C7FE0">
        <w:rPr>
          <w:rFonts w:ascii="Sylfaen" w:hAnsi="Sylfaen" w:cs="Sylfaen"/>
          <w:sz w:val="22"/>
          <w:lang w:val="ka-GE"/>
        </w:rPr>
        <w:t>ქართული</w:t>
      </w:r>
      <w:r w:rsidRPr="001C7FE0">
        <w:rPr>
          <w:rFonts w:ascii="Cambria" w:hAnsi="Cambria" w:cs="Sylfaen"/>
          <w:sz w:val="22"/>
          <w:lang w:val="ka-GE"/>
        </w:rPr>
        <w:t xml:space="preserve">, </w:t>
      </w:r>
      <w:r w:rsidRPr="001C7FE0">
        <w:rPr>
          <w:rFonts w:ascii="Sylfaen" w:hAnsi="Sylfaen" w:cs="Sylfaen"/>
          <w:sz w:val="22"/>
          <w:lang w:val="ka-GE"/>
        </w:rPr>
        <w:t>ოსური</w:t>
      </w:r>
      <w:r w:rsidRPr="001C7FE0">
        <w:rPr>
          <w:rFonts w:ascii="Cambria" w:hAnsi="Cambria" w:cs="Sylfaen"/>
          <w:sz w:val="22"/>
          <w:lang w:val="ka-GE"/>
        </w:rPr>
        <w:t xml:space="preserve">, </w:t>
      </w:r>
      <w:r w:rsidRPr="001C7FE0">
        <w:rPr>
          <w:rFonts w:ascii="Sylfaen" w:hAnsi="Sylfaen" w:cs="Sylfaen"/>
          <w:sz w:val="22"/>
          <w:lang w:val="ka-GE"/>
        </w:rPr>
        <w:t>აფხაზური</w:t>
      </w:r>
      <w:r w:rsidRPr="001C7FE0">
        <w:rPr>
          <w:rFonts w:ascii="Cambria" w:hAnsi="Cambria" w:cs="Sylfaen"/>
          <w:sz w:val="22"/>
          <w:lang w:val="ka-GE"/>
        </w:rPr>
        <w:t xml:space="preserve">, </w:t>
      </w:r>
      <w:r w:rsidRPr="001C7FE0">
        <w:rPr>
          <w:rFonts w:ascii="Sylfaen" w:hAnsi="Sylfaen" w:cs="Sylfaen"/>
          <w:sz w:val="22"/>
          <w:lang w:val="ka-GE"/>
        </w:rPr>
        <w:t>სომხური</w:t>
      </w:r>
      <w:r w:rsidRPr="001C7FE0">
        <w:rPr>
          <w:rFonts w:ascii="Cambria" w:hAnsi="Cambria" w:cs="Sylfaen"/>
          <w:sz w:val="22"/>
          <w:lang w:val="ka-GE"/>
        </w:rPr>
        <w:t xml:space="preserve">, </w:t>
      </w:r>
      <w:r w:rsidRPr="001C7FE0">
        <w:rPr>
          <w:rFonts w:ascii="Sylfaen" w:hAnsi="Sylfaen" w:cs="Sylfaen"/>
          <w:sz w:val="22"/>
          <w:lang w:val="ka-GE"/>
        </w:rPr>
        <w:t>აზერბაიჯანული</w:t>
      </w:r>
      <w:r w:rsidRPr="001C7FE0">
        <w:rPr>
          <w:rFonts w:ascii="Cambria" w:hAnsi="Cambria" w:cs="Sylfaen"/>
          <w:sz w:val="22"/>
          <w:lang w:val="ka-GE"/>
        </w:rPr>
        <w:t xml:space="preserve"> </w:t>
      </w:r>
      <w:r w:rsidRPr="001C7FE0">
        <w:rPr>
          <w:rFonts w:ascii="Sylfaen" w:hAnsi="Sylfaen" w:cs="Sylfaen"/>
          <w:sz w:val="22"/>
          <w:lang w:val="ka-GE"/>
        </w:rPr>
        <w:t>და</w:t>
      </w:r>
      <w:r w:rsidRPr="001C7FE0">
        <w:rPr>
          <w:rFonts w:ascii="Cambria" w:hAnsi="Cambria" w:cs="Sylfaen"/>
          <w:sz w:val="22"/>
          <w:lang w:val="ka-GE"/>
        </w:rPr>
        <w:t xml:space="preserve"> </w:t>
      </w:r>
      <w:r w:rsidRPr="001C7FE0">
        <w:rPr>
          <w:rFonts w:ascii="Sylfaen" w:hAnsi="Sylfaen" w:cs="Sylfaen"/>
          <w:sz w:val="22"/>
          <w:lang w:val="ka-GE"/>
        </w:rPr>
        <w:t>რუსულენოვანი</w:t>
      </w:r>
      <w:r w:rsidRPr="001C7FE0">
        <w:rPr>
          <w:rFonts w:ascii="Cambria" w:hAnsi="Cambria" w:cs="Sylfaen"/>
          <w:sz w:val="22"/>
          <w:lang w:val="ka-GE"/>
        </w:rPr>
        <w:t xml:space="preserve"> </w:t>
      </w:r>
      <w:r w:rsidRPr="001C7FE0">
        <w:rPr>
          <w:rFonts w:ascii="Sylfaen" w:hAnsi="Sylfaen" w:cs="Sylfaen"/>
          <w:sz w:val="22"/>
          <w:lang w:val="ka-GE"/>
        </w:rPr>
        <w:t>ბროშურების</w:t>
      </w:r>
      <w:r w:rsidRPr="001C7FE0">
        <w:rPr>
          <w:rFonts w:ascii="Cambria" w:hAnsi="Cambria" w:cs="Sylfaen"/>
          <w:sz w:val="22"/>
          <w:lang w:val="ka-GE"/>
        </w:rPr>
        <w:t xml:space="preserve"> </w:t>
      </w:r>
      <w:r w:rsidRPr="001C7FE0">
        <w:rPr>
          <w:rFonts w:ascii="Sylfaen" w:hAnsi="Sylfaen" w:cs="Sylfaen"/>
          <w:sz w:val="22"/>
          <w:lang w:val="ka-GE"/>
        </w:rPr>
        <w:t>ელექტრონული</w:t>
      </w:r>
      <w:r w:rsidRPr="001C7FE0">
        <w:rPr>
          <w:rFonts w:ascii="Cambria" w:hAnsi="Cambria" w:cs="Sylfaen"/>
          <w:sz w:val="22"/>
          <w:lang w:val="ka-GE"/>
        </w:rPr>
        <w:t xml:space="preserve"> </w:t>
      </w:r>
      <w:r w:rsidRPr="001C7FE0">
        <w:rPr>
          <w:rFonts w:ascii="Sylfaen" w:hAnsi="Sylfaen" w:cs="Sylfaen"/>
          <w:sz w:val="22"/>
          <w:lang w:val="ka-GE"/>
        </w:rPr>
        <w:t>ვერსია</w:t>
      </w:r>
      <w:r w:rsidRPr="001C7FE0">
        <w:rPr>
          <w:rFonts w:ascii="Cambria" w:hAnsi="Cambria" w:cs="Sylfaen"/>
          <w:sz w:val="22"/>
          <w:lang w:val="ka-GE"/>
        </w:rPr>
        <w:t xml:space="preserve">. </w:t>
      </w:r>
      <w:r w:rsidRPr="001C7FE0">
        <w:rPr>
          <w:rFonts w:ascii="Sylfaen" w:hAnsi="Sylfaen" w:cs="Sylfaen"/>
          <w:sz w:val="22"/>
          <w:lang w:val="ka-GE"/>
        </w:rPr>
        <w:t>ხორციელდება</w:t>
      </w:r>
      <w:r w:rsidRPr="001C7FE0">
        <w:rPr>
          <w:rFonts w:ascii="Cambria" w:hAnsi="Cambria" w:cs="Sylfaen"/>
          <w:sz w:val="22"/>
          <w:lang w:val="ka-GE"/>
        </w:rPr>
        <w:t xml:space="preserve"> </w:t>
      </w:r>
      <w:r w:rsidRPr="001C7FE0">
        <w:rPr>
          <w:rFonts w:ascii="Sylfaen" w:hAnsi="Sylfaen" w:cs="Sylfaen"/>
          <w:sz w:val="22"/>
          <w:lang w:val="ka-GE"/>
        </w:rPr>
        <w:t>საინფორმაციო</w:t>
      </w:r>
      <w:r w:rsidRPr="001C7FE0">
        <w:rPr>
          <w:rFonts w:ascii="Cambria" w:hAnsi="Cambria" w:cs="Sylfaen"/>
          <w:sz w:val="22"/>
          <w:lang w:val="ka-GE"/>
        </w:rPr>
        <w:t xml:space="preserve"> </w:t>
      </w:r>
      <w:r w:rsidRPr="001C7FE0">
        <w:rPr>
          <w:rFonts w:ascii="Sylfaen" w:hAnsi="Sylfaen" w:cs="Sylfaen"/>
          <w:sz w:val="22"/>
          <w:lang w:val="ka-GE"/>
        </w:rPr>
        <w:t>ბროშურის</w:t>
      </w:r>
      <w:r w:rsidRPr="001C7FE0">
        <w:rPr>
          <w:rFonts w:ascii="Cambria" w:hAnsi="Cambria" w:cs="Sylfaen"/>
          <w:sz w:val="22"/>
          <w:lang w:val="ka-GE"/>
        </w:rPr>
        <w:t xml:space="preserve"> </w:t>
      </w:r>
      <w:r w:rsidRPr="001C7FE0">
        <w:rPr>
          <w:rFonts w:ascii="Sylfaen" w:hAnsi="Sylfaen" w:cs="Sylfaen"/>
          <w:sz w:val="22"/>
          <w:lang w:val="ka-GE"/>
        </w:rPr>
        <w:t>დიზაინის</w:t>
      </w:r>
      <w:r w:rsidRPr="001C7FE0">
        <w:rPr>
          <w:rFonts w:ascii="Cambria" w:hAnsi="Cambria" w:cs="Sylfaen"/>
          <w:sz w:val="22"/>
          <w:lang w:val="ka-GE"/>
        </w:rPr>
        <w:t xml:space="preserve"> </w:t>
      </w:r>
      <w:r w:rsidRPr="001C7FE0">
        <w:rPr>
          <w:rFonts w:ascii="Sylfaen" w:hAnsi="Sylfaen" w:cs="Sylfaen"/>
          <w:sz w:val="22"/>
          <w:lang w:val="ka-GE"/>
        </w:rPr>
        <w:t>შემუშავება</w:t>
      </w:r>
      <w:r w:rsidRPr="001C7FE0">
        <w:rPr>
          <w:rFonts w:ascii="Cambria" w:hAnsi="Cambria" w:cs="Sylfaen"/>
          <w:sz w:val="22"/>
          <w:lang w:val="ka-GE"/>
        </w:rPr>
        <w:t xml:space="preserve">, </w:t>
      </w:r>
      <w:r w:rsidRPr="001C7FE0">
        <w:rPr>
          <w:rFonts w:ascii="Sylfaen" w:hAnsi="Sylfaen" w:cs="Sylfaen"/>
          <w:sz w:val="22"/>
          <w:lang w:val="ka-GE"/>
        </w:rPr>
        <w:t>რომელიც</w:t>
      </w:r>
      <w:r w:rsidRPr="001C7FE0">
        <w:rPr>
          <w:rFonts w:ascii="Cambria" w:hAnsi="Cambria" w:cs="Sylfaen"/>
          <w:sz w:val="22"/>
          <w:lang w:val="ka-GE"/>
        </w:rPr>
        <w:t xml:space="preserve"> </w:t>
      </w:r>
      <w:r w:rsidRPr="001C7FE0">
        <w:rPr>
          <w:rFonts w:ascii="Sylfaen" w:hAnsi="Sylfaen" w:cs="Sylfaen"/>
          <w:sz w:val="22"/>
          <w:lang w:val="ka-GE"/>
        </w:rPr>
        <w:t>ელექტრონულად</w:t>
      </w:r>
      <w:r w:rsidRPr="001C7FE0">
        <w:rPr>
          <w:rFonts w:ascii="Cambria" w:hAnsi="Cambria" w:cs="Sylfaen"/>
          <w:sz w:val="22"/>
          <w:lang w:val="ka-GE"/>
        </w:rPr>
        <w:t xml:space="preserve"> </w:t>
      </w:r>
      <w:r w:rsidRPr="001C7FE0">
        <w:rPr>
          <w:rFonts w:ascii="Sylfaen" w:hAnsi="Sylfaen" w:cs="Sylfaen"/>
          <w:sz w:val="22"/>
          <w:lang w:val="ka-GE"/>
        </w:rPr>
        <w:t>გავრცელდება</w:t>
      </w:r>
      <w:r w:rsidRPr="001C7FE0">
        <w:rPr>
          <w:rFonts w:ascii="Cambria" w:hAnsi="Cambria" w:cs="Sylfaen"/>
          <w:sz w:val="22"/>
          <w:lang w:val="ka-GE"/>
        </w:rPr>
        <w:t xml:space="preserve"> </w:t>
      </w:r>
      <w:r w:rsidRPr="001C7FE0">
        <w:rPr>
          <w:rFonts w:ascii="Sylfaen" w:hAnsi="Sylfaen" w:cs="Sylfaen"/>
          <w:sz w:val="22"/>
          <w:lang w:val="ka-GE"/>
        </w:rPr>
        <w:t>იუსტიციის</w:t>
      </w:r>
      <w:r w:rsidRPr="001C7FE0">
        <w:rPr>
          <w:rFonts w:ascii="Cambria" w:hAnsi="Cambria" w:cs="Sylfaen"/>
          <w:sz w:val="22"/>
          <w:lang w:val="ka-GE"/>
        </w:rPr>
        <w:t xml:space="preserve"> </w:t>
      </w:r>
      <w:r w:rsidRPr="001C7FE0">
        <w:rPr>
          <w:rFonts w:ascii="Sylfaen" w:hAnsi="Sylfaen" w:cs="Sylfaen"/>
          <w:sz w:val="22"/>
          <w:lang w:val="ka-GE"/>
        </w:rPr>
        <w:t>სასწავლო</w:t>
      </w:r>
      <w:r w:rsidRPr="001C7FE0">
        <w:rPr>
          <w:rFonts w:ascii="Cambria" w:hAnsi="Cambria" w:cs="Sylfaen"/>
          <w:sz w:val="22"/>
          <w:lang w:val="ka-GE"/>
        </w:rPr>
        <w:t xml:space="preserve"> </w:t>
      </w:r>
      <w:r w:rsidRPr="001C7FE0">
        <w:rPr>
          <w:rFonts w:ascii="Sylfaen" w:hAnsi="Sylfaen" w:cs="Sylfaen"/>
          <w:sz w:val="22"/>
          <w:lang w:val="ka-GE"/>
        </w:rPr>
        <w:t>ცენტრის</w:t>
      </w:r>
      <w:r w:rsidRPr="001C7FE0">
        <w:rPr>
          <w:rFonts w:ascii="Cambria" w:hAnsi="Cambria" w:cs="Sylfaen"/>
          <w:sz w:val="22"/>
          <w:lang w:val="ka-GE"/>
        </w:rPr>
        <w:t xml:space="preserve"> </w:t>
      </w:r>
      <w:r w:rsidRPr="001C7FE0">
        <w:rPr>
          <w:rFonts w:ascii="Sylfaen" w:hAnsi="Sylfaen" w:cs="Sylfaen"/>
          <w:sz w:val="22"/>
          <w:lang w:val="ka-GE"/>
        </w:rPr>
        <w:t>ოფიციალურ</w:t>
      </w:r>
      <w:r w:rsidRPr="001C7FE0">
        <w:rPr>
          <w:rFonts w:ascii="Cambria" w:hAnsi="Cambria" w:cs="Sylfaen"/>
          <w:sz w:val="22"/>
          <w:lang w:val="ka-GE"/>
        </w:rPr>
        <w:t xml:space="preserve"> </w:t>
      </w:r>
      <w:r w:rsidRPr="001C7FE0">
        <w:rPr>
          <w:rFonts w:ascii="Sylfaen" w:hAnsi="Sylfaen" w:cs="Sylfaen"/>
          <w:sz w:val="22"/>
          <w:lang w:val="ka-GE"/>
        </w:rPr>
        <w:t>გვერდზე</w:t>
      </w:r>
      <w:r w:rsidRPr="001C7FE0">
        <w:rPr>
          <w:rFonts w:ascii="Cambria" w:hAnsi="Cambria" w:cs="Sylfaen"/>
          <w:sz w:val="22"/>
          <w:lang w:val="ka-GE"/>
        </w:rPr>
        <w:t>.</w:t>
      </w:r>
    </w:p>
    <w:p w14:paraId="7105933F" w14:textId="77777777" w:rsidR="00426842" w:rsidRPr="001C7FE0" w:rsidRDefault="00426842" w:rsidP="00426842">
      <w:pPr>
        <w:pStyle w:val="ListParagraph"/>
        <w:numPr>
          <w:ilvl w:val="0"/>
          <w:numId w:val="1"/>
        </w:numPr>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აღსანიშნავია, რომ საქართველოს სოფლებში მდებარე საზოგადოებრივ ცენტრებში, ინგლისური ენის შემსწავლელი კურსები ბავშვებისთვის 2017 წლიდან ფუნქციონირებს. კურსში ჩართული ბავშვები პერიოდულად ისმენენ ტრენინგებს, მათ შორის, სამართლისა და ადამიანის უფლებების (მათ შორის ანტიდისკრიმინაციულ კანონმდებლობა) თემაზე. </w:t>
      </w:r>
    </w:p>
    <w:p w14:paraId="47DE1E7B" w14:textId="14754E4B" w:rsidR="001A5437" w:rsidRPr="001C7FE0" w:rsidRDefault="00C177E5" w:rsidP="00C2527D">
      <w:pPr>
        <w:pStyle w:val="ListParagraph"/>
        <w:numPr>
          <w:ilvl w:val="0"/>
          <w:numId w:val="1"/>
        </w:numPr>
        <w:spacing w:after="240"/>
        <w:ind w:left="0" w:firstLine="0"/>
        <w:contextualSpacing w:val="0"/>
        <w:rPr>
          <w:rFonts w:ascii="Sylfaen" w:hAnsi="Sylfaen" w:cs="Sylfaen"/>
          <w:sz w:val="22"/>
          <w:lang w:val="ka-GE"/>
        </w:rPr>
      </w:pPr>
      <w:r w:rsidRPr="001C7FE0">
        <w:rPr>
          <w:rFonts w:ascii="Sylfaen" w:hAnsi="Sylfaen" w:cs="Sylfaen"/>
          <w:sz w:val="22"/>
        </w:rPr>
        <w:lastRenderedPageBreak/>
        <w:t>პროკურატურა დიდ ყურადღებას უთმობს საგანმანათლებლო და ცნობიერების ამაღლების ღონისძიებებს მოწყვლადი ჯგუფების მიმართ, დანაშაულის შესახებ.</w:t>
      </w:r>
      <w:r w:rsidRPr="001C7FE0">
        <w:rPr>
          <w:rFonts w:ascii="Sylfaen" w:hAnsi="Sylfaen" w:cs="Sylfaen"/>
          <w:sz w:val="22"/>
          <w:lang w:val="ka-GE"/>
        </w:rPr>
        <w:t xml:space="preserve"> </w:t>
      </w:r>
      <w:r w:rsidRPr="001C7FE0">
        <w:rPr>
          <w:rFonts w:ascii="Sylfaen" w:hAnsi="Sylfaen" w:cs="Sylfaen"/>
          <w:sz w:val="22"/>
        </w:rPr>
        <w:t xml:space="preserve"> </w:t>
      </w:r>
      <w:r w:rsidRPr="001C7FE0">
        <w:rPr>
          <w:rFonts w:ascii="Sylfaen" w:hAnsi="Sylfaen" w:cs="Sylfaen"/>
          <w:sz w:val="22"/>
          <w:lang w:val="ka-GE"/>
        </w:rPr>
        <w:t>2019 წელს, პროკურატურამ მონაწილეობა მიიღო ევროპის საბჭოს პროექტის „დისკრიმინაციის, სიძულვილით მოტივირებული დანაშაულისა და სიძულვილის</w:t>
      </w:r>
      <w:r w:rsidR="00596329" w:rsidRPr="001C7FE0">
        <w:rPr>
          <w:rFonts w:ascii="Sylfaen" w:hAnsi="Sylfaen" w:cs="Sylfaen"/>
          <w:sz w:val="22"/>
        </w:rPr>
        <w:t xml:space="preserve"> </w:t>
      </w:r>
      <w:r w:rsidRPr="001C7FE0">
        <w:rPr>
          <w:rFonts w:ascii="Sylfaen" w:hAnsi="Sylfaen" w:cs="Sylfaen"/>
          <w:sz w:val="22"/>
          <w:lang w:val="ka-GE"/>
        </w:rPr>
        <w:t>ენის წინააღმდეგ ბრძოლა საქართველოში“</w:t>
      </w:r>
      <w:r w:rsidRPr="001C7FE0">
        <w:rPr>
          <w:rFonts w:ascii="Sylfaen" w:hAnsi="Sylfaen" w:cs="Sylfaen"/>
          <w:sz w:val="22"/>
        </w:rPr>
        <w:t> </w:t>
      </w:r>
      <w:r w:rsidRPr="001C7FE0">
        <w:rPr>
          <w:rFonts w:ascii="Sylfaen" w:hAnsi="Sylfaen" w:cs="Sylfaen"/>
          <w:sz w:val="22"/>
          <w:lang w:val="ka-GE"/>
        </w:rPr>
        <w:t xml:space="preserve">ფარგლებში, წამოწყებულ კამპანიაში „მე ვირჩევ თანასწორობას“, რომლის ფარგლებშიც ჩატარდა სხვადასხვა </w:t>
      </w:r>
      <w:r w:rsidR="00596329" w:rsidRPr="001C7FE0">
        <w:rPr>
          <w:rFonts w:ascii="Sylfaen" w:hAnsi="Sylfaen" w:cs="Sylfaen"/>
          <w:sz w:val="22"/>
          <w:lang w:val="ka-GE"/>
        </w:rPr>
        <w:t>ღონისძიება</w:t>
      </w:r>
      <w:r w:rsidRPr="001C7FE0">
        <w:rPr>
          <w:rFonts w:ascii="Sylfaen" w:hAnsi="Sylfaen" w:cs="Sylfaen"/>
          <w:sz w:val="22"/>
          <w:lang w:val="ka-GE"/>
        </w:rPr>
        <w:t xml:space="preserve">, მათ შორის შეხვედრები საზოგადოების წარმომადგენლებთან, სტუდენტებთან და მოსწავლეებთან. პროკურატურის წარმომადგენლებმა საქართველოს 7 ქალაქში 7 საინფორმაციო შეხვედრა გამართეს. შეხვედრებს ესწრებოდა ეთნიკურად ქართველი, აზერბაიჯანელი, სომეხი მოსახლეობა. საერთო ჯამში შეხვედრებს 400-მდე ადამიანი დაესწრო. კამპანიის მიზანს საზოგადოების ცნობიერების ამაღლება წარმოადგენდა დისკრიმინაციის, სიძულვილის ენისა და სიძულვილით მოტივირებული დანაშაულის, მათ შორის რასობრივი დისკრიმინაციისა და აღნიშნული მოტივით ჩადენილი დანაშაულების შესახებ. </w:t>
      </w:r>
    </w:p>
    <w:p w14:paraId="1FE8AEE7" w14:textId="283B27BD" w:rsidR="00C2527D" w:rsidRPr="001C7FE0" w:rsidRDefault="00C2527D" w:rsidP="00C2527D">
      <w:pPr>
        <w:pStyle w:val="ListParagraph"/>
        <w:numPr>
          <w:ilvl w:val="0"/>
          <w:numId w:val="1"/>
        </w:numPr>
        <w:spacing w:after="240"/>
        <w:ind w:left="0" w:firstLine="0"/>
        <w:contextualSpacing w:val="0"/>
        <w:rPr>
          <w:rFonts w:ascii="Cambria" w:hAnsi="Cambria" w:cs="Sylfaen"/>
          <w:sz w:val="22"/>
          <w:lang w:val="ka-GE"/>
        </w:rPr>
      </w:pPr>
      <w:r w:rsidRPr="001C7FE0">
        <w:rPr>
          <w:rFonts w:ascii="Sylfaen" w:hAnsi="Sylfaen" w:cs="Sylfaen"/>
          <w:sz w:val="22"/>
          <w:lang w:val="ka-GE"/>
        </w:rPr>
        <w:t>2019 წელს პროკურატურა ჩაერთო მთავრობის გენდერული ძალადობის წინააღმდეგ მიმართულ კამპანიაში. პროკურატურის ორგანიზებით, საქართველოს სხვადასხვა ქალაქებში, პროკურორებმა საერთო ჯამში 24 საინფორმაციო შეხვედრა ჩაატარეს. კამპანიის მიზანს წარმოადგენდა საზოგადოების ცნობიერების ამაღლება გენდერული ძალადობის, დისკრიმინაციის, სიძულვილის ენისა და სიძულვილით მოტივირებული დანაშაულის, მათ შორის რასობრივი დისკრიმინაციის ნიშნით, ჩადენილი დანაშაულების და სახელმწიფოს მხრიდან განხორციელებული ღონისძიებების შესახებ. საერთო ჯამში შეხვედრებს 1170 ადამიანი დაესწრო.</w:t>
      </w:r>
    </w:p>
    <w:p w14:paraId="0CC63C29" w14:textId="43EAA75A" w:rsidR="005424AA" w:rsidRPr="001C7FE0" w:rsidRDefault="00C2527D" w:rsidP="005424AA">
      <w:pPr>
        <w:pStyle w:val="ListParagraph"/>
        <w:numPr>
          <w:ilvl w:val="0"/>
          <w:numId w:val="1"/>
        </w:numPr>
        <w:spacing w:after="240"/>
        <w:ind w:left="0" w:firstLine="0"/>
        <w:contextualSpacing w:val="0"/>
        <w:rPr>
          <w:rFonts w:ascii="Cambria" w:hAnsi="Cambria" w:cs="Sylfaen"/>
          <w:sz w:val="22"/>
          <w:lang w:val="ka-GE"/>
        </w:rPr>
      </w:pPr>
      <w:r w:rsidRPr="001C7FE0">
        <w:rPr>
          <w:rFonts w:ascii="Sylfaen" w:hAnsi="Sylfaen" w:cs="Sylfaen"/>
          <w:sz w:val="22"/>
          <w:lang w:val="ka-GE"/>
        </w:rPr>
        <w:t>სიძულვილით</w:t>
      </w:r>
      <w:r w:rsidRPr="001C7FE0">
        <w:rPr>
          <w:rFonts w:ascii="Cambria" w:hAnsi="Cambria" w:cs="Sylfaen"/>
          <w:sz w:val="22"/>
          <w:lang w:val="ka-GE"/>
        </w:rPr>
        <w:t xml:space="preserve"> </w:t>
      </w:r>
      <w:r w:rsidRPr="001C7FE0">
        <w:rPr>
          <w:rFonts w:ascii="Sylfaen" w:hAnsi="Sylfaen" w:cs="Sylfaen"/>
          <w:sz w:val="22"/>
          <w:lang w:val="ka-GE"/>
        </w:rPr>
        <w:t>მოტივირებული</w:t>
      </w:r>
      <w:r w:rsidRPr="001C7FE0">
        <w:rPr>
          <w:rFonts w:ascii="Cambria" w:hAnsi="Cambria" w:cs="Sylfaen"/>
          <w:sz w:val="22"/>
          <w:lang w:val="ka-GE"/>
        </w:rPr>
        <w:t xml:space="preserve"> </w:t>
      </w:r>
      <w:r w:rsidRPr="001C7FE0">
        <w:rPr>
          <w:rFonts w:ascii="Sylfaen" w:hAnsi="Sylfaen" w:cs="Sylfaen"/>
          <w:sz w:val="22"/>
          <w:lang w:val="ka-GE"/>
        </w:rPr>
        <w:t>დანაშაულებრივი</w:t>
      </w:r>
      <w:r w:rsidRPr="001C7FE0">
        <w:rPr>
          <w:rFonts w:ascii="Cambria" w:hAnsi="Cambria" w:cs="Sylfaen"/>
          <w:sz w:val="22"/>
          <w:lang w:val="ka-GE"/>
        </w:rPr>
        <w:t xml:space="preserve"> </w:t>
      </w:r>
      <w:r w:rsidRPr="001C7FE0">
        <w:rPr>
          <w:rFonts w:ascii="Sylfaen" w:hAnsi="Sylfaen" w:cs="Sylfaen"/>
          <w:sz w:val="22"/>
          <w:lang w:val="ka-GE"/>
        </w:rPr>
        <w:t>ფაქტების</w:t>
      </w:r>
      <w:r w:rsidRPr="001C7FE0">
        <w:rPr>
          <w:rFonts w:ascii="Cambria" w:hAnsi="Cambria" w:cs="Sylfaen"/>
          <w:sz w:val="22"/>
          <w:lang w:val="ka-GE"/>
        </w:rPr>
        <w:t xml:space="preserve"> </w:t>
      </w:r>
      <w:r w:rsidRPr="001C7FE0">
        <w:rPr>
          <w:rFonts w:ascii="Sylfaen" w:hAnsi="Sylfaen" w:cs="Sylfaen"/>
          <w:sz w:val="22"/>
          <w:lang w:val="ka-GE"/>
        </w:rPr>
        <w:t>შესახებ</w:t>
      </w:r>
      <w:r w:rsidRPr="001C7FE0">
        <w:rPr>
          <w:rFonts w:ascii="Cambria" w:hAnsi="Cambria" w:cs="Sylfaen"/>
          <w:sz w:val="22"/>
          <w:lang w:val="ka-GE"/>
        </w:rPr>
        <w:t xml:space="preserve"> </w:t>
      </w:r>
      <w:r w:rsidRPr="001C7FE0">
        <w:rPr>
          <w:rFonts w:ascii="Sylfaen" w:hAnsi="Sylfaen" w:cs="Sylfaen"/>
          <w:sz w:val="22"/>
          <w:lang w:val="ka-GE"/>
        </w:rPr>
        <w:t>საზოგადოების</w:t>
      </w:r>
      <w:r w:rsidRPr="001C7FE0">
        <w:rPr>
          <w:rFonts w:ascii="Cambria" w:hAnsi="Cambria" w:cs="Sylfaen"/>
          <w:sz w:val="22"/>
          <w:lang w:val="ka-GE"/>
        </w:rPr>
        <w:t xml:space="preserve"> </w:t>
      </w:r>
      <w:r w:rsidRPr="001C7FE0">
        <w:rPr>
          <w:rFonts w:ascii="Sylfaen" w:hAnsi="Sylfaen" w:cs="Sylfaen"/>
          <w:sz w:val="22"/>
          <w:lang w:val="ka-GE"/>
        </w:rPr>
        <w:t>პროაქტიული</w:t>
      </w:r>
      <w:r w:rsidRPr="001C7FE0">
        <w:rPr>
          <w:rFonts w:ascii="Cambria" w:hAnsi="Cambria" w:cs="Sylfaen"/>
          <w:sz w:val="22"/>
          <w:lang w:val="ka-GE"/>
        </w:rPr>
        <w:t xml:space="preserve"> </w:t>
      </w:r>
      <w:r w:rsidRPr="001C7FE0">
        <w:rPr>
          <w:rFonts w:ascii="Sylfaen" w:hAnsi="Sylfaen" w:cs="Sylfaen"/>
          <w:sz w:val="22"/>
          <w:lang w:val="ka-GE"/>
        </w:rPr>
        <w:t>ინფორმირებისა</w:t>
      </w:r>
      <w:r w:rsidRPr="001C7FE0">
        <w:rPr>
          <w:rFonts w:ascii="Cambria" w:hAnsi="Cambria" w:cs="Sylfaen"/>
          <w:sz w:val="22"/>
          <w:lang w:val="ka-GE"/>
        </w:rPr>
        <w:t xml:space="preserve"> </w:t>
      </w:r>
      <w:r w:rsidRPr="001C7FE0">
        <w:rPr>
          <w:rFonts w:ascii="Sylfaen" w:hAnsi="Sylfaen" w:cs="Sylfaen"/>
          <w:sz w:val="22"/>
          <w:lang w:val="ka-GE"/>
        </w:rPr>
        <w:t>და</w:t>
      </w:r>
      <w:r w:rsidRPr="001C7FE0">
        <w:rPr>
          <w:rFonts w:ascii="Cambria" w:hAnsi="Cambria" w:cs="Sylfaen"/>
          <w:sz w:val="22"/>
          <w:lang w:val="ka-GE"/>
        </w:rPr>
        <w:t xml:space="preserve"> </w:t>
      </w:r>
      <w:r w:rsidRPr="001C7FE0">
        <w:rPr>
          <w:rFonts w:ascii="Sylfaen" w:hAnsi="Sylfaen" w:cs="Sylfaen"/>
          <w:sz w:val="22"/>
          <w:lang w:val="ka-GE"/>
        </w:rPr>
        <w:t>ცნობიერების</w:t>
      </w:r>
      <w:r w:rsidRPr="001C7FE0">
        <w:rPr>
          <w:rFonts w:ascii="Cambria" w:hAnsi="Cambria" w:cs="Sylfaen"/>
          <w:sz w:val="22"/>
          <w:lang w:val="ka-GE"/>
        </w:rPr>
        <w:t xml:space="preserve"> </w:t>
      </w:r>
      <w:r w:rsidRPr="001C7FE0">
        <w:rPr>
          <w:rFonts w:ascii="Sylfaen" w:hAnsi="Sylfaen" w:cs="Sylfaen"/>
          <w:sz w:val="22"/>
          <w:lang w:val="ka-GE"/>
        </w:rPr>
        <w:t>ამაღლების</w:t>
      </w:r>
      <w:r w:rsidRPr="001C7FE0">
        <w:rPr>
          <w:rFonts w:ascii="Cambria" w:hAnsi="Cambria" w:cs="Sylfaen"/>
          <w:sz w:val="22"/>
          <w:lang w:val="ka-GE"/>
        </w:rPr>
        <w:t xml:space="preserve"> </w:t>
      </w:r>
      <w:r w:rsidRPr="001C7FE0">
        <w:rPr>
          <w:rFonts w:ascii="Sylfaen" w:hAnsi="Sylfaen" w:cs="Sylfaen"/>
          <w:sz w:val="22"/>
          <w:lang w:val="ka-GE"/>
        </w:rPr>
        <w:t>მიზნით</w:t>
      </w:r>
      <w:r w:rsidRPr="001C7FE0">
        <w:rPr>
          <w:rFonts w:ascii="Cambria" w:hAnsi="Cambria" w:cs="Sylfaen"/>
          <w:sz w:val="22"/>
          <w:lang w:val="ka-GE"/>
        </w:rPr>
        <w:t xml:space="preserve">, 2017-2019 </w:t>
      </w:r>
      <w:r w:rsidRPr="001C7FE0">
        <w:rPr>
          <w:rFonts w:ascii="Sylfaen" w:hAnsi="Sylfaen" w:cs="Sylfaen"/>
          <w:sz w:val="22"/>
          <w:lang w:val="ka-GE"/>
        </w:rPr>
        <w:t>წლებში</w:t>
      </w:r>
      <w:r w:rsidRPr="001C7FE0">
        <w:rPr>
          <w:rFonts w:ascii="Cambria" w:hAnsi="Cambria" w:cs="Sylfaen"/>
          <w:sz w:val="22"/>
          <w:lang w:val="ka-GE"/>
        </w:rPr>
        <w:t xml:space="preserve"> </w:t>
      </w:r>
      <w:r w:rsidRPr="001C7FE0">
        <w:rPr>
          <w:rFonts w:ascii="Sylfaen" w:hAnsi="Sylfaen" w:cs="Sylfaen"/>
          <w:sz w:val="22"/>
          <w:lang w:val="ka-GE"/>
        </w:rPr>
        <w:t>პროკურატურის</w:t>
      </w:r>
      <w:r w:rsidRPr="001C7FE0">
        <w:rPr>
          <w:rFonts w:ascii="Cambria" w:hAnsi="Cambria" w:cs="Sylfaen"/>
          <w:sz w:val="22"/>
          <w:lang w:val="ka-GE"/>
        </w:rPr>
        <w:t xml:space="preserve"> </w:t>
      </w:r>
      <w:r w:rsidRPr="001C7FE0">
        <w:rPr>
          <w:rFonts w:ascii="Sylfaen" w:hAnsi="Sylfaen" w:cs="Sylfaen"/>
          <w:sz w:val="22"/>
          <w:lang w:val="ka-GE"/>
        </w:rPr>
        <w:t>ვებ</w:t>
      </w:r>
      <w:r w:rsidRPr="001C7FE0">
        <w:rPr>
          <w:rFonts w:ascii="Cambria" w:hAnsi="Cambria" w:cs="Sylfaen"/>
          <w:sz w:val="22"/>
          <w:lang w:val="ka-GE"/>
        </w:rPr>
        <w:t>-</w:t>
      </w:r>
      <w:r w:rsidRPr="001C7FE0">
        <w:rPr>
          <w:rFonts w:ascii="Sylfaen" w:hAnsi="Sylfaen" w:cs="Sylfaen"/>
          <w:sz w:val="22"/>
          <w:lang w:val="ka-GE"/>
        </w:rPr>
        <w:t>გვერდსა</w:t>
      </w:r>
      <w:r w:rsidRPr="001C7FE0">
        <w:rPr>
          <w:rFonts w:ascii="Cambria" w:hAnsi="Cambria" w:cs="Sylfaen"/>
          <w:sz w:val="22"/>
          <w:lang w:val="ka-GE"/>
        </w:rPr>
        <w:t xml:space="preserve"> </w:t>
      </w:r>
      <w:r w:rsidRPr="001C7FE0">
        <w:rPr>
          <w:rFonts w:ascii="Sylfaen" w:hAnsi="Sylfaen" w:cs="Sylfaen"/>
          <w:sz w:val="22"/>
          <w:lang w:val="ka-GE"/>
        </w:rPr>
        <w:t>და</w:t>
      </w:r>
      <w:r w:rsidRPr="001C7FE0">
        <w:rPr>
          <w:rFonts w:ascii="Cambria" w:hAnsi="Cambria" w:cs="Sylfaen"/>
          <w:sz w:val="22"/>
          <w:lang w:val="ka-GE"/>
        </w:rPr>
        <w:t xml:space="preserve"> </w:t>
      </w:r>
      <w:r w:rsidRPr="001C7FE0">
        <w:rPr>
          <w:rFonts w:ascii="Sylfaen" w:hAnsi="Sylfaen" w:cs="Sylfaen"/>
          <w:sz w:val="22"/>
          <w:lang w:val="ka-GE"/>
        </w:rPr>
        <w:t>სოციალური</w:t>
      </w:r>
      <w:r w:rsidRPr="001C7FE0">
        <w:rPr>
          <w:rFonts w:ascii="Cambria" w:hAnsi="Cambria" w:cs="Sylfaen"/>
          <w:sz w:val="22"/>
          <w:lang w:val="ka-GE"/>
        </w:rPr>
        <w:t xml:space="preserve"> </w:t>
      </w:r>
      <w:r w:rsidRPr="001C7FE0">
        <w:rPr>
          <w:rFonts w:ascii="Sylfaen" w:hAnsi="Sylfaen" w:cs="Sylfaen"/>
          <w:sz w:val="22"/>
          <w:lang w:val="ka-GE"/>
        </w:rPr>
        <w:t>ქსელის</w:t>
      </w:r>
      <w:r w:rsidRPr="001C7FE0">
        <w:rPr>
          <w:rFonts w:ascii="Cambria" w:hAnsi="Cambria" w:cs="Sylfaen"/>
          <w:sz w:val="22"/>
          <w:lang w:val="ka-GE"/>
        </w:rPr>
        <w:t xml:space="preserve"> </w:t>
      </w:r>
      <w:r w:rsidRPr="001C7FE0">
        <w:rPr>
          <w:rFonts w:ascii="Sylfaen" w:hAnsi="Sylfaen" w:cs="Sylfaen"/>
          <w:sz w:val="22"/>
          <w:lang w:val="ka-GE"/>
        </w:rPr>
        <w:t>გვერდზე,</w:t>
      </w:r>
      <w:r w:rsidRPr="001C7FE0">
        <w:rPr>
          <w:rFonts w:ascii="Cambria" w:hAnsi="Cambria" w:cs="Sylfaen"/>
          <w:sz w:val="22"/>
          <w:lang w:val="ka-GE"/>
        </w:rPr>
        <w:t xml:space="preserve"> </w:t>
      </w:r>
      <w:r w:rsidRPr="001C7FE0">
        <w:rPr>
          <w:rFonts w:ascii="Sylfaen" w:hAnsi="Sylfaen" w:cs="Sylfaen"/>
          <w:sz w:val="22"/>
          <w:lang w:val="ka-GE"/>
        </w:rPr>
        <w:t>აქტიურად</w:t>
      </w:r>
      <w:r w:rsidRPr="001C7FE0">
        <w:rPr>
          <w:rFonts w:ascii="Cambria" w:hAnsi="Cambria" w:cs="Sylfaen"/>
          <w:sz w:val="22"/>
          <w:lang w:val="ka-GE"/>
        </w:rPr>
        <w:t xml:space="preserve"> </w:t>
      </w:r>
      <w:r w:rsidRPr="001C7FE0">
        <w:rPr>
          <w:rFonts w:ascii="Sylfaen" w:hAnsi="Sylfaen" w:cs="Sylfaen"/>
          <w:sz w:val="22"/>
          <w:lang w:val="ka-GE"/>
        </w:rPr>
        <w:t>ქვეყნდებოდა</w:t>
      </w:r>
      <w:r w:rsidRPr="001C7FE0">
        <w:rPr>
          <w:rFonts w:ascii="Cambria" w:hAnsi="Cambria" w:cs="Sylfaen"/>
          <w:sz w:val="22"/>
          <w:lang w:val="ka-GE"/>
        </w:rPr>
        <w:t xml:space="preserve"> </w:t>
      </w:r>
      <w:r w:rsidRPr="001C7FE0">
        <w:rPr>
          <w:rFonts w:ascii="Sylfaen" w:hAnsi="Sylfaen" w:cs="Sylfaen"/>
          <w:sz w:val="22"/>
          <w:lang w:val="ka-GE"/>
        </w:rPr>
        <w:t>ინფორმაცია</w:t>
      </w:r>
      <w:r w:rsidRPr="001C7FE0">
        <w:rPr>
          <w:rFonts w:ascii="Cambria" w:hAnsi="Cambria" w:cs="Sylfaen"/>
          <w:sz w:val="22"/>
          <w:lang w:val="ka-GE"/>
        </w:rPr>
        <w:t xml:space="preserve"> </w:t>
      </w:r>
      <w:r w:rsidRPr="001C7FE0">
        <w:rPr>
          <w:rFonts w:ascii="Sylfaen" w:hAnsi="Sylfaen" w:cs="Sylfaen"/>
          <w:sz w:val="22"/>
          <w:lang w:val="ka-GE"/>
        </w:rPr>
        <w:t>უმცირესეობების</w:t>
      </w:r>
      <w:r w:rsidRPr="001C7FE0">
        <w:rPr>
          <w:rFonts w:ascii="Cambria" w:hAnsi="Cambria" w:cs="Sylfaen"/>
          <w:sz w:val="22"/>
          <w:lang w:val="ka-GE"/>
        </w:rPr>
        <w:t xml:space="preserve"> </w:t>
      </w:r>
      <w:r w:rsidRPr="001C7FE0">
        <w:rPr>
          <w:rFonts w:ascii="Sylfaen" w:hAnsi="Sylfaen" w:cs="Sylfaen"/>
          <w:sz w:val="22"/>
          <w:lang w:val="ka-GE"/>
        </w:rPr>
        <w:t>წარმომადგენლების</w:t>
      </w:r>
      <w:r w:rsidRPr="001C7FE0">
        <w:rPr>
          <w:rFonts w:ascii="Cambria" w:hAnsi="Cambria" w:cs="Sylfaen"/>
          <w:sz w:val="22"/>
          <w:lang w:val="ka-GE"/>
        </w:rPr>
        <w:t xml:space="preserve"> </w:t>
      </w:r>
      <w:r w:rsidRPr="001C7FE0">
        <w:rPr>
          <w:rFonts w:ascii="Sylfaen" w:hAnsi="Sylfaen" w:cs="Sylfaen"/>
          <w:sz w:val="22"/>
          <w:lang w:val="ka-GE"/>
        </w:rPr>
        <w:t>მიმართ</w:t>
      </w:r>
      <w:r w:rsidRPr="001C7FE0">
        <w:rPr>
          <w:rFonts w:ascii="Cambria" w:hAnsi="Cambria" w:cs="Sylfaen"/>
          <w:sz w:val="22"/>
          <w:lang w:val="ka-GE"/>
        </w:rPr>
        <w:t xml:space="preserve"> </w:t>
      </w:r>
      <w:r w:rsidRPr="001C7FE0">
        <w:rPr>
          <w:rFonts w:ascii="Sylfaen" w:hAnsi="Sylfaen" w:cs="Sylfaen"/>
          <w:sz w:val="22"/>
          <w:lang w:val="ka-GE"/>
        </w:rPr>
        <w:t>და</w:t>
      </w:r>
      <w:r w:rsidRPr="001C7FE0">
        <w:rPr>
          <w:rFonts w:ascii="Cambria" w:hAnsi="Cambria" w:cs="Sylfaen"/>
          <w:sz w:val="22"/>
          <w:lang w:val="ka-GE"/>
        </w:rPr>
        <w:t xml:space="preserve"> </w:t>
      </w:r>
      <w:r w:rsidRPr="001C7FE0">
        <w:rPr>
          <w:rFonts w:ascii="Sylfaen" w:hAnsi="Sylfaen" w:cs="Sylfaen"/>
          <w:sz w:val="22"/>
          <w:lang w:val="ka-GE"/>
        </w:rPr>
        <w:t>დისკრიმინაციული</w:t>
      </w:r>
      <w:r w:rsidRPr="001C7FE0">
        <w:rPr>
          <w:rFonts w:ascii="Cambria" w:hAnsi="Cambria" w:cs="Sylfaen"/>
          <w:sz w:val="22"/>
          <w:lang w:val="ka-GE"/>
        </w:rPr>
        <w:t xml:space="preserve"> </w:t>
      </w:r>
      <w:r w:rsidRPr="001C7FE0">
        <w:rPr>
          <w:rFonts w:ascii="Sylfaen" w:hAnsi="Sylfaen" w:cs="Sylfaen"/>
          <w:sz w:val="22"/>
          <w:lang w:val="ka-GE"/>
        </w:rPr>
        <w:t>ნიშნით</w:t>
      </w:r>
      <w:r w:rsidRPr="001C7FE0">
        <w:rPr>
          <w:rFonts w:ascii="Cambria" w:hAnsi="Cambria" w:cs="Sylfaen"/>
          <w:sz w:val="22"/>
          <w:lang w:val="ka-GE"/>
        </w:rPr>
        <w:t xml:space="preserve">, </w:t>
      </w:r>
      <w:r w:rsidRPr="001C7FE0">
        <w:rPr>
          <w:rFonts w:ascii="Sylfaen" w:hAnsi="Sylfaen" w:cs="Sylfaen"/>
          <w:sz w:val="22"/>
          <w:lang w:val="ka-GE"/>
        </w:rPr>
        <w:t>მათ</w:t>
      </w:r>
      <w:r w:rsidRPr="001C7FE0">
        <w:rPr>
          <w:rFonts w:ascii="Cambria" w:hAnsi="Cambria" w:cs="Sylfaen"/>
          <w:sz w:val="22"/>
          <w:lang w:val="ka-GE"/>
        </w:rPr>
        <w:t xml:space="preserve"> </w:t>
      </w:r>
      <w:r w:rsidRPr="001C7FE0">
        <w:rPr>
          <w:rFonts w:ascii="Sylfaen" w:hAnsi="Sylfaen" w:cs="Sylfaen"/>
          <w:sz w:val="22"/>
          <w:lang w:val="ka-GE"/>
        </w:rPr>
        <w:t>შორის</w:t>
      </w:r>
      <w:r w:rsidRPr="001C7FE0">
        <w:rPr>
          <w:rFonts w:ascii="Cambria" w:hAnsi="Cambria" w:cs="Sylfaen"/>
          <w:sz w:val="22"/>
          <w:lang w:val="ka-GE"/>
        </w:rPr>
        <w:t xml:space="preserve"> </w:t>
      </w:r>
      <w:r w:rsidRPr="001C7FE0">
        <w:rPr>
          <w:rFonts w:ascii="Sylfaen" w:hAnsi="Sylfaen" w:cs="Sylfaen"/>
          <w:sz w:val="22"/>
          <w:lang w:val="ka-GE"/>
        </w:rPr>
        <w:t>რასობრივი</w:t>
      </w:r>
      <w:r w:rsidRPr="001C7FE0">
        <w:rPr>
          <w:rFonts w:ascii="Cambria" w:hAnsi="Cambria" w:cs="Sylfaen"/>
          <w:sz w:val="22"/>
          <w:lang w:val="ka-GE"/>
        </w:rPr>
        <w:t xml:space="preserve"> </w:t>
      </w:r>
      <w:r w:rsidRPr="001C7FE0">
        <w:rPr>
          <w:rFonts w:ascii="Sylfaen" w:hAnsi="Sylfaen" w:cs="Sylfaen"/>
          <w:sz w:val="22"/>
          <w:lang w:val="ka-GE"/>
        </w:rPr>
        <w:t>შეუწყნარებლობის</w:t>
      </w:r>
      <w:r w:rsidRPr="001C7FE0">
        <w:rPr>
          <w:rFonts w:ascii="Cambria" w:hAnsi="Cambria" w:cs="Sylfaen"/>
          <w:sz w:val="22"/>
          <w:lang w:val="ka-GE"/>
        </w:rPr>
        <w:t xml:space="preserve"> </w:t>
      </w:r>
      <w:r w:rsidRPr="001C7FE0">
        <w:rPr>
          <w:rFonts w:ascii="Sylfaen" w:hAnsi="Sylfaen" w:cs="Sylfaen"/>
          <w:sz w:val="22"/>
          <w:lang w:val="ka-GE"/>
        </w:rPr>
        <w:t>მოტივით,</w:t>
      </w:r>
      <w:r w:rsidRPr="001C7FE0">
        <w:rPr>
          <w:rFonts w:ascii="Cambria" w:hAnsi="Cambria" w:cs="Sylfaen"/>
          <w:sz w:val="22"/>
          <w:lang w:val="ka-GE"/>
        </w:rPr>
        <w:t xml:space="preserve"> </w:t>
      </w:r>
      <w:r w:rsidRPr="001C7FE0">
        <w:rPr>
          <w:rFonts w:ascii="Sylfaen" w:hAnsi="Sylfaen" w:cs="Sylfaen"/>
          <w:sz w:val="22"/>
          <w:lang w:val="ka-GE"/>
        </w:rPr>
        <w:t>ჩადენილ</w:t>
      </w:r>
      <w:r w:rsidRPr="001C7FE0">
        <w:rPr>
          <w:rFonts w:ascii="Cambria" w:hAnsi="Cambria" w:cs="Sylfaen"/>
          <w:sz w:val="22"/>
          <w:lang w:val="ka-GE"/>
        </w:rPr>
        <w:t xml:space="preserve"> </w:t>
      </w:r>
      <w:r w:rsidRPr="001C7FE0">
        <w:rPr>
          <w:rFonts w:ascii="Sylfaen" w:hAnsi="Sylfaen" w:cs="Sylfaen"/>
          <w:sz w:val="22"/>
          <w:lang w:val="ka-GE"/>
        </w:rPr>
        <w:t>დანაშაულებზე</w:t>
      </w:r>
      <w:r w:rsidRPr="001C7FE0">
        <w:rPr>
          <w:rFonts w:ascii="Cambria" w:hAnsi="Cambria" w:cs="Sylfaen"/>
          <w:sz w:val="22"/>
        </w:rPr>
        <w:t xml:space="preserve"> </w:t>
      </w:r>
      <w:r w:rsidRPr="001C7FE0">
        <w:rPr>
          <w:rFonts w:ascii="Sylfaen" w:hAnsi="Sylfaen" w:cs="Sylfaen"/>
          <w:sz w:val="22"/>
          <w:lang w:val="ka-GE"/>
        </w:rPr>
        <w:t>დაწყებული</w:t>
      </w:r>
      <w:r w:rsidRPr="001C7FE0">
        <w:rPr>
          <w:rFonts w:ascii="Cambria" w:hAnsi="Cambria" w:cs="Sylfaen"/>
          <w:sz w:val="22"/>
          <w:lang w:val="ka-GE"/>
        </w:rPr>
        <w:t xml:space="preserve"> </w:t>
      </w:r>
      <w:r w:rsidRPr="001C7FE0">
        <w:rPr>
          <w:rFonts w:ascii="Sylfaen" w:hAnsi="Sylfaen" w:cs="Sylfaen"/>
          <w:sz w:val="22"/>
          <w:lang w:val="ka-GE"/>
        </w:rPr>
        <w:t>სისხლისსამართლებრივი</w:t>
      </w:r>
      <w:r w:rsidRPr="001C7FE0">
        <w:rPr>
          <w:rFonts w:ascii="Cambria" w:hAnsi="Cambria" w:cs="Sylfaen"/>
          <w:sz w:val="22"/>
          <w:lang w:val="ka-GE"/>
        </w:rPr>
        <w:t xml:space="preserve"> </w:t>
      </w:r>
      <w:r w:rsidRPr="001C7FE0">
        <w:rPr>
          <w:rFonts w:ascii="Sylfaen" w:hAnsi="Sylfaen" w:cs="Sylfaen"/>
          <w:sz w:val="22"/>
          <w:lang w:val="ka-GE"/>
        </w:rPr>
        <w:t>დევნისა</w:t>
      </w:r>
      <w:r w:rsidRPr="001C7FE0">
        <w:rPr>
          <w:rFonts w:ascii="Cambria" w:hAnsi="Cambria" w:cs="Sylfaen"/>
          <w:sz w:val="22"/>
          <w:lang w:val="ka-GE"/>
        </w:rPr>
        <w:t xml:space="preserve"> </w:t>
      </w:r>
      <w:r w:rsidRPr="001C7FE0">
        <w:rPr>
          <w:rFonts w:ascii="Sylfaen" w:hAnsi="Sylfaen" w:cs="Sylfaen"/>
          <w:sz w:val="22"/>
          <w:lang w:val="ka-GE"/>
        </w:rPr>
        <w:t>და</w:t>
      </w:r>
      <w:r w:rsidRPr="001C7FE0">
        <w:rPr>
          <w:rFonts w:ascii="Cambria" w:hAnsi="Cambria" w:cs="Sylfaen"/>
          <w:sz w:val="22"/>
          <w:lang w:val="ka-GE"/>
        </w:rPr>
        <w:t xml:space="preserve"> </w:t>
      </w:r>
      <w:r w:rsidRPr="001C7FE0">
        <w:rPr>
          <w:rFonts w:ascii="Sylfaen" w:hAnsi="Sylfaen" w:cs="Sylfaen"/>
          <w:sz w:val="22"/>
          <w:lang w:val="ka-GE"/>
        </w:rPr>
        <w:t>მსჯავრდების</w:t>
      </w:r>
      <w:r w:rsidRPr="001C7FE0">
        <w:rPr>
          <w:rFonts w:ascii="Cambria" w:hAnsi="Cambria" w:cs="Sylfaen"/>
          <w:sz w:val="22"/>
          <w:lang w:val="ka-GE"/>
        </w:rPr>
        <w:t xml:space="preserve"> </w:t>
      </w:r>
      <w:r w:rsidRPr="001C7FE0">
        <w:rPr>
          <w:rFonts w:ascii="Sylfaen" w:hAnsi="Sylfaen" w:cs="Sylfaen"/>
          <w:sz w:val="22"/>
          <w:lang w:val="ka-GE"/>
        </w:rPr>
        <w:t>თაობაზე</w:t>
      </w:r>
      <w:r w:rsidRPr="001C7FE0">
        <w:rPr>
          <w:rFonts w:ascii="Cambria" w:hAnsi="Cambria" w:cs="Sylfaen"/>
          <w:sz w:val="22"/>
          <w:lang w:val="ka-GE"/>
        </w:rPr>
        <w:t>.</w:t>
      </w:r>
      <w:r w:rsidR="00C177E5" w:rsidRPr="001C7FE0">
        <w:rPr>
          <w:rFonts w:cs="Sylfaen"/>
          <w:sz w:val="22"/>
          <w:lang w:val="ka-GE"/>
        </w:rPr>
        <w:t xml:space="preserve"> </w:t>
      </w:r>
    </w:p>
    <w:p w14:paraId="546D341E" w14:textId="5C2B28BA" w:rsidR="005424AA" w:rsidRPr="001C7FE0" w:rsidRDefault="005424AA" w:rsidP="005424AA">
      <w:pPr>
        <w:pStyle w:val="ListParagraph"/>
        <w:numPr>
          <w:ilvl w:val="0"/>
          <w:numId w:val="1"/>
        </w:numPr>
        <w:spacing w:after="240"/>
        <w:ind w:left="0" w:firstLine="0"/>
        <w:contextualSpacing w:val="0"/>
        <w:rPr>
          <w:rFonts w:ascii="Cambria" w:hAnsi="Cambria" w:cs="Sylfaen"/>
          <w:sz w:val="22"/>
          <w:lang w:val="ka-GE"/>
        </w:rPr>
      </w:pPr>
      <w:r w:rsidRPr="001C7FE0">
        <w:rPr>
          <w:rFonts w:ascii="Sylfaen" w:hAnsi="Sylfaen" w:cs="Sylfaen"/>
          <w:sz w:val="22"/>
          <w:lang w:val="ka-GE"/>
        </w:rPr>
        <w:t>გამოძიების</w:t>
      </w:r>
      <w:r w:rsidRPr="001C7FE0">
        <w:rPr>
          <w:rFonts w:ascii="Cambria" w:hAnsi="Cambria" w:cs="Sylfaen"/>
          <w:sz w:val="22"/>
          <w:lang w:val="ka-GE"/>
        </w:rPr>
        <w:t xml:space="preserve"> </w:t>
      </w:r>
      <w:r w:rsidRPr="001C7FE0">
        <w:rPr>
          <w:rFonts w:ascii="Sylfaen" w:hAnsi="Sylfaen" w:cs="Sylfaen"/>
          <w:sz w:val="22"/>
          <w:lang w:val="ka-GE"/>
        </w:rPr>
        <w:t>ხარისხის</w:t>
      </w:r>
      <w:r w:rsidRPr="001C7FE0">
        <w:rPr>
          <w:rFonts w:ascii="Cambria" w:hAnsi="Cambria" w:cs="Sylfaen"/>
          <w:sz w:val="22"/>
          <w:lang w:val="ka-GE"/>
        </w:rPr>
        <w:t xml:space="preserve"> </w:t>
      </w:r>
      <w:r w:rsidRPr="001C7FE0">
        <w:rPr>
          <w:rFonts w:ascii="Sylfaen" w:hAnsi="Sylfaen" w:cs="Sylfaen"/>
          <w:sz w:val="22"/>
          <w:lang w:val="ka-GE"/>
        </w:rPr>
        <w:t>გაუმჯობესებასა</w:t>
      </w:r>
      <w:r w:rsidRPr="001C7FE0">
        <w:rPr>
          <w:rFonts w:ascii="Cambria" w:hAnsi="Cambria" w:cs="Sylfaen"/>
          <w:sz w:val="22"/>
          <w:lang w:val="ka-GE"/>
        </w:rPr>
        <w:t xml:space="preserve"> </w:t>
      </w:r>
      <w:r w:rsidRPr="001C7FE0">
        <w:rPr>
          <w:rFonts w:ascii="Sylfaen" w:hAnsi="Sylfaen" w:cs="Sylfaen"/>
          <w:sz w:val="22"/>
          <w:lang w:val="ka-GE"/>
        </w:rPr>
        <w:t>და</w:t>
      </w:r>
      <w:r w:rsidRPr="001C7FE0">
        <w:rPr>
          <w:rFonts w:ascii="Cambria" w:hAnsi="Cambria" w:cs="Sylfaen"/>
          <w:sz w:val="22"/>
          <w:lang w:val="ka-GE"/>
        </w:rPr>
        <w:t xml:space="preserve"> </w:t>
      </w:r>
      <w:r w:rsidRPr="001C7FE0">
        <w:rPr>
          <w:rFonts w:ascii="Sylfaen" w:hAnsi="Sylfaen" w:cs="Sylfaen"/>
          <w:sz w:val="22"/>
          <w:lang w:val="ka-GE"/>
        </w:rPr>
        <w:t>გამომძიებელთა</w:t>
      </w:r>
      <w:r w:rsidRPr="001C7FE0">
        <w:rPr>
          <w:rFonts w:ascii="Cambria" w:hAnsi="Cambria" w:cs="Sylfaen"/>
          <w:sz w:val="22"/>
          <w:lang w:val="ka-GE"/>
        </w:rPr>
        <w:t xml:space="preserve"> </w:t>
      </w:r>
      <w:r w:rsidRPr="001C7FE0">
        <w:rPr>
          <w:rFonts w:ascii="Sylfaen" w:hAnsi="Sylfaen" w:cs="Sylfaen"/>
          <w:sz w:val="22"/>
          <w:lang w:val="ka-GE"/>
        </w:rPr>
        <w:t>კვალიფიკაციის</w:t>
      </w:r>
      <w:r w:rsidRPr="001C7FE0">
        <w:rPr>
          <w:rFonts w:ascii="Cambria" w:hAnsi="Cambria" w:cs="Sylfaen"/>
          <w:sz w:val="22"/>
          <w:lang w:val="ka-GE"/>
        </w:rPr>
        <w:t xml:space="preserve"> </w:t>
      </w:r>
      <w:r w:rsidRPr="001C7FE0">
        <w:rPr>
          <w:rFonts w:ascii="Sylfaen" w:hAnsi="Sylfaen" w:cs="Sylfaen"/>
          <w:sz w:val="22"/>
          <w:lang w:val="ka-GE"/>
        </w:rPr>
        <w:t>ამაღლებასთან</w:t>
      </w:r>
      <w:r w:rsidRPr="001C7FE0">
        <w:rPr>
          <w:rFonts w:ascii="Cambria" w:hAnsi="Cambria" w:cs="Sylfaen"/>
          <w:sz w:val="22"/>
          <w:lang w:val="ka-GE"/>
        </w:rPr>
        <w:t xml:space="preserve"> </w:t>
      </w:r>
      <w:r w:rsidRPr="001C7FE0">
        <w:rPr>
          <w:rFonts w:ascii="Sylfaen" w:hAnsi="Sylfaen" w:cs="Sylfaen"/>
          <w:sz w:val="22"/>
          <w:lang w:val="ka-GE"/>
        </w:rPr>
        <w:t>ერთად</w:t>
      </w:r>
      <w:r w:rsidRPr="001C7FE0">
        <w:rPr>
          <w:rFonts w:ascii="Cambria" w:hAnsi="Cambria" w:cs="Sylfaen"/>
          <w:sz w:val="22"/>
          <w:lang w:val="ka-GE"/>
        </w:rPr>
        <w:t xml:space="preserve">, </w:t>
      </w:r>
      <w:r w:rsidRPr="001C7FE0">
        <w:rPr>
          <w:rFonts w:ascii="Sylfaen" w:hAnsi="Sylfaen" w:cs="Sylfaen"/>
          <w:sz w:val="22"/>
          <w:lang w:val="ka-GE"/>
        </w:rPr>
        <w:t>შსს</w:t>
      </w:r>
      <w:r w:rsidRPr="001C7FE0">
        <w:rPr>
          <w:rFonts w:ascii="Cambria" w:hAnsi="Cambria" w:cs="Sylfaen"/>
          <w:sz w:val="22"/>
          <w:lang w:val="ka-GE"/>
        </w:rPr>
        <w:t xml:space="preserve"> </w:t>
      </w:r>
      <w:r w:rsidRPr="001C7FE0">
        <w:rPr>
          <w:rFonts w:ascii="Sylfaen" w:hAnsi="Sylfaen" w:cs="Sylfaen"/>
          <w:sz w:val="22"/>
          <w:lang w:val="ka-GE"/>
        </w:rPr>
        <w:t>ადამიანის</w:t>
      </w:r>
      <w:r w:rsidRPr="001C7FE0">
        <w:rPr>
          <w:rFonts w:ascii="Cambria" w:hAnsi="Cambria" w:cs="Sylfaen"/>
          <w:sz w:val="22"/>
          <w:lang w:val="ka-GE"/>
        </w:rPr>
        <w:t xml:space="preserve"> </w:t>
      </w:r>
      <w:r w:rsidRPr="001C7FE0">
        <w:rPr>
          <w:rFonts w:ascii="Sylfaen" w:hAnsi="Sylfaen" w:cs="Sylfaen"/>
          <w:sz w:val="22"/>
          <w:lang w:val="ka-GE"/>
        </w:rPr>
        <w:t>უფლებათა</w:t>
      </w:r>
      <w:r w:rsidRPr="001C7FE0">
        <w:rPr>
          <w:rFonts w:ascii="Cambria" w:hAnsi="Cambria" w:cs="Sylfaen"/>
          <w:sz w:val="22"/>
          <w:lang w:val="ka-GE"/>
        </w:rPr>
        <w:t xml:space="preserve"> </w:t>
      </w:r>
      <w:r w:rsidRPr="001C7FE0">
        <w:rPr>
          <w:rFonts w:ascii="Sylfaen" w:hAnsi="Sylfaen" w:cs="Sylfaen"/>
          <w:sz w:val="22"/>
          <w:lang w:val="ka-GE"/>
        </w:rPr>
        <w:t>დაცვისა</w:t>
      </w:r>
      <w:r w:rsidRPr="001C7FE0">
        <w:rPr>
          <w:rFonts w:ascii="Cambria" w:hAnsi="Cambria" w:cs="Sylfaen"/>
          <w:sz w:val="22"/>
          <w:lang w:val="ka-GE"/>
        </w:rPr>
        <w:t xml:space="preserve"> </w:t>
      </w:r>
      <w:r w:rsidRPr="001C7FE0">
        <w:rPr>
          <w:rFonts w:ascii="Sylfaen" w:hAnsi="Sylfaen" w:cs="Sylfaen"/>
          <w:sz w:val="22"/>
          <w:lang w:val="ka-GE"/>
        </w:rPr>
        <w:t>და</w:t>
      </w:r>
      <w:r w:rsidRPr="001C7FE0">
        <w:rPr>
          <w:rFonts w:ascii="Cambria" w:hAnsi="Cambria" w:cs="Sylfaen"/>
          <w:sz w:val="22"/>
          <w:lang w:val="ka-GE"/>
        </w:rPr>
        <w:t xml:space="preserve"> </w:t>
      </w:r>
      <w:r w:rsidRPr="001C7FE0">
        <w:rPr>
          <w:rFonts w:ascii="Sylfaen" w:hAnsi="Sylfaen" w:cs="Sylfaen"/>
          <w:sz w:val="22"/>
          <w:lang w:val="ka-GE"/>
        </w:rPr>
        <w:t>გამოძიების</w:t>
      </w:r>
      <w:r w:rsidRPr="001C7FE0">
        <w:rPr>
          <w:rFonts w:ascii="Cambria" w:hAnsi="Cambria" w:cs="Sylfaen"/>
          <w:sz w:val="22"/>
          <w:lang w:val="ka-GE"/>
        </w:rPr>
        <w:t xml:space="preserve"> </w:t>
      </w:r>
      <w:r w:rsidRPr="001C7FE0">
        <w:rPr>
          <w:rFonts w:ascii="Sylfaen" w:hAnsi="Sylfaen" w:cs="Sylfaen"/>
          <w:sz w:val="22"/>
          <w:lang w:val="ka-GE"/>
        </w:rPr>
        <w:t>ხარისხის</w:t>
      </w:r>
      <w:r w:rsidRPr="001C7FE0">
        <w:rPr>
          <w:rFonts w:ascii="Cambria" w:hAnsi="Cambria" w:cs="Sylfaen"/>
          <w:sz w:val="22"/>
          <w:lang w:val="ka-GE"/>
        </w:rPr>
        <w:t xml:space="preserve"> </w:t>
      </w:r>
      <w:r w:rsidRPr="001C7FE0">
        <w:rPr>
          <w:rFonts w:ascii="Sylfaen" w:hAnsi="Sylfaen" w:cs="Sylfaen"/>
          <w:sz w:val="22"/>
          <w:lang w:val="ka-GE"/>
        </w:rPr>
        <w:t>მონიტორინგის</w:t>
      </w:r>
      <w:r w:rsidRPr="001C7FE0">
        <w:rPr>
          <w:rFonts w:ascii="Cambria" w:hAnsi="Cambria" w:cs="Sylfaen"/>
          <w:sz w:val="22"/>
          <w:lang w:val="ka-GE"/>
        </w:rPr>
        <w:t xml:space="preserve"> </w:t>
      </w:r>
      <w:r w:rsidRPr="001C7FE0">
        <w:rPr>
          <w:rFonts w:ascii="Sylfaen" w:hAnsi="Sylfaen" w:cs="Sylfaen"/>
          <w:sz w:val="22"/>
          <w:lang w:val="ka-GE"/>
        </w:rPr>
        <w:t>დეპარტამენტი</w:t>
      </w:r>
      <w:r w:rsidRPr="001C7FE0">
        <w:rPr>
          <w:rFonts w:ascii="Cambria" w:hAnsi="Cambria" w:cs="Sylfaen"/>
          <w:sz w:val="22"/>
          <w:lang w:val="ka-GE"/>
        </w:rPr>
        <w:t xml:space="preserve"> </w:t>
      </w:r>
      <w:r w:rsidRPr="001C7FE0">
        <w:rPr>
          <w:rFonts w:ascii="Sylfaen" w:hAnsi="Sylfaen" w:cs="Sylfaen"/>
          <w:sz w:val="22"/>
          <w:lang w:val="ka-GE"/>
        </w:rPr>
        <w:t>აქტიურად</w:t>
      </w:r>
      <w:r w:rsidRPr="001C7FE0">
        <w:rPr>
          <w:rFonts w:ascii="Cambria" w:hAnsi="Cambria" w:cs="Sylfaen"/>
          <w:sz w:val="22"/>
          <w:lang w:val="ka-GE"/>
        </w:rPr>
        <w:t xml:space="preserve"> </w:t>
      </w:r>
      <w:r w:rsidRPr="001C7FE0">
        <w:rPr>
          <w:rFonts w:ascii="Sylfaen" w:hAnsi="Sylfaen" w:cs="Sylfaen"/>
          <w:sz w:val="22"/>
          <w:lang w:val="ka-GE"/>
        </w:rPr>
        <w:t>არის</w:t>
      </w:r>
      <w:r w:rsidRPr="001C7FE0">
        <w:rPr>
          <w:rFonts w:ascii="Cambria" w:hAnsi="Cambria" w:cs="Sylfaen"/>
          <w:sz w:val="22"/>
          <w:lang w:val="ka-GE"/>
        </w:rPr>
        <w:t xml:space="preserve"> </w:t>
      </w:r>
      <w:r w:rsidRPr="001C7FE0">
        <w:rPr>
          <w:rFonts w:ascii="Sylfaen" w:hAnsi="Sylfaen" w:cs="Sylfaen"/>
          <w:sz w:val="22"/>
          <w:lang w:val="ka-GE"/>
        </w:rPr>
        <w:t>ჩართული</w:t>
      </w:r>
      <w:r w:rsidRPr="001C7FE0">
        <w:rPr>
          <w:rFonts w:ascii="Cambria" w:hAnsi="Cambria" w:cs="Sylfaen"/>
          <w:sz w:val="22"/>
          <w:lang w:val="ka-GE"/>
        </w:rPr>
        <w:t xml:space="preserve"> </w:t>
      </w:r>
      <w:r w:rsidRPr="001C7FE0">
        <w:rPr>
          <w:rFonts w:ascii="Sylfaen" w:hAnsi="Sylfaen" w:cs="Sylfaen"/>
          <w:sz w:val="22"/>
          <w:lang w:val="ka-GE"/>
        </w:rPr>
        <w:t>დისკრიმინაციული</w:t>
      </w:r>
      <w:r w:rsidRPr="001C7FE0">
        <w:rPr>
          <w:rFonts w:ascii="Cambria" w:hAnsi="Cambria" w:cs="Sylfaen"/>
          <w:sz w:val="22"/>
          <w:lang w:val="ka-GE"/>
        </w:rPr>
        <w:t xml:space="preserve"> </w:t>
      </w:r>
      <w:r w:rsidRPr="001C7FE0">
        <w:rPr>
          <w:rFonts w:ascii="Sylfaen" w:hAnsi="Sylfaen" w:cs="Sylfaen"/>
          <w:sz w:val="22"/>
          <w:lang w:val="ka-GE"/>
        </w:rPr>
        <w:t>ნიშნით</w:t>
      </w:r>
      <w:r w:rsidRPr="001C7FE0">
        <w:rPr>
          <w:rFonts w:ascii="Cambria" w:hAnsi="Cambria" w:cs="Sylfaen"/>
          <w:sz w:val="22"/>
          <w:lang w:val="ka-GE"/>
        </w:rPr>
        <w:t xml:space="preserve"> </w:t>
      </w:r>
      <w:r w:rsidRPr="001C7FE0">
        <w:rPr>
          <w:rFonts w:ascii="Sylfaen" w:hAnsi="Sylfaen" w:cs="Sylfaen"/>
          <w:sz w:val="22"/>
          <w:lang w:val="ka-GE"/>
        </w:rPr>
        <w:t>ჩადენილი</w:t>
      </w:r>
      <w:r w:rsidRPr="001C7FE0">
        <w:rPr>
          <w:rFonts w:ascii="Cambria" w:hAnsi="Cambria" w:cs="Sylfaen"/>
          <w:sz w:val="22"/>
          <w:lang w:val="ka-GE"/>
        </w:rPr>
        <w:t xml:space="preserve"> </w:t>
      </w:r>
      <w:r w:rsidRPr="001C7FE0">
        <w:rPr>
          <w:rFonts w:ascii="Sylfaen" w:hAnsi="Sylfaen" w:cs="Sylfaen"/>
          <w:sz w:val="22"/>
          <w:lang w:val="ka-GE"/>
        </w:rPr>
        <w:t>დანაშაულებისა</w:t>
      </w:r>
      <w:r w:rsidRPr="001C7FE0">
        <w:rPr>
          <w:rFonts w:ascii="Cambria" w:hAnsi="Cambria" w:cs="Sylfaen"/>
          <w:sz w:val="22"/>
          <w:lang w:val="ka-GE"/>
        </w:rPr>
        <w:t xml:space="preserve"> </w:t>
      </w:r>
      <w:r w:rsidRPr="001C7FE0">
        <w:rPr>
          <w:rFonts w:ascii="Sylfaen" w:hAnsi="Sylfaen" w:cs="Sylfaen"/>
          <w:sz w:val="22"/>
          <w:lang w:val="ka-GE"/>
        </w:rPr>
        <w:t>და</w:t>
      </w:r>
      <w:r w:rsidRPr="001C7FE0">
        <w:rPr>
          <w:rFonts w:ascii="Cambria" w:hAnsi="Cambria" w:cs="Sylfaen"/>
          <w:sz w:val="22"/>
          <w:lang w:val="ka-GE"/>
        </w:rPr>
        <w:t xml:space="preserve"> </w:t>
      </w:r>
      <w:r w:rsidRPr="001C7FE0">
        <w:rPr>
          <w:rFonts w:ascii="Sylfaen" w:hAnsi="Sylfaen" w:cs="Sylfaen"/>
          <w:sz w:val="22"/>
          <w:lang w:val="ka-GE"/>
        </w:rPr>
        <w:t>სიძულვილის</w:t>
      </w:r>
      <w:r w:rsidRPr="001C7FE0">
        <w:rPr>
          <w:rFonts w:ascii="Cambria" w:hAnsi="Cambria" w:cs="Sylfaen"/>
          <w:sz w:val="22"/>
          <w:lang w:val="ka-GE"/>
        </w:rPr>
        <w:t xml:space="preserve"> </w:t>
      </w:r>
      <w:r w:rsidRPr="001C7FE0">
        <w:rPr>
          <w:rFonts w:ascii="Sylfaen" w:hAnsi="Sylfaen" w:cs="Sylfaen"/>
          <w:sz w:val="22"/>
          <w:lang w:val="ka-GE"/>
        </w:rPr>
        <w:t>ენის</w:t>
      </w:r>
      <w:r w:rsidRPr="001C7FE0">
        <w:rPr>
          <w:rFonts w:ascii="Cambria" w:hAnsi="Cambria" w:cs="Sylfaen"/>
          <w:sz w:val="22"/>
          <w:lang w:val="ka-GE"/>
        </w:rPr>
        <w:t xml:space="preserve"> </w:t>
      </w:r>
      <w:r w:rsidRPr="001C7FE0">
        <w:rPr>
          <w:rFonts w:ascii="Sylfaen" w:hAnsi="Sylfaen" w:cs="Sylfaen"/>
          <w:sz w:val="22"/>
          <w:lang w:val="ka-GE"/>
        </w:rPr>
        <w:t>პრევენციის</w:t>
      </w:r>
      <w:r w:rsidRPr="001C7FE0">
        <w:rPr>
          <w:rFonts w:ascii="Cambria" w:hAnsi="Cambria" w:cs="Sylfaen"/>
          <w:sz w:val="22"/>
          <w:lang w:val="ka-GE"/>
        </w:rPr>
        <w:t xml:space="preserve"> </w:t>
      </w:r>
      <w:r w:rsidRPr="001C7FE0">
        <w:rPr>
          <w:rFonts w:ascii="Sylfaen" w:hAnsi="Sylfaen" w:cs="Sylfaen"/>
          <w:sz w:val="22"/>
          <w:lang w:val="ka-GE"/>
        </w:rPr>
        <w:t>ღონისძიებებსა</w:t>
      </w:r>
      <w:r w:rsidRPr="001C7FE0">
        <w:rPr>
          <w:rFonts w:ascii="Cambria" w:hAnsi="Cambria" w:cs="Sylfaen"/>
          <w:sz w:val="22"/>
          <w:lang w:val="ka-GE"/>
        </w:rPr>
        <w:t xml:space="preserve"> </w:t>
      </w:r>
      <w:r w:rsidRPr="001C7FE0">
        <w:rPr>
          <w:rFonts w:ascii="Sylfaen" w:hAnsi="Sylfaen" w:cs="Sylfaen"/>
          <w:sz w:val="22"/>
          <w:lang w:val="ka-GE"/>
        </w:rPr>
        <w:t>თუ</w:t>
      </w:r>
      <w:r w:rsidRPr="001C7FE0">
        <w:rPr>
          <w:rFonts w:ascii="Cambria" w:hAnsi="Cambria" w:cs="Sylfaen"/>
          <w:sz w:val="22"/>
          <w:lang w:val="ka-GE"/>
        </w:rPr>
        <w:t xml:space="preserve"> </w:t>
      </w:r>
      <w:r w:rsidRPr="001C7FE0">
        <w:rPr>
          <w:rFonts w:ascii="Sylfaen" w:hAnsi="Sylfaen" w:cs="Sylfaen"/>
          <w:sz w:val="22"/>
          <w:lang w:val="ka-GE"/>
        </w:rPr>
        <w:t>ცნობიერების</w:t>
      </w:r>
      <w:r w:rsidRPr="001C7FE0">
        <w:rPr>
          <w:rFonts w:ascii="Cambria" w:hAnsi="Cambria" w:cs="Sylfaen"/>
          <w:sz w:val="22"/>
          <w:lang w:val="ka-GE"/>
        </w:rPr>
        <w:t xml:space="preserve"> </w:t>
      </w:r>
      <w:r w:rsidRPr="001C7FE0">
        <w:rPr>
          <w:rFonts w:ascii="Sylfaen" w:hAnsi="Sylfaen" w:cs="Sylfaen"/>
          <w:sz w:val="22"/>
          <w:lang w:val="ka-GE"/>
        </w:rPr>
        <w:t>ამაღლების</w:t>
      </w:r>
      <w:r w:rsidRPr="001C7FE0">
        <w:rPr>
          <w:rFonts w:ascii="Cambria" w:hAnsi="Cambria" w:cs="Sylfaen"/>
          <w:sz w:val="22"/>
          <w:lang w:val="ka-GE"/>
        </w:rPr>
        <w:t xml:space="preserve"> </w:t>
      </w:r>
      <w:r w:rsidRPr="001C7FE0">
        <w:rPr>
          <w:rFonts w:ascii="Sylfaen" w:hAnsi="Sylfaen" w:cs="Sylfaen"/>
          <w:sz w:val="22"/>
          <w:lang w:val="ka-GE"/>
        </w:rPr>
        <w:t>კამპანიებში</w:t>
      </w:r>
      <w:r w:rsidRPr="001C7FE0">
        <w:rPr>
          <w:rFonts w:ascii="Cambria" w:hAnsi="Cambria" w:cs="Sylfaen"/>
          <w:sz w:val="22"/>
          <w:lang w:val="ka-GE"/>
        </w:rPr>
        <w:t xml:space="preserve">. </w:t>
      </w:r>
      <w:r w:rsidRPr="001C7FE0">
        <w:rPr>
          <w:rFonts w:ascii="Sylfaen" w:hAnsi="Sylfaen" w:cs="Sylfaen"/>
          <w:sz w:val="22"/>
          <w:lang w:val="ka-GE"/>
        </w:rPr>
        <w:t>შსს</w:t>
      </w:r>
      <w:r w:rsidRPr="001C7FE0">
        <w:rPr>
          <w:rFonts w:ascii="Cambria" w:hAnsi="Cambria" w:cs="Sylfaen"/>
          <w:sz w:val="22"/>
          <w:lang w:val="ka-GE"/>
        </w:rPr>
        <w:t xml:space="preserve"> </w:t>
      </w:r>
      <w:r w:rsidRPr="001C7FE0">
        <w:rPr>
          <w:rFonts w:ascii="Sylfaen" w:hAnsi="Sylfaen" w:cs="Sylfaen"/>
          <w:sz w:val="22"/>
          <w:lang w:val="ka-GE"/>
        </w:rPr>
        <w:t>ადამიანის</w:t>
      </w:r>
      <w:r w:rsidRPr="001C7FE0">
        <w:rPr>
          <w:rFonts w:ascii="Cambria" w:hAnsi="Cambria" w:cs="Sylfaen"/>
          <w:sz w:val="22"/>
          <w:lang w:val="ka-GE"/>
        </w:rPr>
        <w:t xml:space="preserve"> </w:t>
      </w:r>
      <w:r w:rsidRPr="001C7FE0">
        <w:rPr>
          <w:rFonts w:ascii="Sylfaen" w:hAnsi="Sylfaen" w:cs="Sylfaen"/>
          <w:sz w:val="22"/>
          <w:lang w:val="ka-GE"/>
        </w:rPr>
        <w:t>უფლებათა</w:t>
      </w:r>
      <w:r w:rsidRPr="001C7FE0">
        <w:rPr>
          <w:rFonts w:ascii="Cambria" w:hAnsi="Cambria" w:cs="Sylfaen"/>
          <w:sz w:val="22"/>
          <w:lang w:val="ka-GE"/>
        </w:rPr>
        <w:t xml:space="preserve"> </w:t>
      </w:r>
      <w:r w:rsidRPr="001C7FE0">
        <w:rPr>
          <w:rFonts w:ascii="Sylfaen" w:hAnsi="Sylfaen" w:cs="Sylfaen"/>
          <w:sz w:val="22"/>
          <w:lang w:val="ka-GE"/>
        </w:rPr>
        <w:t>დაცვისა</w:t>
      </w:r>
      <w:r w:rsidRPr="001C7FE0">
        <w:rPr>
          <w:rFonts w:ascii="Cambria" w:hAnsi="Cambria" w:cs="Sylfaen"/>
          <w:sz w:val="22"/>
          <w:lang w:val="ka-GE"/>
        </w:rPr>
        <w:t xml:space="preserve"> </w:t>
      </w:r>
      <w:r w:rsidRPr="001C7FE0">
        <w:rPr>
          <w:rFonts w:ascii="Sylfaen" w:hAnsi="Sylfaen" w:cs="Sylfaen"/>
          <w:sz w:val="22"/>
          <w:lang w:val="ka-GE"/>
        </w:rPr>
        <w:t>და</w:t>
      </w:r>
      <w:r w:rsidRPr="001C7FE0">
        <w:rPr>
          <w:rFonts w:ascii="Cambria" w:hAnsi="Cambria" w:cs="Sylfaen"/>
          <w:sz w:val="22"/>
          <w:lang w:val="ka-GE"/>
        </w:rPr>
        <w:t xml:space="preserve"> </w:t>
      </w:r>
      <w:r w:rsidRPr="001C7FE0">
        <w:rPr>
          <w:rFonts w:ascii="Sylfaen" w:hAnsi="Sylfaen" w:cs="Sylfaen"/>
          <w:sz w:val="22"/>
          <w:lang w:val="ka-GE"/>
        </w:rPr>
        <w:t>გამოძიების</w:t>
      </w:r>
      <w:r w:rsidRPr="001C7FE0">
        <w:rPr>
          <w:rFonts w:ascii="Cambria" w:hAnsi="Cambria" w:cs="Sylfaen"/>
          <w:sz w:val="22"/>
          <w:lang w:val="ka-GE"/>
        </w:rPr>
        <w:t xml:space="preserve"> </w:t>
      </w:r>
      <w:r w:rsidRPr="001C7FE0">
        <w:rPr>
          <w:rFonts w:ascii="Sylfaen" w:hAnsi="Sylfaen" w:cs="Sylfaen"/>
          <w:sz w:val="22"/>
          <w:lang w:val="ka-GE"/>
        </w:rPr>
        <w:t>ხარისხის</w:t>
      </w:r>
      <w:r w:rsidRPr="001C7FE0">
        <w:rPr>
          <w:rFonts w:ascii="Cambria" w:hAnsi="Cambria" w:cs="Sylfaen"/>
          <w:sz w:val="22"/>
          <w:lang w:val="ka-GE"/>
        </w:rPr>
        <w:t xml:space="preserve"> </w:t>
      </w:r>
      <w:r w:rsidRPr="001C7FE0">
        <w:rPr>
          <w:rFonts w:ascii="Sylfaen" w:hAnsi="Sylfaen" w:cs="Sylfaen"/>
          <w:sz w:val="22"/>
          <w:lang w:val="ka-GE"/>
        </w:rPr>
        <w:t>მონიტორინგის</w:t>
      </w:r>
      <w:r w:rsidRPr="001C7FE0">
        <w:rPr>
          <w:rFonts w:ascii="Cambria" w:hAnsi="Cambria" w:cs="Sylfaen"/>
          <w:sz w:val="22"/>
          <w:lang w:val="ka-GE"/>
        </w:rPr>
        <w:t xml:space="preserve"> </w:t>
      </w:r>
      <w:r w:rsidRPr="001C7FE0">
        <w:rPr>
          <w:rFonts w:ascii="Sylfaen" w:hAnsi="Sylfaen" w:cs="Sylfaen"/>
          <w:sz w:val="22"/>
          <w:lang w:val="ka-GE"/>
        </w:rPr>
        <w:t>დეპარტამენტის</w:t>
      </w:r>
      <w:r w:rsidRPr="001C7FE0">
        <w:rPr>
          <w:rFonts w:ascii="Cambria" w:hAnsi="Cambria" w:cs="Sylfaen"/>
          <w:sz w:val="22"/>
          <w:lang w:val="ka-GE"/>
        </w:rPr>
        <w:t xml:space="preserve"> </w:t>
      </w:r>
      <w:r w:rsidRPr="001C7FE0">
        <w:rPr>
          <w:rFonts w:ascii="Sylfaen" w:hAnsi="Sylfaen" w:cs="Sylfaen"/>
          <w:sz w:val="22"/>
          <w:lang w:val="ka-GE"/>
        </w:rPr>
        <w:t>თანამშრომლები</w:t>
      </w:r>
      <w:r w:rsidRPr="001C7FE0">
        <w:rPr>
          <w:rFonts w:ascii="Cambria" w:hAnsi="Cambria" w:cs="Sylfaen"/>
          <w:sz w:val="22"/>
          <w:lang w:val="ka-GE"/>
        </w:rPr>
        <w:t xml:space="preserve"> </w:t>
      </w:r>
      <w:r w:rsidRPr="001C7FE0">
        <w:rPr>
          <w:rFonts w:ascii="Sylfaen" w:hAnsi="Sylfaen" w:cs="Sylfaen"/>
          <w:sz w:val="22"/>
          <w:lang w:val="ka-GE"/>
        </w:rPr>
        <w:t>ჩართულნი</w:t>
      </w:r>
      <w:r w:rsidRPr="001C7FE0">
        <w:rPr>
          <w:rFonts w:ascii="Cambria" w:hAnsi="Cambria" w:cs="Sylfaen"/>
          <w:sz w:val="22"/>
          <w:lang w:val="ka-GE"/>
        </w:rPr>
        <w:t xml:space="preserve"> </w:t>
      </w:r>
      <w:r w:rsidRPr="001C7FE0">
        <w:rPr>
          <w:rFonts w:ascii="Sylfaen" w:hAnsi="Sylfaen" w:cs="Sylfaen"/>
          <w:sz w:val="22"/>
          <w:lang w:val="ka-GE"/>
        </w:rPr>
        <w:t>არიან</w:t>
      </w:r>
      <w:r w:rsidRPr="001C7FE0">
        <w:rPr>
          <w:rFonts w:ascii="Cambria" w:hAnsi="Cambria" w:cs="Sylfaen"/>
          <w:sz w:val="22"/>
          <w:lang w:val="ka-GE"/>
        </w:rPr>
        <w:t xml:space="preserve"> </w:t>
      </w:r>
      <w:r w:rsidRPr="001C7FE0">
        <w:rPr>
          <w:rFonts w:ascii="Sylfaen" w:hAnsi="Sylfaen" w:cs="Sylfaen"/>
          <w:sz w:val="22"/>
          <w:lang w:val="ka-GE"/>
        </w:rPr>
        <w:t>სოციალურ</w:t>
      </w:r>
      <w:r w:rsidRPr="001C7FE0">
        <w:rPr>
          <w:rFonts w:ascii="Cambria" w:hAnsi="Cambria" w:cs="Sylfaen"/>
          <w:sz w:val="22"/>
          <w:lang w:val="ka-GE"/>
        </w:rPr>
        <w:t xml:space="preserve"> </w:t>
      </w:r>
      <w:r w:rsidRPr="001C7FE0">
        <w:rPr>
          <w:rFonts w:ascii="Sylfaen" w:hAnsi="Sylfaen" w:cs="Sylfaen"/>
          <w:sz w:val="22"/>
          <w:lang w:val="ka-GE"/>
        </w:rPr>
        <w:t>კამპანიებში</w:t>
      </w:r>
      <w:r w:rsidRPr="001C7FE0">
        <w:rPr>
          <w:rFonts w:ascii="Cambria" w:hAnsi="Cambria" w:cs="Sylfaen"/>
          <w:sz w:val="22"/>
          <w:lang w:val="ka-GE"/>
        </w:rPr>
        <w:t xml:space="preserve">, </w:t>
      </w:r>
      <w:r w:rsidRPr="001C7FE0">
        <w:rPr>
          <w:rFonts w:ascii="Sylfaen" w:hAnsi="Sylfaen" w:cs="Sylfaen"/>
          <w:sz w:val="22"/>
          <w:lang w:val="ka-GE"/>
        </w:rPr>
        <w:t>სატელევიზიო</w:t>
      </w:r>
      <w:r w:rsidRPr="001C7FE0">
        <w:rPr>
          <w:rFonts w:ascii="Cambria" w:hAnsi="Cambria" w:cs="Sylfaen"/>
          <w:sz w:val="22"/>
          <w:lang w:val="ka-GE"/>
        </w:rPr>
        <w:t xml:space="preserve"> </w:t>
      </w:r>
      <w:r w:rsidRPr="001C7FE0">
        <w:rPr>
          <w:rFonts w:ascii="Sylfaen" w:hAnsi="Sylfaen" w:cs="Sylfaen"/>
          <w:sz w:val="22"/>
          <w:lang w:val="ka-GE"/>
        </w:rPr>
        <w:t>და</w:t>
      </w:r>
      <w:r w:rsidRPr="001C7FE0">
        <w:rPr>
          <w:rFonts w:ascii="Cambria" w:hAnsi="Cambria" w:cs="Sylfaen"/>
          <w:sz w:val="22"/>
          <w:lang w:val="ka-GE"/>
        </w:rPr>
        <w:t xml:space="preserve"> </w:t>
      </w:r>
      <w:r w:rsidRPr="001C7FE0">
        <w:rPr>
          <w:rFonts w:ascii="Sylfaen" w:hAnsi="Sylfaen" w:cs="Sylfaen"/>
          <w:sz w:val="22"/>
          <w:lang w:val="ka-GE"/>
        </w:rPr>
        <w:t>რადიო</w:t>
      </w:r>
      <w:r w:rsidRPr="001C7FE0">
        <w:rPr>
          <w:rFonts w:ascii="Cambria" w:hAnsi="Cambria" w:cs="Sylfaen"/>
          <w:sz w:val="22"/>
          <w:lang w:val="ka-GE"/>
        </w:rPr>
        <w:t xml:space="preserve"> </w:t>
      </w:r>
      <w:r w:rsidRPr="001C7FE0">
        <w:rPr>
          <w:rFonts w:ascii="Sylfaen" w:hAnsi="Sylfaen" w:cs="Sylfaen"/>
          <w:sz w:val="22"/>
          <w:lang w:val="ka-GE"/>
        </w:rPr>
        <w:t>გადაცემებში</w:t>
      </w:r>
      <w:r w:rsidRPr="001C7FE0">
        <w:rPr>
          <w:rFonts w:ascii="Cambria" w:hAnsi="Cambria" w:cs="Sylfaen"/>
          <w:sz w:val="22"/>
          <w:lang w:val="ka-GE"/>
        </w:rPr>
        <w:t xml:space="preserve"> </w:t>
      </w:r>
      <w:r w:rsidRPr="001C7FE0">
        <w:rPr>
          <w:rFonts w:ascii="Sylfaen" w:hAnsi="Sylfaen" w:cs="Sylfaen"/>
          <w:sz w:val="22"/>
          <w:lang w:val="ka-GE"/>
        </w:rPr>
        <w:t>და</w:t>
      </w:r>
      <w:r w:rsidRPr="001C7FE0">
        <w:rPr>
          <w:rFonts w:ascii="Cambria" w:hAnsi="Cambria" w:cs="Sylfaen"/>
          <w:sz w:val="22"/>
          <w:lang w:val="ka-GE"/>
        </w:rPr>
        <w:t xml:space="preserve"> </w:t>
      </w:r>
      <w:r w:rsidRPr="001C7FE0">
        <w:rPr>
          <w:rFonts w:ascii="Sylfaen" w:hAnsi="Sylfaen" w:cs="Sylfaen"/>
          <w:sz w:val="22"/>
          <w:lang w:val="ka-GE"/>
        </w:rPr>
        <w:t>საინფორმაციო</w:t>
      </w:r>
      <w:r w:rsidRPr="001C7FE0">
        <w:rPr>
          <w:rFonts w:ascii="Cambria" w:hAnsi="Cambria" w:cs="Sylfaen"/>
          <w:sz w:val="22"/>
          <w:lang w:val="ka-GE"/>
        </w:rPr>
        <w:t xml:space="preserve"> </w:t>
      </w:r>
      <w:r w:rsidRPr="001C7FE0">
        <w:rPr>
          <w:rFonts w:ascii="Sylfaen" w:hAnsi="Sylfaen" w:cs="Sylfaen"/>
          <w:sz w:val="22"/>
          <w:lang w:val="ka-GE"/>
        </w:rPr>
        <w:t>შეხვედრებში</w:t>
      </w:r>
      <w:r w:rsidRPr="001C7FE0">
        <w:rPr>
          <w:rFonts w:ascii="Cambria" w:hAnsi="Cambria" w:cs="Sylfaen"/>
          <w:sz w:val="22"/>
          <w:lang w:val="ka-GE"/>
        </w:rPr>
        <w:t xml:space="preserve"> </w:t>
      </w:r>
      <w:r w:rsidRPr="001C7FE0">
        <w:rPr>
          <w:rFonts w:ascii="Sylfaen" w:hAnsi="Sylfaen" w:cs="Sylfaen"/>
          <w:sz w:val="22"/>
          <w:lang w:val="ka-GE"/>
        </w:rPr>
        <w:t>მოსახლეობასთან</w:t>
      </w:r>
      <w:r w:rsidRPr="001C7FE0">
        <w:rPr>
          <w:rFonts w:ascii="Cambria" w:hAnsi="Cambria" w:cs="Sylfaen"/>
          <w:sz w:val="22"/>
          <w:lang w:val="ka-GE"/>
        </w:rPr>
        <w:t xml:space="preserve">. </w:t>
      </w:r>
    </w:p>
    <w:p w14:paraId="19F8B00F" w14:textId="2EA3A125" w:rsidR="00C177E5" w:rsidRPr="001C7FE0" w:rsidRDefault="00C177E5" w:rsidP="00C177E5">
      <w:pPr>
        <w:pStyle w:val="ListParagraph"/>
        <w:numPr>
          <w:ilvl w:val="0"/>
          <w:numId w:val="1"/>
        </w:numPr>
        <w:spacing w:after="240"/>
        <w:ind w:left="0" w:firstLine="0"/>
        <w:contextualSpacing w:val="0"/>
        <w:rPr>
          <w:rFonts w:ascii="Sylfaen" w:hAnsi="Sylfaen" w:cs="Sylfaen"/>
          <w:sz w:val="22"/>
          <w:lang w:val="ka-GE"/>
        </w:rPr>
      </w:pPr>
      <w:r w:rsidRPr="001C7FE0">
        <w:rPr>
          <w:rFonts w:ascii="Sylfaen" w:hAnsi="Sylfaen" w:cs="Sylfaen"/>
          <w:sz w:val="22"/>
          <w:lang w:val="ka-GE"/>
        </w:rPr>
        <w:t>„თანასწორობის კვირეულის“ ფარგლებში საქართველოს მასშტაბით ჩატარებულ საინფორმაციო შეხვედრებში, ასევე მონაწილეობა მიიღეს შსს ადამიანის უფლებათა დაცვისა და გამოძიების ხარისხის მონიტორინგის დეპარტამენტის თანამშრომლებმა, რომლის ფარგლებშის განხილულ იქნა თანასწორობის მნიშვნელობისა და დისკრიმინაციის წინააღმდეგ ბრძოლის სამართლებრივი მექანიზმების (იხ. დანართი</w:t>
      </w:r>
      <w:r w:rsidR="00596329" w:rsidRPr="001C7FE0">
        <w:rPr>
          <w:rFonts w:ascii="Sylfaen" w:hAnsi="Sylfaen" w:cs="Sylfaen"/>
          <w:sz w:val="22"/>
          <w:lang w:val="ka-GE"/>
        </w:rPr>
        <w:t xml:space="preserve"> 2</w:t>
      </w:r>
      <w:r w:rsidRPr="001C7FE0">
        <w:rPr>
          <w:rFonts w:ascii="Sylfaen" w:hAnsi="Sylfaen" w:cs="Sylfaen"/>
          <w:sz w:val="22"/>
          <w:lang w:val="ka-GE"/>
        </w:rPr>
        <w:t xml:space="preserve">). </w:t>
      </w:r>
    </w:p>
    <w:p w14:paraId="7800968D" w14:textId="77777777" w:rsidR="00C177E5" w:rsidRPr="001C7FE0" w:rsidRDefault="005424AA" w:rsidP="00C177E5">
      <w:pPr>
        <w:pStyle w:val="ListParagraph"/>
        <w:numPr>
          <w:ilvl w:val="0"/>
          <w:numId w:val="1"/>
        </w:numPr>
        <w:spacing w:after="240"/>
        <w:ind w:left="0" w:firstLine="0"/>
        <w:contextualSpacing w:val="0"/>
        <w:rPr>
          <w:rFonts w:ascii="Cambria" w:hAnsi="Cambria" w:cs="Sylfaen"/>
          <w:sz w:val="22"/>
          <w:lang w:val="ka-GE"/>
        </w:rPr>
      </w:pPr>
      <w:r w:rsidRPr="001C7FE0">
        <w:rPr>
          <w:rFonts w:ascii="Cambria" w:hAnsi="Cambria" w:cs="Sylfaen"/>
          <w:sz w:val="22"/>
          <w:lang w:val="ka-GE"/>
        </w:rPr>
        <w:t xml:space="preserve">2018 </w:t>
      </w:r>
      <w:r w:rsidRPr="001C7FE0">
        <w:rPr>
          <w:rFonts w:ascii="Sylfaen" w:hAnsi="Sylfaen" w:cs="Sylfaen"/>
          <w:sz w:val="22"/>
          <w:lang w:val="ka-GE"/>
        </w:rPr>
        <w:t>წელს</w:t>
      </w:r>
      <w:r w:rsidRPr="001C7FE0">
        <w:rPr>
          <w:rFonts w:ascii="Cambria" w:hAnsi="Cambria" w:cs="Sylfaen"/>
          <w:sz w:val="22"/>
          <w:lang w:val="ka-GE"/>
        </w:rPr>
        <w:t xml:space="preserve"> </w:t>
      </w:r>
      <w:r w:rsidRPr="001C7FE0">
        <w:rPr>
          <w:rFonts w:ascii="Sylfaen" w:hAnsi="Sylfaen" w:cs="Sylfaen"/>
          <w:sz w:val="22"/>
          <w:lang w:val="ka-GE"/>
        </w:rPr>
        <w:t>შეიქმნა</w:t>
      </w:r>
      <w:r w:rsidRPr="001C7FE0">
        <w:rPr>
          <w:rFonts w:ascii="Cambria" w:hAnsi="Cambria" w:cs="Sylfaen"/>
          <w:sz w:val="22"/>
          <w:lang w:val="ka-GE"/>
        </w:rPr>
        <w:t xml:space="preserve"> </w:t>
      </w:r>
      <w:r w:rsidRPr="001C7FE0">
        <w:rPr>
          <w:rFonts w:ascii="Sylfaen" w:hAnsi="Sylfaen" w:cs="Sylfaen"/>
          <w:sz w:val="22"/>
          <w:lang w:val="ka-GE"/>
        </w:rPr>
        <w:t>შსს</w:t>
      </w:r>
      <w:r w:rsidRPr="001C7FE0">
        <w:rPr>
          <w:rFonts w:ascii="Cambria" w:hAnsi="Cambria" w:cs="Sylfaen"/>
          <w:sz w:val="22"/>
          <w:lang w:val="ka-GE"/>
        </w:rPr>
        <w:t xml:space="preserve"> </w:t>
      </w:r>
      <w:r w:rsidRPr="001C7FE0">
        <w:rPr>
          <w:rFonts w:ascii="Sylfaen" w:hAnsi="Sylfaen" w:cs="Sylfaen"/>
          <w:sz w:val="22"/>
          <w:lang w:val="ka-GE"/>
        </w:rPr>
        <w:t>ადამიანის</w:t>
      </w:r>
      <w:r w:rsidRPr="001C7FE0">
        <w:rPr>
          <w:rFonts w:ascii="Cambria" w:hAnsi="Cambria" w:cs="Sylfaen"/>
          <w:sz w:val="22"/>
          <w:lang w:val="ka-GE"/>
        </w:rPr>
        <w:t xml:space="preserve"> </w:t>
      </w:r>
      <w:r w:rsidRPr="001C7FE0">
        <w:rPr>
          <w:rFonts w:ascii="Sylfaen" w:hAnsi="Sylfaen" w:cs="Sylfaen"/>
          <w:sz w:val="22"/>
          <w:lang w:val="ka-GE"/>
        </w:rPr>
        <w:t>უფლებათა</w:t>
      </w:r>
      <w:r w:rsidRPr="001C7FE0">
        <w:rPr>
          <w:rFonts w:ascii="Cambria" w:hAnsi="Cambria" w:cs="Sylfaen"/>
          <w:sz w:val="22"/>
          <w:lang w:val="ka-GE"/>
        </w:rPr>
        <w:t xml:space="preserve"> </w:t>
      </w:r>
      <w:r w:rsidRPr="001C7FE0">
        <w:rPr>
          <w:rFonts w:ascii="Sylfaen" w:hAnsi="Sylfaen" w:cs="Sylfaen"/>
          <w:sz w:val="22"/>
          <w:lang w:val="ka-GE"/>
        </w:rPr>
        <w:t>დაცვისა</w:t>
      </w:r>
      <w:r w:rsidRPr="001C7FE0">
        <w:rPr>
          <w:rFonts w:ascii="Cambria" w:hAnsi="Cambria" w:cs="Sylfaen"/>
          <w:sz w:val="22"/>
          <w:lang w:val="ka-GE"/>
        </w:rPr>
        <w:t xml:space="preserve"> </w:t>
      </w:r>
      <w:r w:rsidRPr="001C7FE0">
        <w:rPr>
          <w:rFonts w:ascii="Sylfaen" w:hAnsi="Sylfaen" w:cs="Sylfaen"/>
          <w:sz w:val="22"/>
          <w:lang w:val="ka-GE"/>
        </w:rPr>
        <w:t>და</w:t>
      </w:r>
      <w:r w:rsidRPr="001C7FE0">
        <w:rPr>
          <w:rFonts w:ascii="Cambria" w:hAnsi="Cambria" w:cs="Sylfaen"/>
          <w:sz w:val="22"/>
          <w:lang w:val="ka-GE"/>
        </w:rPr>
        <w:t xml:space="preserve"> </w:t>
      </w:r>
      <w:r w:rsidRPr="001C7FE0">
        <w:rPr>
          <w:rFonts w:ascii="Sylfaen" w:hAnsi="Sylfaen" w:cs="Sylfaen"/>
          <w:sz w:val="22"/>
          <w:lang w:val="ka-GE"/>
        </w:rPr>
        <w:t>გამოძიების</w:t>
      </w:r>
      <w:r w:rsidRPr="001C7FE0">
        <w:rPr>
          <w:rFonts w:ascii="Cambria" w:hAnsi="Cambria" w:cs="Sylfaen"/>
          <w:sz w:val="22"/>
          <w:lang w:val="ka-GE"/>
        </w:rPr>
        <w:t xml:space="preserve"> </w:t>
      </w:r>
      <w:r w:rsidRPr="001C7FE0">
        <w:rPr>
          <w:rFonts w:ascii="Sylfaen" w:hAnsi="Sylfaen" w:cs="Sylfaen"/>
          <w:sz w:val="22"/>
          <w:lang w:val="ka-GE"/>
        </w:rPr>
        <w:t>ხარისხის</w:t>
      </w:r>
      <w:r w:rsidRPr="001C7FE0">
        <w:rPr>
          <w:rFonts w:ascii="Cambria" w:hAnsi="Cambria" w:cs="Sylfaen"/>
          <w:sz w:val="22"/>
          <w:lang w:val="ka-GE"/>
        </w:rPr>
        <w:t xml:space="preserve"> </w:t>
      </w:r>
      <w:r w:rsidRPr="001C7FE0">
        <w:rPr>
          <w:rFonts w:ascii="Sylfaen" w:hAnsi="Sylfaen" w:cs="Sylfaen"/>
          <w:sz w:val="22"/>
          <w:lang w:val="ka-GE"/>
        </w:rPr>
        <w:t>მონიტორინგის</w:t>
      </w:r>
      <w:r w:rsidRPr="001C7FE0">
        <w:rPr>
          <w:rFonts w:ascii="Cambria" w:hAnsi="Cambria" w:cs="Sylfaen"/>
          <w:sz w:val="22"/>
          <w:lang w:val="ka-GE"/>
        </w:rPr>
        <w:t xml:space="preserve"> </w:t>
      </w:r>
      <w:r w:rsidRPr="001C7FE0">
        <w:rPr>
          <w:rFonts w:ascii="Sylfaen" w:hAnsi="Sylfaen" w:cs="Sylfaen"/>
          <w:sz w:val="22"/>
          <w:lang w:val="ka-GE"/>
        </w:rPr>
        <w:t>დეპარტამენტის</w:t>
      </w:r>
      <w:r w:rsidRPr="001C7FE0">
        <w:rPr>
          <w:rFonts w:ascii="Cambria" w:hAnsi="Cambria" w:cs="Sylfaen"/>
          <w:sz w:val="22"/>
          <w:lang w:val="ka-GE"/>
        </w:rPr>
        <w:t xml:space="preserve"> Facebook </w:t>
      </w:r>
      <w:r w:rsidRPr="001C7FE0">
        <w:rPr>
          <w:rFonts w:ascii="Sylfaen" w:hAnsi="Sylfaen" w:cs="Sylfaen"/>
          <w:sz w:val="22"/>
          <w:lang w:val="ka-GE"/>
        </w:rPr>
        <w:t>გვერდი</w:t>
      </w:r>
      <w:r w:rsidRPr="001C7FE0">
        <w:rPr>
          <w:rFonts w:ascii="Cambria" w:hAnsi="Cambria" w:cs="Sylfaen"/>
          <w:sz w:val="22"/>
          <w:lang w:val="ka-GE"/>
        </w:rPr>
        <w:t xml:space="preserve">, </w:t>
      </w:r>
      <w:r w:rsidRPr="001C7FE0">
        <w:rPr>
          <w:rFonts w:ascii="Sylfaen" w:hAnsi="Sylfaen" w:cs="Sylfaen"/>
          <w:sz w:val="22"/>
          <w:lang w:val="ka-GE"/>
        </w:rPr>
        <w:t>რომელიც</w:t>
      </w:r>
      <w:r w:rsidRPr="001C7FE0">
        <w:rPr>
          <w:rFonts w:ascii="Cambria" w:hAnsi="Cambria" w:cs="Sylfaen"/>
          <w:sz w:val="22"/>
          <w:lang w:val="ka-GE"/>
        </w:rPr>
        <w:t xml:space="preserve"> </w:t>
      </w:r>
      <w:r w:rsidRPr="001C7FE0">
        <w:rPr>
          <w:rFonts w:ascii="Sylfaen" w:hAnsi="Sylfaen" w:cs="Sylfaen"/>
          <w:sz w:val="22"/>
          <w:lang w:val="ka-GE"/>
        </w:rPr>
        <w:t>ხელს</w:t>
      </w:r>
      <w:r w:rsidRPr="001C7FE0">
        <w:rPr>
          <w:rFonts w:ascii="Cambria" w:hAnsi="Cambria" w:cs="Sylfaen"/>
          <w:sz w:val="22"/>
          <w:lang w:val="ka-GE"/>
        </w:rPr>
        <w:t xml:space="preserve"> </w:t>
      </w:r>
      <w:r w:rsidRPr="001C7FE0">
        <w:rPr>
          <w:rFonts w:ascii="Sylfaen" w:hAnsi="Sylfaen" w:cs="Sylfaen"/>
          <w:sz w:val="22"/>
          <w:lang w:val="ka-GE"/>
        </w:rPr>
        <w:t>უწყობს</w:t>
      </w:r>
      <w:r w:rsidRPr="001C7FE0">
        <w:rPr>
          <w:rFonts w:ascii="Cambria" w:hAnsi="Cambria" w:cs="Sylfaen"/>
          <w:sz w:val="22"/>
          <w:lang w:val="ka-GE"/>
        </w:rPr>
        <w:t xml:space="preserve"> </w:t>
      </w:r>
      <w:r w:rsidRPr="001C7FE0">
        <w:rPr>
          <w:rFonts w:ascii="Sylfaen" w:hAnsi="Sylfaen" w:cs="Sylfaen"/>
          <w:sz w:val="22"/>
          <w:lang w:val="ka-GE"/>
        </w:rPr>
        <w:t>საზოგადოების</w:t>
      </w:r>
      <w:r w:rsidRPr="001C7FE0">
        <w:rPr>
          <w:rFonts w:ascii="Cambria" w:hAnsi="Cambria" w:cs="Sylfaen"/>
          <w:sz w:val="22"/>
          <w:lang w:val="ka-GE"/>
        </w:rPr>
        <w:t xml:space="preserve"> </w:t>
      </w:r>
      <w:r w:rsidRPr="001C7FE0">
        <w:rPr>
          <w:rFonts w:ascii="Sylfaen" w:hAnsi="Sylfaen" w:cs="Sylfaen"/>
          <w:sz w:val="22"/>
          <w:lang w:val="ka-GE"/>
        </w:rPr>
        <w:t>ცნობიერების</w:t>
      </w:r>
      <w:r w:rsidRPr="001C7FE0">
        <w:rPr>
          <w:rFonts w:ascii="Cambria" w:hAnsi="Cambria" w:cs="Sylfaen"/>
          <w:sz w:val="22"/>
          <w:lang w:val="ka-GE"/>
        </w:rPr>
        <w:t xml:space="preserve"> </w:t>
      </w:r>
      <w:r w:rsidRPr="001C7FE0">
        <w:rPr>
          <w:rFonts w:ascii="Sylfaen" w:hAnsi="Sylfaen" w:cs="Sylfaen"/>
          <w:sz w:val="22"/>
          <w:lang w:val="ka-GE"/>
        </w:rPr>
        <w:t>გაზრდას</w:t>
      </w:r>
      <w:r w:rsidRPr="001C7FE0">
        <w:rPr>
          <w:rFonts w:ascii="Cambria" w:hAnsi="Cambria" w:cs="Sylfaen"/>
          <w:sz w:val="22"/>
          <w:lang w:val="ka-GE"/>
        </w:rPr>
        <w:t xml:space="preserve"> </w:t>
      </w:r>
      <w:r w:rsidRPr="001C7FE0">
        <w:rPr>
          <w:rFonts w:ascii="Sylfaen" w:hAnsi="Sylfaen" w:cs="Sylfaen"/>
          <w:sz w:val="22"/>
          <w:lang w:val="ka-GE"/>
        </w:rPr>
        <w:t>ქვეყანაში</w:t>
      </w:r>
      <w:r w:rsidRPr="001C7FE0">
        <w:rPr>
          <w:rFonts w:ascii="Cambria" w:hAnsi="Cambria" w:cs="Sylfaen"/>
          <w:sz w:val="22"/>
          <w:lang w:val="ka-GE"/>
        </w:rPr>
        <w:t xml:space="preserve"> </w:t>
      </w:r>
      <w:r w:rsidRPr="001C7FE0">
        <w:rPr>
          <w:rFonts w:ascii="Sylfaen" w:hAnsi="Sylfaen" w:cs="Sylfaen"/>
          <w:sz w:val="22"/>
          <w:lang w:val="ka-GE"/>
        </w:rPr>
        <w:t>არსებული</w:t>
      </w:r>
      <w:r w:rsidRPr="001C7FE0">
        <w:rPr>
          <w:rFonts w:ascii="Cambria" w:hAnsi="Cambria" w:cs="Sylfaen"/>
          <w:sz w:val="22"/>
          <w:lang w:val="ka-GE"/>
        </w:rPr>
        <w:t xml:space="preserve"> </w:t>
      </w:r>
      <w:r w:rsidRPr="001C7FE0">
        <w:rPr>
          <w:rFonts w:ascii="Sylfaen" w:hAnsi="Sylfaen" w:cs="Sylfaen"/>
          <w:sz w:val="22"/>
          <w:lang w:val="ka-GE"/>
        </w:rPr>
        <w:t>სამართლებრივი</w:t>
      </w:r>
      <w:r w:rsidRPr="001C7FE0">
        <w:rPr>
          <w:rFonts w:ascii="Cambria" w:hAnsi="Cambria" w:cs="Sylfaen"/>
          <w:sz w:val="22"/>
          <w:lang w:val="ka-GE"/>
        </w:rPr>
        <w:t xml:space="preserve"> </w:t>
      </w:r>
      <w:r w:rsidRPr="001C7FE0">
        <w:rPr>
          <w:rFonts w:ascii="Sylfaen" w:hAnsi="Sylfaen" w:cs="Sylfaen"/>
          <w:sz w:val="22"/>
          <w:lang w:val="ka-GE"/>
        </w:rPr>
        <w:t>მექანიზმების</w:t>
      </w:r>
      <w:r w:rsidRPr="001C7FE0">
        <w:rPr>
          <w:rFonts w:ascii="Cambria" w:hAnsi="Cambria" w:cs="Sylfaen"/>
          <w:sz w:val="22"/>
          <w:lang w:val="ka-GE"/>
        </w:rPr>
        <w:t xml:space="preserve"> </w:t>
      </w:r>
      <w:r w:rsidRPr="001C7FE0">
        <w:rPr>
          <w:rFonts w:ascii="Sylfaen" w:hAnsi="Sylfaen" w:cs="Sylfaen"/>
          <w:sz w:val="22"/>
          <w:lang w:val="ka-GE"/>
        </w:rPr>
        <w:t>შესახებ</w:t>
      </w:r>
      <w:r w:rsidRPr="001C7FE0">
        <w:rPr>
          <w:rFonts w:ascii="Cambria" w:hAnsi="Cambria" w:cs="Sylfaen"/>
          <w:sz w:val="22"/>
          <w:lang w:val="ka-GE"/>
        </w:rPr>
        <w:t xml:space="preserve"> </w:t>
      </w:r>
      <w:r w:rsidRPr="001C7FE0">
        <w:rPr>
          <w:rFonts w:ascii="Sylfaen" w:hAnsi="Sylfaen" w:cs="Sylfaen"/>
          <w:sz w:val="22"/>
          <w:lang w:val="ka-GE"/>
        </w:rPr>
        <w:t>და</w:t>
      </w:r>
      <w:r w:rsidRPr="001C7FE0">
        <w:rPr>
          <w:rFonts w:ascii="Cambria" w:hAnsi="Cambria" w:cs="Sylfaen"/>
          <w:sz w:val="22"/>
          <w:lang w:val="ka-GE"/>
        </w:rPr>
        <w:t xml:space="preserve"> </w:t>
      </w:r>
      <w:r w:rsidRPr="001C7FE0">
        <w:rPr>
          <w:rFonts w:ascii="Sylfaen" w:hAnsi="Sylfaen" w:cs="Sylfaen"/>
          <w:sz w:val="22"/>
          <w:lang w:val="ka-GE"/>
        </w:rPr>
        <w:t>უზრუნველყოფს</w:t>
      </w:r>
      <w:r w:rsidRPr="001C7FE0">
        <w:rPr>
          <w:rFonts w:ascii="Cambria" w:hAnsi="Cambria" w:cs="Sylfaen"/>
          <w:sz w:val="22"/>
          <w:lang w:val="ka-GE"/>
        </w:rPr>
        <w:t xml:space="preserve"> </w:t>
      </w:r>
      <w:r w:rsidRPr="001C7FE0">
        <w:rPr>
          <w:rFonts w:ascii="Sylfaen" w:hAnsi="Sylfaen" w:cs="Sylfaen"/>
          <w:sz w:val="22"/>
          <w:lang w:val="ka-GE"/>
        </w:rPr>
        <w:t>დეპარტამენტსა</w:t>
      </w:r>
      <w:r w:rsidRPr="001C7FE0">
        <w:rPr>
          <w:rFonts w:ascii="Cambria" w:hAnsi="Cambria" w:cs="Sylfaen"/>
          <w:sz w:val="22"/>
          <w:lang w:val="ka-GE"/>
        </w:rPr>
        <w:t xml:space="preserve"> </w:t>
      </w:r>
      <w:r w:rsidRPr="001C7FE0">
        <w:rPr>
          <w:rFonts w:ascii="Sylfaen" w:hAnsi="Sylfaen" w:cs="Sylfaen"/>
          <w:sz w:val="22"/>
          <w:lang w:val="ka-GE"/>
        </w:rPr>
        <w:t>და</w:t>
      </w:r>
      <w:r w:rsidRPr="001C7FE0">
        <w:rPr>
          <w:rFonts w:ascii="Cambria" w:hAnsi="Cambria" w:cs="Sylfaen"/>
          <w:sz w:val="22"/>
          <w:lang w:val="ka-GE"/>
        </w:rPr>
        <w:t xml:space="preserve"> </w:t>
      </w:r>
      <w:r w:rsidRPr="001C7FE0">
        <w:rPr>
          <w:rFonts w:ascii="Sylfaen" w:hAnsi="Sylfaen" w:cs="Sylfaen"/>
          <w:sz w:val="22"/>
          <w:lang w:val="ka-GE"/>
        </w:rPr>
        <w:t>მოქალაქეს</w:t>
      </w:r>
      <w:r w:rsidRPr="001C7FE0">
        <w:rPr>
          <w:rFonts w:ascii="Cambria" w:hAnsi="Cambria" w:cs="Sylfaen"/>
          <w:sz w:val="22"/>
          <w:lang w:val="ka-GE"/>
        </w:rPr>
        <w:t xml:space="preserve"> </w:t>
      </w:r>
      <w:r w:rsidRPr="001C7FE0">
        <w:rPr>
          <w:rFonts w:ascii="Sylfaen" w:hAnsi="Sylfaen" w:cs="Sylfaen"/>
          <w:sz w:val="22"/>
          <w:lang w:val="ka-GE"/>
        </w:rPr>
        <w:t>შორის</w:t>
      </w:r>
      <w:r w:rsidRPr="001C7FE0">
        <w:rPr>
          <w:rFonts w:ascii="Cambria" w:hAnsi="Cambria" w:cs="Sylfaen"/>
          <w:sz w:val="22"/>
          <w:lang w:val="ka-GE"/>
        </w:rPr>
        <w:t xml:space="preserve"> </w:t>
      </w:r>
      <w:r w:rsidRPr="001C7FE0">
        <w:rPr>
          <w:rFonts w:ascii="Sylfaen" w:hAnsi="Sylfaen" w:cs="Sylfaen"/>
          <w:sz w:val="22"/>
          <w:lang w:val="ka-GE"/>
        </w:rPr>
        <w:t>ეფექტიან</w:t>
      </w:r>
      <w:r w:rsidRPr="001C7FE0">
        <w:rPr>
          <w:rFonts w:ascii="Cambria" w:hAnsi="Cambria" w:cs="Sylfaen"/>
          <w:sz w:val="22"/>
          <w:lang w:val="ka-GE"/>
        </w:rPr>
        <w:t xml:space="preserve"> </w:t>
      </w:r>
      <w:r w:rsidRPr="001C7FE0">
        <w:rPr>
          <w:rFonts w:ascii="Sylfaen" w:hAnsi="Sylfaen" w:cs="Sylfaen"/>
          <w:sz w:val="22"/>
          <w:lang w:val="ka-GE"/>
        </w:rPr>
        <w:t>კომუნიკაციას</w:t>
      </w:r>
      <w:r w:rsidRPr="001C7FE0">
        <w:rPr>
          <w:rFonts w:ascii="Cambria" w:hAnsi="Cambria" w:cs="Sylfaen"/>
          <w:sz w:val="22"/>
          <w:lang w:val="ka-GE"/>
        </w:rPr>
        <w:t xml:space="preserve">. </w:t>
      </w:r>
      <w:r w:rsidRPr="001C7FE0">
        <w:rPr>
          <w:rFonts w:ascii="Sylfaen" w:hAnsi="Sylfaen" w:cs="Sylfaen"/>
          <w:sz w:val="22"/>
          <w:lang w:val="ka-GE"/>
        </w:rPr>
        <w:t>ინფორმაციის</w:t>
      </w:r>
      <w:r w:rsidRPr="001C7FE0">
        <w:rPr>
          <w:rFonts w:ascii="Cambria" w:hAnsi="Cambria" w:cs="Sylfaen"/>
          <w:sz w:val="22"/>
          <w:lang w:val="ka-GE"/>
        </w:rPr>
        <w:t xml:space="preserve"> </w:t>
      </w:r>
      <w:r w:rsidRPr="001C7FE0">
        <w:rPr>
          <w:rFonts w:ascii="Sylfaen" w:hAnsi="Sylfaen" w:cs="Sylfaen"/>
          <w:sz w:val="22"/>
          <w:lang w:val="ka-GE"/>
        </w:rPr>
        <w:t>მიღების</w:t>
      </w:r>
      <w:r w:rsidRPr="001C7FE0">
        <w:rPr>
          <w:rFonts w:ascii="Cambria" w:hAnsi="Cambria" w:cs="Sylfaen"/>
          <w:sz w:val="22"/>
          <w:lang w:val="ka-GE"/>
        </w:rPr>
        <w:t xml:space="preserve"> </w:t>
      </w:r>
      <w:r w:rsidRPr="001C7FE0">
        <w:rPr>
          <w:rFonts w:ascii="Sylfaen" w:hAnsi="Sylfaen" w:cs="Sylfaen"/>
          <w:sz w:val="22"/>
          <w:lang w:val="ka-GE"/>
        </w:rPr>
        <w:t>მნიშვნელოვანია</w:t>
      </w:r>
      <w:r w:rsidRPr="001C7FE0">
        <w:rPr>
          <w:rFonts w:ascii="Cambria" w:hAnsi="Cambria" w:cs="Sylfaen"/>
          <w:sz w:val="22"/>
          <w:lang w:val="ka-GE"/>
        </w:rPr>
        <w:t xml:space="preserve"> </w:t>
      </w:r>
      <w:r w:rsidRPr="001C7FE0">
        <w:rPr>
          <w:rFonts w:ascii="Sylfaen" w:hAnsi="Sylfaen" w:cs="Sylfaen"/>
          <w:sz w:val="22"/>
          <w:lang w:val="ka-GE"/>
        </w:rPr>
        <w:t>წყაროა</w:t>
      </w:r>
      <w:r w:rsidRPr="001C7FE0">
        <w:rPr>
          <w:rFonts w:ascii="Cambria" w:hAnsi="Cambria" w:cs="Sylfaen"/>
          <w:sz w:val="22"/>
          <w:lang w:val="ka-GE"/>
        </w:rPr>
        <w:t xml:space="preserve"> </w:t>
      </w:r>
      <w:r w:rsidRPr="001C7FE0">
        <w:rPr>
          <w:rFonts w:ascii="Sylfaen" w:hAnsi="Sylfaen" w:cs="Sylfaen"/>
          <w:sz w:val="22"/>
          <w:lang w:val="ka-GE"/>
        </w:rPr>
        <w:t>ელექტრონულ</w:t>
      </w:r>
      <w:r w:rsidRPr="001C7FE0">
        <w:rPr>
          <w:rFonts w:ascii="Cambria" w:hAnsi="Cambria" w:cs="Sylfaen"/>
          <w:sz w:val="22"/>
          <w:lang w:val="ka-GE"/>
        </w:rPr>
        <w:t xml:space="preserve"> </w:t>
      </w:r>
      <w:r w:rsidRPr="001C7FE0">
        <w:rPr>
          <w:rFonts w:ascii="Sylfaen" w:hAnsi="Sylfaen" w:cs="Sylfaen"/>
          <w:sz w:val="22"/>
          <w:lang w:val="ka-GE"/>
        </w:rPr>
        <w:t>ფოსტა</w:t>
      </w:r>
      <w:r w:rsidRPr="001C7FE0">
        <w:rPr>
          <w:rFonts w:ascii="Cambria" w:hAnsi="Cambria" w:cs="Sylfaen"/>
          <w:sz w:val="22"/>
          <w:lang w:val="ka-GE"/>
        </w:rPr>
        <w:t xml:space="preserve"> </w:t>
      </w:r>
      <w:r w:rsidRPr="001C7FE0">
        <w:rPr>
          <w:rFonts w:ascii="Sylfaen" w:hAnsi="Sylfaen" w:cs="Sylfaen"/>
          <w:sz w:val="22"/>
          <w:lang w:val="ka-GE"/>
        </w:rPr>
        <w:t>და</w:t>
      </w:r>
      <w:r w:rsidRPr="001C7FE0">
        <w:rPr>
          <w:rFonts w:ascii="Cambria" w:hAnsi="Cambria" w:cs="Sylfaen"/>
          <w:sz w:val="22"/>
          <w:lang w:val="ka-GE"/>
        </w:rPr>
        <w:t xml:space="preserve"> </w:t>
      </w:r>
      <w:r w:rsidRPr="001C7FE0">
        <w:rPr>
          <w:rFonts w:ascii="Sylfaen" w:hAnsi="Sylfaen" w:cs="Sylfaen"/>
          <w:sz w:val="22"/>
          <w:lang w:val="ka-GE"/>
        </w:rPr>
        <w:t>პირადი</w:t>
      </w:r>
      <w:r w:rsidRPr="001C7FE0">
        <w:rPr>
          <w:rFonts w:ascii="Cambria" w:hAnsi="Cambria" w:cs="Sylfaen"/>
          <w:sz w:val="22"/>
          <w:lang w:val="ka-GE"/>
        </w:rPr>
        <w:t xml:space="preserve"> </w:t>
      </w:r>
      <w:r w:rsidRPr="001C7FE0">
        <w:rPr>
          <w:rFonts w:ascii="Sylfaen" w:hAnsi="Sylfaen" w:cs="Sylfaen"/>
          <w:sz w:val="22"/>
          <w:lang w:val="ka-GE"/>
        </w:rPr>
        <w:t>კომუნიკაციები</w:t>
      </w:r>
      <w:r w:rsidR="00C177E5" w:rsidRPr="001C7FE0">
        <w:rPr>
          <w:rFonts w:ascii="Cambria" w:hAnsi="Cambria" w:cs="Sylfaen"/>
          <w:sz w:val="22"/>
          <w:lang w:val="ka-GE"/>
        </w:rPr>
        <w:t>.</w:t>
      </w:r>
    </w:p>
    <w:p w14:paraId="5A1B2A39" w14:textId="108E3CB7" w:rsidR="008A5F54" w:rsidRPr="001C7FE0" w:rsidRDefault="008A5F54" w:rsidP="008A5F54">
      <w:pPr>
        <w:pStyle w:val="ListParagraph"/>
        <w:numPr>
          <w:ilvl w:val="0"/>
          <w:numId w:val="1"/>
        </w:numPr>
        <w:spacing w:after="240"/>
        <w:ind w:left="0" w:firstLine="0"/>
        <w:contextualSpacing w:val="0"/>
        <w:rPr>
          <w:rFonts w:ascii="Sylfaen" w:hAnsi="Sylfaen" w:cs="Sylfaen"/>
          <w:sz w:val="22"/>
          <w:lang w:val="ka-GE"/>
        </w:rPr>
      </w:pPr>
      <w:r w:rsidRPr="001C7FE0">
        <w:rPr>
          <w:rFonts w:ascii="Sylfaen" w:hAnsi="Sylfaen" w:cs="Sylfaen"/>
          <w:sz w:val="22"/>
          <w:lang w:val="ka-GE"/>
        </w:rPr>
        <w:lastRenderedPageBreak/>
        <w:t>რელიგიის საკითხთა სახელმწიფო სააგენტო დაარსების დღიდან აქტიურად ატარებს ტრენინგებს ქართულ საზოგადოებაში რელიგიური შემწყნარებლობის გაზრდისა და სოციალური ინკლუზიის გასაძლიერებლად</w:t>
      </w:r>
      <w:r w:rsidR="00A03145" w:rsidRPr="001C7FE0">
        <w:rPr>
          <w:rFonts w:ascii="Sylfaen" w:hAnsi="Sylfaen" w:cs="Sylfaen"/>
          <w:sz w:val="22"/>
          <w:lang w:val="ka-GE"/>
        </w:rPr>
        <w:t>.</w:t>
      </w:r>
      <w:r w:rsidRPr="001C7FE0">
        <w:rPr>
          <w:rFonts w:ascii="Sylfaen" w:hAnsi="Sylfaen" w:cs="Sylfaen"/>
          <w:sz w:val="22"/>
          <w:lang w:val="ka-GE"/>
        </w:rPr>
        <w:t xml:space="preserve"> 2015-2016 წლებში სააგენტომ ჩაატარა ტრენინგები „სეკულარიზმისა და რელიგიური ნეიტრალიტეტის“ თემაზე. სულ საქართველოს მასშტაბით ტრენინგში 200-მა საჯარო მოხელემ მიიღო მონაწილეობა. </w:t>
      </w:r>
    </w:p>
    <w:p w14:paraId="485BB6D9" w14:textId="77777777" w:rsidR="000E3D6F" w:rsidRPr="001C7FE0" w:rsidRDefault="008A5F54" w:rsidP="000E3D6F">
      <w:pPr>
        <w:pStyle w:val="ListParagraph"/>
        <w:numPr>
          <w:ilvl w:val="0"/>
          <w:numId w:val="1"/>
        </w:numPr>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რელიგიის საკითხთა სახელმწიფო სააგენტო ინტენსიურად თანამშრომლობს საქართველოში არსებულ ყველა რელიგიურ ორგანიზაციასთან და ხელს უწყობს მათ შორის დიალოგს. სააგენტოს დაარსებისთანავე, აღინიშნება ტოლერანტობის საერთაშორის დღე (16 ნოემბერი). </w:t>
      </w:r>
    </w:p>
    <w:p w14:paraId="498EF325" w14:textId="397DC951" w:rsidR="000E3D6F" w:rsidRPr="001C7FE0" w:rsidRDefault="008A5F54" w:rsidP="000E3D6F">
      <w:pPr>
        <w:pStyle w:val="ListParagraph"/>
        <w:numPr>
          <w:ilvl w:val="0"/>
          <w:numId w:val="1"/>
        </w:numPr>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ქართულ საზოგადოებაში რელიგიური შემწყნარებლობის გაზრდისა და სოციალური ინკლუზიის გასაძლიერებლად რელიგიის საკითხთა სახელმწიფო სააგენტომ ჩაატარა ტრენინგების ციკლი საქართველოში არსებულ უნივერსიტეტებში. ტრენინგები ჩატარდა თითქმის ყველა უმაღლეს სასწავლებელში დედაქალაქსა და რეგიონში. ტრენინგები მოისმინა 1000-ზე მეტმა სტუდენტმა. </w:t>
      </w:r>
      <w:r w:rsidR="009364D0" w:rsidRPr="001C7FE0">
        <w:rPr>
          <w:rFonts w:ascii="Sylfaen" w:hAnsi="Sylfaen" w:cs="Sylfaen"/>
          <w:sz w:val="22"/>
          <w:lang w:val="ka-GE"/>
        </w:rPr>
        <w:t xml:space="preserve"> </w:t>
      </w:r>
      <w:r w:rsidR="00D96C57" w:rsidRPr="001C7FE0">
        <w:rPr>
          <w:rFonts w:ascii="Sylfaen" w:hAnsi="Sylfaen" w:cs="Sylfaen"/>
          <w:sz w:val="22"/>
          <w:lang w:val="ka-GE"/>
        </w:rPr>
        <w:t>ტოლერანტობის, თანასწორობისა და რელიგიური ნეიტრალიტეტის საკითხებზე ცნობიერების ამაღლების მიზნით, სააგენტომ ტრენინგები ჩაატარა საქართველოში მოქმედი თითქმის ყველა ტელევიზიის რადიოს და გაზეთის წარმომადგენლებისთვის. ტრენინგები ტარდებოდა 2018 წლის განმავლობაში სხვადასხვა ქალაქებში, სადაც მონაწილეობა მიიღეს მასმედიის რამდენიმე  მასმედიის რამდენიმე ათეული წარმომადგენელმა</w:t>
      </w:r>
      <w:r w:rsidR="000E3D6F" w:rsidRPr="001C7FE0">
        <w:rPr>
          <w:rFonts w:ascii="Sylfaen" w:hAnsi="Sylfaen" w:cs="Sylfaen"/>
          <w:sz w:val="22"/>
          <w:lang w:val="ka-GE"/>
        </w:rPr>
        <w:t xml:space="preserve">. </w:t>
      </w:r>
    </w:p>
    <w:p w14:paraId="6ABDB5B0" w14:textId="77777777" w:rsidR="007C4525" w:rsidRPr="001C7FE0" w:rsidRDefault="008A5F54" w:rsidP="007C4525">
      <w:pPr>
        <w:pStyle w:val="ListParagraph"/>
        <w:numPr>
          <w:ilvl w:val="0"/>
          <w:numId w:val="1"/>
        </w:numPr>
        <w:spacing w:after="240"/>
        <w:ind w:left="0" w:firstLine="0"/>
        <w:contextualSpacing w:val="0"/>
        <w:rPr>
          <w:rFonts w:ascii="Sylfaen" w:hAnsi="Sylfaen" w:cs="Sylfaen"/>
          <w:sz w:val="22"/>
          <w:lang w:val="ka-GE"/>
        </w:rPr>
      </w:pPr>
      <w:r w:rsidRPr="001C7FE0">
        <w:rPr>
          <w:rFonts w:ascii="Sylfaen" w:hAnsi="Sylfaen" w:cs="Sylfaen"/>
          <w:sz w:val="22"/>
          <w:lang w:val="ka-GE"/>
        </w:rPr>
        <w:t>რელიგიის თავისუფლების და ადამიანის უფლებებისა და ძირითადი თავისუფლებების კუთხით რელიგიური გაერთიანებების წარმომადგენლების (სასულიერო პირების) ცნობიერების ამაღლების, ასევე, რელიგიური შემწყნარებლობისა და ტოლერანტობის კულტურის გაძლიერების მიზნით სააგენტომ ჩაატარა ტრენინგები საქართველოს მასშტაბით. ტრენინგებს ესწრებოდნენ საქართველოში მოქმედი თითქმის ყველა რელიგიური ორგანიზაციის წარმომადგენლები, საერთო ჯამში 770-ზე მეტი სასულიერო პირი.</w:t>
      </w:r>
    </w:p>
    <w:p w14:paraId="05EB1A59" w14:textId="48B37BE1" w:rsidR="007C4525" w:rsidRPr="001C7FE0" w:rsidRDefault="007C4525" w:rsidP="007C4525">
      <w:pPr>
        <w:pStyle w:val="ListParagraph"/>
        <w:numPr>
          <w:ilvl w:val="0"/>
          <w:numId w:val="1"/>
        </w:numPr>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რელიგიის სააგენტოს ინიციატივით 2016 წლიდან იმართება „ინტერრელიგიური დიალოგი მშვიდობისათვის“ - კონფერენციათა ციკლი. გაიმართა 4 კონფერენცია. შემდეგი კონფერენცია გაიმართება მომდევნო წელს. </w:t>
      </w:r>
      <w:r w:rsidR="001500B2" w:rsidRPr="001C7FE0">
        <w:rPr>
          <w:rFonts w:ascii="Sylfaen" w:hAnsi="Sylfaen" w:cs="Sylfaen"/>
          <w:sz w:val="22"/>
          <w:lang w:val="ka-GE"/>
        </w:rPr>
        <w:t xml:space="preserve">სააგენტო სისტემატიურად გამოსცემს პუბლიკაციებს რელიგიის თავისუფლების შესახებ. </w:t>
      </w:r>
    </w:p>
    <w:p w14:paraId="17A7A74E" w14:textId="12AD1C94" w:rsidR="00155176" w:rsidRPr="001C7FE0" w:rsidRDefault="00426842" w:rsidP="00155176">
      <w:pPr>
        <w:pStyle w:val="ListParagraph"/>
        <w:numPr>
          <w:ilvl w:val="0"/>
          <w:numId w:val="1"/>
        </w:numPr>
        <w:spacing w:after="240"/>
        <w:ind w:left="0" w:firstLine="0"/>
        <w:contextualSpacing w:val="0"/>
        <w:rPr>
          <w:rFonts w:ascii="Sylfaen" w:hAnsi="Sylfaen" w:cs="Sylfaen"/>
          <w:sz w:val="22"/>
          <w:lang w:val="ka-GE"/>
        </w:rPr>
      </w:pPr>
      <w:r w:rsidRPr="001C7FE0">
        <w:rPr>
          <w:rFonts w:ascii="Sylfaen" w:hAnsi="Sylfaen" w:cs="Sylfaen"/>
          <w:sz w:val="22"/>
          <w:lang w:val="ka-GE"/>
        </w:rPr>
        <w:t>იურიდიული დახმარების სამსახურის ერთ-ერთი უმთავრესი მიზანი ბენეფიციართა სამართლებრივი ცნობიერების ამაღლებაა, რათა მათ უკეთ შეძლონ საკუთარი უფლებების რეალიზება. აღნიშნული მიზნის განსახორციელებლად სამსახური მუდმივ რეჟიმში მართავს გასვლით საკონსულტაციო შეხვედრებს საქართველოს სხვადასხვა რეგიონში, 2019 წელს იურიდიული დახმარების სამსახურმა განახორციელა 133 გასვლითი საკონსულტაციო შეხვედრა. ამგვარი აქტივობები დაგეგმილია 2020 წლის პერიოდისთვისაც.</w:t>
      </w:r>
    </w:p>
    <w:p w14:paraId="27A46310" w14:textId="77777777" w:rsidR="00155176" w:rsidRPr="001C7FE0" w:rsidRDefault="00155176" w:rsidP="00155176">
      <w:pPr>
        <w:spacing w:after="240"/>
        <w:rPr>
          <w:rFonts w:ascii="Sylfaen" w:hAnsi="Sylfaen" w:cs="Sylfaen"/>
          <w:i/>
          <w:sz w:val="22"/>
          <w:lang w:val="ka-GE"/>
        </w:rPr>
      </w:pPr>
      <w:r w:rsidRPr="001C7FE0">
        <w:rPr>
          <w:rFonts w:ascii="Sylfaen" w:hAnsi="Sylfaen" w:cs="Sylfaen"/>
          <w:i/>
          <w:sz w:val="22"/>
          <w:lang w:val="ka-GE"/>
        </w:rPr>
        <w:t>განათლების სფეროში</w:t>
      </w:r>
      <w:r w:rsidRPr="001C7FE0">
        <w:rPr>
          <w:rFonts w:ascii="Sylfaen" w:hAnsi="Sylfaen" w:cs="Sylfaen"/>
          <w:i/>
          <w:sz w:val="22"/>
        </w:rPr>
        <w:t xml:space="preserve"> </w:t>
      </w:r>
      <w:r w:rsidRPr="001C7FE0">
        <w:rPr>
          <w:rFonts w:ascii="Sylfaen" w:hAnsi="Sylfaen" w:cs="Sylfaen"/>
          <w:i/>
          <w:sz w:val="22"/>
          <w:lang w:val="ka-GE"/>
        </w:rPr>
        <w:t>არატოლერანტობასთან და რასიზმთან ბრძოლა</w:t>
      </w:r>
    </w:p>
    <w:p w14:paraId="160BB361" w14:textId="77777777" w:rsidR="00155176" w:rsidRPr="001C7FE0" w:rsidRDefault="00C2527D" w:rsidP="00155176">
      <w:pPr>
        <w:pStyle w:val="ListParagraph"/>
        <w:numPr>
          <w:ilvl w:val="0"/>
          <w:numId w:val="1"/>
        </w:numPr>
        <w:spacing w:after="240"/>
        <w:ind w:left="0" w:firstLine="0"/>
        <w:contextualSpacing w:val="0"/>
        <w:rPr>
          <w:rFonts w:ascii="Sylfaen" w:hAnsi="Sylfaen" w:cs="Sylfaen"/>
          <w:sz w:val="22"/>
          <w:lang w:val="ka-GE"/>
        </w:rPr>
      </w:pPr>
      <w:r w:rsidRPr="001C7FE0">
        <w:rPr>
          <w:rFonts w:ascii="Sylfaen" w:hAnsi="Sylfaen" w:cs="Sylfaen"/>
          <w:sz w:val="22"/>
          <w:lang w:val="ka-GE"/>
        </w:rPr>
        <w:t>სასკოლო პროგრამებში, კერძოდ კი ზოგადსაგანმანათლებლო სკოლებისთვის შემუშავებულ ეროვნულ სასწავლო გეგმაში გათვალისწინებულია ადამიანის უფლებათა სწავლების საკითხი. მასში ასახულია ადამიანის უფლებათა საყოველთაო დეკლარაციისა და რასობრივი დისკრიმინაციის ყველა ფორმის აღმოფხვრის შესახებ საერთაშორისო კონვენციის მიზნები და პრინციპები.</w:t>
      </w:r>
    </w:p>
    <w:p w14:paraId="244A779B" w14:textId="77777777" w:rsidR="00155176" w:rsidRPr="001C7FE0" w:rsidRDefault="00C2527D" w:rsidP="00155176">
      <w:pPr>
        <w:pStyle w:val="ListParagraph"/>
        <w:numPr>
          <w:ilvl w:val="0"/>
          <w:numId w:val="1"/>
        </w:numPr>
        <w:spacing w:after="240"/>
        <w:ind w:left="0" w:firstLine="0"/>
        <w:contextualSpacing w:val="0"/>
        <w:rPr>
          <w:rFonts w:ascii="Sylfaen" w:hAnsi="Sylfaen" w:cs="Sylfaen"/>
          <w:sz w:val="22"/>
          <w:lang w:val="ka-GE"/>
        </w:rPr>
      </w:pPr>
      <w:r w:rsidRPr="001C7FE0">
        <w:rPr>
          <w:rFonts w:ascii="Sylfaen" w:hAnsi="Sylfaen" w:cs="Sylfaen"/>
          <w:sz w:val="22"/>
          <w:lang w:val="ka-GE"/>
        </w:rPr>
        <w:t>2016 წელს დამტკიცდა ზოგადი განათლების დაწყებითი საფეხურისთვის (I-VI კლასები) განკუთვნილი ეროვნული სასწავლო გეგმა. მასში მოცემულია საზოგადოებრივი მეცნიერებების ჯგუფის საგნების - „მე და საზოგადოებისა“ და „ჩვენი საქართველოს“ სასწავლო პროგრამები.</w:t>
      </w:r>
    </w:p>
    <w:p w14:paraId="5C5A89BF" w14:textId="77777777" w:rsidR="00155176" w:rsidRPr="001C7FE0" w:rsidRDefault="00C2527D" w:rsidP="00155176">
      <w:pPr>
        <w:pStyle w:val="ListParagraph"/>
        <w:numPr>
          <w:ilvl w:val="0"/>
          <w:numId w:val="1"/>
        </w:numPr>
        <w:spacing w:after="240"/>
        <w:ind w:left="0" w:firstLine="0"/>
        <w:contextualSpacing w:val="0"/>
        <w:rPr>
          <w:rFonts w:ascii="Sylfaen" w:hAnsi="Sylfaen" w:cs="Sylfaen"/>
          <w:sz w:val="22"/>
          <w:lang w:val="ka-GE"/>
        </w:rPr>
      </w:pPr>
      <w:r w:rsidRPr="001C7FE0">
        <w:rPr>
          <w:rFonts w:ascii="Sylfaen" w:hAnsi="Sylfaen" w:cs="Sylfaen"/>
          <w:sz w:val="22"/>
          <w:lang w:val="ka-GE"/>
        </w:rPr>
        <w:lastRenderedPageBreak/>
        <w:t xml:space="preserve">„მე და საზოგადოების“ სწავლება მოიცავს მოსწავლეებში ჰუმანური ღირებულებების (არაძალადობრივი გზებით მოქმედება, შემწყნარებლობა/ტოლერანტობა, თანასწორობა) ჩამოყალიბების ხელშეწყობას, ქვეყნის კულტურული მრავალფეროვნების გააზრებასა და დაფასებას, ბავშვის უფლებებისა და მოვალეობების გაცნობიერებას, ოჯახისა და საზოგადოების წინაშე პასუხისმგებლობის გააზრებას, შემწყნარებლობის გამოვლენას განსხვავებული კულტურის, ეროვნების, შესაძლებლობების მქონე ადამიანების მიმართ, კონფლიქტურ სიტუაციებში პრობლემის გადაჭრის მშვიდობიანი გზების მოძებნას.  </w:t>
      </w:r>
    </w:p>
    <w:p w14:paraId="4C47155B" w14:textId="77777777" w:rsidR="00372A84" w:rsidRPr="001C7FE0" w:rsidRDefault="00C2527D" w:rsidP="00372A84">
      <w:pPr>
        <w:pStyle w:val="ListParagraph"/>
        <w:numPr>
          <w:ilvl w:val="0"/>
          <w:numId w:val="1"/>
        </w:numPr>
        <w:spacing w:after="240"/>
        <w:ind w:left="0" w:firstLine="0"/>
        <w:contextualSpacing w:val="0"/>
        <w:rPr>
          <w:rFonts w:ascii="Sylfaen" w:hAnsi="Sylfaen" w:cs="Sylfaen"/>
          <w:sz w:val="22"/>
          <w:lang w:val="ka-GE"/>
        </w:rPr>
      </w:pPr>
      <w:r w:rsidRPr="001C7FE0">
        <w:rPr>
          <w:rFonts w:ascii="Sylfaen" w:hAnsi="Sylfaen" w:cs="Sylfaen"/>
          <w:sz w:val="22"/>
          <w:lang w:val="ka-GE"/>
        </w:rPr>
        <w:t>„ჩვენი საქართველოს“ სწავლების მიზნებში აღნიშნულია, თუ რამდენად მნიშვნელოვანია მოსწავლემ გააცნობიეროს, რომ საქართველოს ეთნოგრაფიული, ბუნებრივი, ეთნიკური, რელიგიურ-კულტურული მრავალფეროვნება არის ქვეყნის სიმდიდრე. საკვანძო კითხვები, აქტივობები და დავალებები ასევე ეხმიანება რასობრივი დისკრიმინაციის ყველა ფორმის აღმოფხვრის შესახებ საერთაშორისო კონვენციის მიზნებსა და პრინციპებს. </w:t>
      </w:r>
    </w:p>
    <w:p w14:paraId="723DABA5" w14:textId="3DC14DA8" w:rsidR="00372A84" w:rsidRPr="001C7FE0" w:rsidRDefault="00372A84" w:rsidP="00372A84">
      <w:pPr>
        <w:pStyle w:val="ListParagraph"/>
        <w:numPr>
          <w:ilvl w:val="0"/>
          <w:numId w:val="1"/>
        </w:numPr>
        <w:shd w:val="clear" w:color="auto" w:fill="FFFFFF"/>
        <w:spacing w:after="0"/>
        <w:ind w:left="0" w:firstLine="0"/>
        <w:contextualSpacing w:val="0"/>
        <w:rPr>
          <w:rFonts w:ascii="Sylfaen" w:eastAsia="Times New Roman" w:hAnsi="Sylfaen" w:cs="Arial"/>
          <w:color w:val="222222"/>
          <w:sz w:val="22"/>
          <w:lang w:val="ka-GE"/>
        </w:rPr>
      </w:pPr>
      <w:r w:rsidRPr="001C7FE0">
        <w:rPr>
          <w:rFonts w:ascii="Sylfaen" w:eastAsia="Times New Roman" w:hAnsi="Sylfaen" w:cs="Arial"/>
          <w:color w:val="222222"/>
          <w:sz w:val="22"/>
          <w:lang w:val="ka-GE"/>
        </w:rPr>
        <w:t xml:space="preserve">2018-2019 </w:t>
      </w:r>
      <w:r w:rsidRPr="001C7FE0">
        <w:rPr>
          <w:rFonts w:ascii="Sylfaen" w:eastAsia="Times New Roman" w:hAnsi="Sylfaen" w:cs="Sylfaen"/>
          <w:color w:val="222222"/>
          <w:sz w:val="22"/>
          <w:lang w:val="ka-GE"/>
        </w:rPr>
        <w:t>სასწავლო</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წლიდან</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დაიწყო</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მე</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და</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საზოგადოებისა</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და</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ჩვენი</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საქართველოს</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სკოლებში</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დანერგვა</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შემუშავებულია</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სასწავლო</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სახელმძღვანელოები</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განხორციელდა</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საგნის</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პედაგოგთა</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ნაწილის</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მომზადება</w:t>
      </w:r>
      <w:r w:rsidRPr="001C7FE0">
        <w:rPr>
          <w:rFonts w:ascii="Sylfaen" w:eastAsia="Times New Roman" w:hAnsi="Sylfaen" w:cs="Arial"/>
          <w:color w:val="222222"/>
          <w:sz w:val="22"/>
          <w:lang w:val="ka-GE"/>
        </w:rPr>
        <w:t>/</w:t>
      </w:r>
      <w:r w:rsidRPr="001C7FE0">
        <w:rPr>
          <w:rFonts w:ascii="Sylfaen" w:eastAsia="Times New Roman" w:hAnsi="Sylfaen" w:cs="Sylfaen"/>
          <w:color w:val="222222"/>
          <w:sz w:val="22"/>
          <w:lang w:val="ka-GE"/>
        </w:rPr>
        <w:t>დატრენინგება</w:t>
      </w:r>
      <w:r w:rsidRPr="001C7FE0">
        <w:rPr>
          <w:rFonts w:ascii="Sylfaen" w:eastAsia="Times New Roman" w:hAnsi="Sylfaen" w:cs="Arial"/>
          <w:color w:val="222222"/>
          <w:sz w:val="22"/>
          <w:lang w:val="ka-GE"/>
        </w:rPr>
        <w:t xml:space="preserve">. </w:t>
      </w:r>
    </w:p>
    <w:p w14:paraId="3BCD0E1B" w14:textId="77777777" w:rsidR="00372A84" w:rsidRPr="001C7FE0" w:rsidRDefault="00372A84" w:rsidP="00372A84">
      <w:pPr>
        <w:pStyle w:val="ListParagraph"/>
        <w:shd w:val="clear" w:color="auto" w:fill="FFFFFF"/>
        <w:spacing w:after="0"/>
        <w:ind w:left="0"/>
        <w:contextualSpacing w:val="0"/>
        <w:rPr>
          <w:rFonts w:ascii="Sylfaen" w:eastAsia="Times New Roman" w:hAnsi="Sylfaen" w:cs="Arial"/>
          <w:color w:val="222222"/>
          <w:sz w:val="22"/>
          <w:lang w:val="ka-GE"/>
        </w:rPr>
      </w:pPr>
    </w:p>
    <w:p w14:paraId="4FD90E51" w14:textId="77777777" w:rsidR="00A03145" w:rsidRPr="001C7FE0" w:rsidRDefault="00372A84" w:rsidP="00A03145">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eastAsia="Times New Roman" w:hAnsi="Sylfaen" w:cs="Arial"/>
          <w:color w:val="222222"/>
          <w:sz w:val="22"/>
          <w:lang w:val="ka-GE"/>
        </w:rPr>
        <w:t xml:space="preserve">2018 </w:t>
      </w:r>
      <w:r w:rsidRPr="001C7FE0">
        <w:rPr>
          <w:rFonts w:ascii="Sylfaen" w:eastAsia="Times New Roman" w:hAnsi="Sylfaen" w:cs="Sylfaen"/>
          <w:color w:val="222222"/>
          <w:sz w:val="22"/>
          <w:lang w:val="ka-GE"/>
        </w:rPr>
        <w:t>წელს</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დამტკიცდა</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ზოგადი</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განათლების</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საბაზო</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საფეხურისთვის</w:t>
      </w:r>
      <w:r w:rsidRPr="001C7FE0">
        <w:rPr>
          <w:rFonts w:ascii="Sylfaen" w:eastAsia="Times New Roman" w:hAnsi="Sylfaen" w:cs="Arial"/>
          <w:color w:val="222222"/>
          <w:sz w:val="22"/>
          <w:lang w:val="ka-GE"/>
        </w:rPr>
        <w:t xml:space="preserve"> (VII-IX </w:t>
      </w:r>
      <w:r w:rsidRPr="001C7FE0">
        <w:rPr>
          <w:rFonts w:ascii="Sylfaen" w:eastAsia="Times New Roman" w:hAnsi="Sylfaen" w:cs="Sylfaen"/>
          <w:color w:val="222222"/>
          <w:sz w:val="22"/>
          <w:lang w:val="ka-GE"/>
        </w:rPr>
        <w:t>კლასები</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განკუთვნილი</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ეროვნული</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სასწავლო</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გეგმა</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რომელშიც</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გაძლიერდა</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სამოქალაქო</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განათლების</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სწავლება</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შემუშავებულია</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მოქალაქეობის</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პროგრამა</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რომელიც</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პრაქტიკულად</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სრულად</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შეესაბამება</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ადამიანის</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უფლებათა</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საყოველთაო</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დეკლარაციისა</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და</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რასობრივი</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დისკრიმინაციის</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ყველა</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ფორმის</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აღმოფხვრის</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შესახებ“</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საერთაშორისო</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კონვენციის</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მიზნებსა</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და</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პრინციპებს</w:t>
      </w:r>
      <w:r w:rsidRPr="001C7FE0">
        <w:rPr>
          <w:rFonts w:ascii="Sylfaen" w:eastAsia="Times New Roman" w:hAnsi="Sylfaen" w:cs="Arial"/>
          <w:color w:val="222222"/>
          <w:sz w:val="22"/>
          <w:lang w:val="ka-GE"/>
        </w:rPr>
        <w:t xml:space="preserve">. 2019 </w:t>
      </w:r>
      <w:r w:rsidRPr="001C7FE0">
        <w:rPr>
          <w:rFonts w:ascii="Sylfaen" w:eastAsia="Times New Roman" w:hAnsi="Sylfaen" w:cs="Sylfaen"/>
          <w:color w:val="222222"/>
          <w:sz w:val="22"/>
          <w:lang w:val="ka-GE"/>
        </w:rPr>
        <w:t>წლის</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შემოდგომიდან</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დაიწყო</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მოქალაქეობის</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დანერგვა</w:t>
      </w:r>
      <w:r w:rsidRPr="001C7FE0">
        <w:rPr>
          <w:rFonts w:ascii="Sylfaen" w:eastAsia="Times New Roman" w:hAnsi="Sylfaen" w:cs="Arial"/>
          <w:color w:val="222222"/>
          <w:sz w:val="22"/>
          <w:lang w:val="ka-GE"/>
        </w:rPr>
        <w:t xml:space="preserve"> VII </w:t>
      </w:r>
      <w:r w:rsidRPr="001C7FE0">
        <w:rPr>
          <w:rFonts w:ascii="Sylfaen" w:eastAsia="Times New Roman" w:hAnsi="Sylfaen" w:cs="Sylfaen"/>
          <w:color w:val="222222"/>
          <w:sz w:val="22"/>
          <w:lang w:val="ka-GE"/>
        </w:rPr>
        <w:t>კლასში</w:t>
      </w:r>
      <w:r w:rsidRPr="001C7FE0">
        <w:rPr>
          <w:rFonts w:ascii="Sylfaen" w:eastAsia="Times New Roman" w:hAnsi="Sylfaen" w:cs="Arial"/>
          <w:color w:val="222222"/>
          <w:sz w:val="22"/>
          <w:lang w:val="ka-GE"/>
        </w:rPr>
        <w:t xml:space="preserve">. </w:t>
      </w:r>
    </w:p>
    <w:p w14:paraId="75BCEE5B" w14:textId="3AB135CF" w:rsidR="0063161B" w:rsidRPr="001C7FE0" w:rsidRDefault="00C2527D" w:rsidP="00A03145">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განათლების სამინისტრო ახორციელებს პროგრამას „განათლების მიღების მეორე შესაძლებლობა სოციალური ინკლუზიით“, რომელიც მიზნად ისახავს საგანმანათლებლო სივრცეში ბენეფიციარების მოზიდვას, საჯარო სკოლებში ტოლერანტული განწყობების ზრდას, </w:t>
      </w:r>
      <w:r w:rsidR="00BB6CFC" w:rsidRPr="001C7FE0">
        <w:rPr>
          <w:rFonts w:ascii="Sylfaen" w:hAnsi="Sylfaen" w:cs="Sylfaen"/>
          <w:sz w:val="22"/>
          <w:lang w:val="ka-GE"/>
        </w:rPr>
        <w:t xml:space="preserve">სპეციალური საგანმანათლებლო საჭიროების </w:t>
      </w:r>
      <w:r w:rsidRPr="001C7FE0">
        <w:rPr>
          <w:rFonts w:ascii="Sylfaen" w:hAnsi="Sylfaen" w:cs="Sylfaen"/>
          <w:sz w:val="22"/>
          <w:lang w:val="ka-GE"/>
        </w:rPr>
        <w:t>მოზარდების</w:t>
      </w:r>
      <w:r w:rsidR="00BB6CFC" w:rsidRPr="001C7FE0">
        <w:rPr>
          <w:rFonts w:ascii="Sylfaen" w:hAnsi="Sylfaen" w:cs="Sylfaen"/>
          <w:sz w:val="22"/>
          <w:lang w:val="ka-GE"/>
        </w:rPr>
        <w:t xml:space="preserve"> (სსსმ)</w:t>
      </w:r>
      <w:r w:rsidRPr="001C7FE0">
        <w:rPr>
          <w:rFonts w:ascii="Sylfaen" w:hAnsi="Sylfaen" w:cs="Sylfaen"/>
          <w:sz w:val="22"/>
          <w:lang w:val="ka-GE"/>
        </w:rPr>
        <w:t xml:space="preserve"> ინტეგრაციას, ეთნიკური უმცირესობებისთვის სამოქალაქო პასუხისმგებლობის განვითარება</w:t>
      </w:r>
      <w:r w:rsidR="00A03145" w:rsidRPr="001C7FE0">
        <w:rPr>
          <w:rFonts w:ascii="Sylfaen" w:hAnsi="Sylfaen" w:cs="Sylfaen"/>
          <w:sz w:val="22"/>
          <w:lang w:val="ka-GE"/>
        </w:rPr>
        <w:t>.</w:t>
      </w:r>
    </w:p>
    <w:p w14:paraId="233CF26B" w14:textId="1CC64C5E" w:rsidR="00805191" w:rsidRPr="001C7FE0" w:rsidRDefault="00C2527D" w:rsidP="008D5ACC">
      <w:pPr>
        <w:pStyle w:val="ListParagraph"/>
        <w:numPr>
          <w:ilvl w:val="0"/>
          <w:numId w:val="1"/>
        </w:numPr>
        <w:shd w:val="clear" w:color="auto" w:fill="FFFFFF"/>
        <w:spacing w:after="240"/>
        <w:ind w:left="0" w:firstLine="0"/>
        <w:contextualSpacing w:val="0"/>
        <w:rPr>
          <w:rFonts w:ascii="Sylfaen" w:hAnsi="Sylfaen" w:cs="Sylfaen"/>
          <w:i/>
          <w:sz w:val="22"/>
          <w:lang w:val="ka-GE"/>
        </w:rPr>
      </w:pPr>
      <w:r w:rsidRPr="001C7FE0">
        <w:rPr>
          <w:rFonts w:ascii="Sylfaen" w:hAnsi="Sylfaen" w:cs="Sylfaen"/>
          <w:sz w:val="22"/>
          <w:lang w:val="ka-GE"/>
        </w:rPr>
        <w:t>სოციალური ინკლუზიის პროგრამის სამიზნე  ჯგუფს წარმოადგენენ მიუსაფარი ბავშვები, ბოშები, რეპატრიანტი და საქართველოს მოქალაქეობის სტატუსის არმქონე მესხები, შშმ და სსსმ ბავშვები/ახალგაზრდები, მოსწავლეები და სხვა მოწყვლადი ჯგუფის ბავშვები/მოსწავლეები</w:t>
      </w:r>
      <w:r w:rsidR="00805191" w:rsidRPr="001C7FE0">
        <w:rPr>
          <w:rFonts w:ascii="Sylfaen" w:hAnsi="Sylfaen" w:cs="Sylfaen"/>
          <w:sz w:val="22"/>
          <w:lang w:val="ka-GE"/>
        </w:rPr>
        <w:t xml:space="preserve"> (პროგრამის ფარგლებში განხორციელებულ პროექტებთან დაკავშირებული სტატისტიკური მონაცემები იხ. დანართი N3 - სოციალური ინკლუზიის პროგრამის პროექტები). </w:t>
      </w:r>
      <w:r w:rsidRPr="001C7FE0">
        <w:rPr>
          <w:rFonts w:ascii="Sylfaen" w:hAnsi="Sylfaen" w:cs="Sylfaen"/>
          <w:sz w:val="22"/>
          <w:lang w:val="ka-GE"/>
        </w:rPr>
        <w:t xml:space="preserve"> </w:t>
      </w:r>
    </w:p>
    <w:p w14:paraId="2E96752C" w14:textId="5AD11C71" w:rsidR="00E52C6C" w:rsidRPr="001C7FE0" w:rsidRDefault="00E52C6C" w:rsidP="00805191">
      <w:pPr>
        <w:pStyle w:val="ListParagraph"/>
        <w:shd w:val="clear" w:color="auto" w:fill="FFFFFF"/>
        <w:spacing w:after="240"/>
        <w:ind w:left="0"/>
        <w:contextualSpacing w:val="0"/>
        <w:rPr>
          <w:rFonts w:ascii="Sylfaen" w:hAnsi="Sylfaen" w:cs="Sylfaen"/>
          <w:i/>
          <w:sz w:val="22"/>
          <w:lang w:val="ka-GE"/>
        </w:rPr>
      </w:pPr>
      <w:r w:rsidRPr="001C7FE0">
        <w:rPr>
          <w:rFonts w:ascii="Sylfaen" w:hAnsi="Sylfaen" w:cs="Sylfaen"/>
          <w:i/>
          <w:sz w:val="22"/>
          <w:lang w:val="ka-GE"/>
        </w:rPr>
        <w:t>უმაღლესი განათლება და მეცნიერება</w:t>
      </w:r>
    </w:p>
    <w:p w14:paraId="779B3E43" w14:textId="77777777" w:rsidR="00E52C6C" w:rsidRPr="001C7FE0" w:rsidRDefault="00E52C6C" w:rsidP="00E52C6C">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„უმაღლესი განათლების შესახებ“ საქართველოს კანონის შესაბამისად, უმაღლესი საგანმანათლებლო დაწესებულება „უზრუნველყოფს უმაღლესი განათლების ხელმისაწვდომობასა და ღიაობას, აკადემიურ თავისუფლებას, უმაღლესი განათლების მიღების შესაძლებლობას მთელი სიცოცხლის განმავლობაში, აკადემიური პერსონალის, სამეცნიერო პერსონალისა და სტუდენტთა მონაწილეობას გადაწყვეტილების მიღებისა და მისი შესრულების კონტროლის პროცესში, უმაღლესი საგანმანათლებლო დაწესებულების მართვის და ამ დაწესებულებაში კონკურსების საჯაროობასა და გამჭვირვალობას, უმაღლესი განათლების სფეროში ყოველგვარი დისკრიმინაციის აკრძალვას, მათ შორის, აკადემიური, ეთნიკური, სოციალური ან რელიგიური კუთვნილების ან/და შეხედულების, სქესისა და სხვა ნიშნით“.</w:t>
      </w:r>
    </w:p>
    <w:p w14:paraId="008C93D1" w14:textId="77777777" w:rsidR="00E52C6C" w:rsidRPr="001C7FE0" w:rsidRDefault="00E52C6C" w:rsidP="00E52C6C">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lastRenderedPageBreak/>
        <w:t>უმაღლესი საგანმანათლებლო დაწესებულებების ავტორიზაციის სტანდარტები ავალდებულეს უნივერსიტეტებს შემუშავებული ჰქონდეთ რეგულაციები და მექანიზმები, რომლებიც უზრუნველყოფს ეთიკისა და კეთილსინდისიერების პრინციპების დაცვას. ასევე უსდ-ის სტუდენტებისა და პერსონალისთვის შემუშავებული აქვს ეთიკისა და ქცევის წესები და განსაზღვრული აქვს ამ წესების დარღვევაზე რეაგირების შესაბამისი პროცედურები.</w:t>
      </w:r>
    </w:p>
    <w:p w14:paraId="42AE7B21" w14:textId="77777777" w:rsidR="00E52C6C" w:rsidRPr="001C7FE0" w:rsidRDefault="00E52C6C" w:rsidP="00E52C6C">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ასევე აღსანიშნავია, რომ უმაღლესი საგანმანათლებლო დაწესებულებების უმეტესობა მნიშვნელოვან ადგილს უთმობს ადამიანების უფლებების შესახებ სწავლებას თავიანთ საგანმანათლებლო პროგრამებში.</w:t>
      </w:r>
    </w:p>
    <w:p w14:paraId="0003D7A1" w14:textId="074661F6" w:rsidR="00D96EBC" w:rsidRPr="001C7FE0" w:rsidRDefault="00E52C6C" w:rsidP="00D96EBC">
      <w:pPr>
        <w:pStyle w:val="ListParagraph"/>
        <w:numPr>
          <w:ilvl w:val="0"/>
          <w:numId w:val="1"/>
        </w:numPr>
        <w:shd w:val="clear" w:color="auto" w:fill="FFFFFF"/>
        <w:spacing w:after="240"/>
        <w:ind w:left="0" w:firstLine="0"/>
        <w:contextualSpacing w:val="0"/>
        <w:rPr>
          <w:rFonts w:ascii="Sylfaen" w:hAnsi="Sylfaen" w:cs="Sylfaen"/>
          <w:sz w:val="22"/>
          <w:highlight w:val="yellow"/>
          <w:lang w:val="ka-GE"/>
        </w:rPr>
      </w:pPr>
      <w:r w:rsidRPr="001C7FE0">
        <w:rPr>
          <w:rFonts w:ascii="Sylfaen" w:hAnsi="Sylfaen" w:cs="Sylfaen"/>
          <w:sz w:val="22"/>
          <w:lang w:val="ka-GE"/>
        </w:rPr>
        <w:t>დისკრიმინაციის აღმოფხვრასა და განათლების ხელმისაწვდომობის უზრუნველყოფას ისახავს მიზნად განათლების აღიარების პროცედურა  ლტოლვილებისა და იძულებით გადაადგილებული პირებისათვის</w:t>
      </w:r>
      <w:r w:rsidR="00D96EBC" w:rsidRPr="001C7FE0">
        <w:rPr>
          <w:rFonts w:ascii="Sylfaen" w:hAnsi="Sylfaen" w:cs="Sylfaen"/>
          <w:sz w:val="22"/>
          <w:lang w:val="ka-GE"/>
        </w:rPr>
        <w:t xml:space="preserve">. </w:t>
      </w:r>
      <w:r w:rsidR="00D96EBC" w:rsidRPr="001C7FE0">
        <w:rPr>
          <w:rFonts w:ascii="Sylfaen" w:hAnsi="Sylfaen" w:cs="Sylfaen"/>
          <w:sz w:val="22"/>
          <w:highlight w:val="yellow"/>
          <w:lang w:val="ka-GE"/>
        </w:rPr>
        <w:t xml:space="preserve">ამასთან, 2019 </w:t>
      </w:r>
      <w:r w:rsidR="00E3552A" w:rsidRPr="001C7FE0">
        <w:rPr>
          <w:rFonts w:ascii="Sylfaen" w:hAnsi="Sylfaen" w:cs="Sylfaen"/>
          <w:sz w:val="22"/>
          <w:highlight w:val="yellow"/>
          <w:lang w:val="ka-GE"/>
        </w:rPr>
        <w:t xml:space="preserve">წლის </w:t>
      </w:r>
      <w:r w:rsidR="00D96EBC" w:rsidRPr="001C7FE0">
        <w:rPr>
          <w:rFonts w:ascii="Sylfaen" w:hAnsi="Sylfaen" w:cs="Sylfaen"/>
          <w:sz w:val="22"/>
          <w:highlight w:val="yellow"/>
          <w:lang w:val="ka-GE"/>
        </w:rPr>
        <w:t xml:space="preserve">ცვლილებებით, ხორციელდება საერთაშორისო დაცვის სტატუსის მქონე პირის მიერ უცხოეთში მიღებული განათლების აღიარება. </w:t>
      </w:r>
    </w:p>
    <w:p w14:paraId="5C920D3A" w14:textId="0DB4F0E7" w:rsidR="00724AAC" w:rsidRPr="001C7FE0" w:rsidRDefault="00FD404F" w:rsidP="00724AAC">
      <w:pPr>
        <w:pStyle w:val="Heading2"/>
        <w:rPr>
          <w:rFonts w:cs="Sylfaen"/>
          <w:sz w:val="22"/>
        </w:rPr>
      </w:pPr>
      <w:bookmarkStart w:id="9" w:name="_Toc511996107"/>
      <w:bookmarkStart w:id="10" w:name="_Toc35440412"/>
      <w:r w:rsidRPr="001C7FE0">
        <w:rPr>
          <w:rFonts w:ascii="Sylfaen" w:hAnsi="Sylfaen" w:cs="Sylfaen"/>
          <w:sz w:val="22"/>
        </w:rPr>
        <w:t>პასუხ</w:t>
      </w:r>
      <w:r w:rsidR="00FF3F3A" w:rsidRPr="001C7FE0">
        <w:rPr>
          <w:rFonts w:ascii="Sylfaen" w:hAnsi="Sylfaen" w:cs="Sylfaen"/>
          <w:sz w:val="22"/>
        </w:rPr>
        <w:t>ი</w:t>
      </w:r>
      <w:r w:rsidRPr="001C7FE0">
        <w:rPr>
          <w:sz w:val="22"/>
        </w:rPr>
        <w:t xml:space="preserve"> </w:t>
      </w:r>
      <w:r w:rsidR="00A82B90" w:rsidRPr="001C7FE0">
        <w:rPr>
          <w:rFonts w:ascii="Sylfaen" w:hAnsi="Sylfaen" w:cs="Sylfaen"/>
          <w:sz w:val="22"/>
          <w:lang w:val="ka-GE"/>
        </w:rPr>
        <w:t>რეკომენდაციაზე</w:t>
      </w:r>
      <w:r w:rsidR="00A82B90" w:rsidRPr="001C7FE0">
        <w:rPr>
          <w:rFonts w:cs="Sylfaen"/>
          <w:sz w:val="22"/>
          <w:lang w:val="ka-GE"/>
        </w:rPr>
        <w:t xml:space="preserve"> (</w:t>
      </w:r>
      <w:r w:rsidR="00823402" w:rsidRPr="001C7FE0">
        <w:rPr>
          <w:rFonts w:cs="Sylfaen"/>
          <w:sz w:val="22"/>
          <w:lang w:val="ka-GE"/>
        </w:rPr>
        <w:t>11)</w:t>
      </w:r>
      <w:r w:rsidR="00051258" w:rsidRPr="001C7FE0">
        <w:rPr>
          <w:sz w:val="22"/>
        </w:rPr>
        <w:t xml:space="preserve"> - </w:t>
      </w:r>
      <w:r w:rsidR="00823402" w:rsidRPr="001C7FE0">
        <w:rPr>
          <w:rFonts w:ascii="Sylfaen" w:hAnsi="Sylfaen" w:cs="Sylfaen"/>
          <w:sz w:val="22"/>
          <w:lang w:val="ka-GE"/>
        </w:rPr>
        <w:t>სათანადო</w:t>
      </w:r>
      <w:r w:rsidR="00823402" w:rsidRPr="001C7FE0">
        <w:rPr>
          <w:sz w:val="22"/>
          <w:lang w:val="ka-GE"/>
        </w:rPr>
        <w:t xml:space="preserve"> </w:t>
      </w:r>
      <w:r w:rsidR="004236B2" w:rsidRPr="001C7FE0">
        <w:rPr>
          <w:rFonts w:ascii="Sylfaen" w:hAnsi="Sylfaen" w:cs="Sylfaen"/>
          <w:sz w:val="22"/>
          <w:lang w:val="ka-GE"/>
        </w:rPr>
        <w:t>დახარისხებული მ</w:t>
      </w:r>
      <w:r w:rsidR="00823402" w:rsidRPr="001C7FE0">
        <w:rPr>
          <w:rFonts w:ascii="Sylfaen" w:hAnsi="Sylfaen" w:cs="Sylfaen"/>
          <w:sz w:val="22"/>
          <w:lang w:val="ka-GE"/>
        </w:rPr>
        <w:t>ონაცემები</w:t>
      </w:r>
      <w:r w:rsidR="00FA40D3" w:rsidRPr="001C7FE0">
        <w:rPr>
          <w:rFonts w:ascii="Sylfaen" w:hAnsi="Sylfaen" w:cs="Sylfaen"/>
          <w:sz w:val="22"/>
        </w:rPr>
        <w:t>ს</w:t>
      </w:r>
      <w:r w:rsidR="00FA40D3" w:rsidRPr="001C7FE0">
        <w:rPr>
          <w:rFonts w:cs="Sylfaen"/>
          <w:sz w:val="22"/>
        </w:rPr>
        <w:t xml:space="preserve"> </w:t>
      </w:r>
      <w:r w:rsidR="00FA40D3" w:rsidRPr="001C7FE0">
        <w:rPr>
          <w:rFonts w:ascii="Sylfaen" w:hAnsi="Sylfaen" w:cs="Sylfaen"/>
          <w:sz w:val="22"/>
        </w:rPr>
        <w:t>წარმოება</w:t>
      </w:r>
      <w:bookmarkEnd w:id="10"/>
    </w:p>
    <w:p w14:paraId="49498FBF" w14:textId="77777777" w:rsidR="003640E3" w:rsidRPr="001C7FE0" w:rsidRDefault="003640E3" w:rsidP="003640E3">
      <w:pPr>
        <w:pStyle w:val="Default"/>
        <w:rPr>
          <w:i/>
          <w:sz w:val="22"/>
          <w:lang w:val="ka-GE"/>
        </w:rPr>
      </w:pPr>
    </w:p>
    <w:p w14:paraId="6FD2C37D" w14:textId="715D80AD" w:rsidR="003640E3" w:rsidRPr="001C7FE0" w:rsidRDefault="003640E3" w:rsidP="003640E3">
      <w:pPr>
        <w:pStyle w:val="Default"/>
        <w:rPr>
          <w:i/>
          <w:sz w:val="22"/>
          <w:lang w:val="ka-GE"/>
        </w:rPr>
      </w:pPr>
      <w:r w:rsidRPr="001C7FE0">
        <w:rPr>
          <w:i/>
          <w:sz w:val="22"/>
          <w:lang w:val="ka-GE"/>
        </w:rPr>
        <w:t xml:space="preserve">სტატისტიკური მონაცემები </w:t>
      </w:r>
      <w:r w:rsidRPr="001C7FE0">
        <w:rPr>
          <w:i/>
          <w:sz w:val="22"/>
        </w:rPr>
        <w:t xml:space="preserve">მოსახლეობის დემოგრაფიული მდგომარეობის </w:t>
      </w:r>
      <w:r w:rsidRPr="001C7FE0">
        <w:rPr>
          <w:i/>
          <w:sz w:val="22"/>
          <w:lang w:val="ka-GE"/>
        </w:rPr>
        <w:t>შესახებ</w:t>
      </w:r>
    </w:p>
    <w:p w14:paraId="2B1E5719" w14:textId="77777777" w:rsidR="003640E3" w:rsidRPr="001C7FE0" w:rsidRDefault="003640E3" w:rsidP="003640E3">
      <w:pPr>
        <w:pStyle w:val="Default"/>
        <w:rPr>
          <w:i/>
          <w:sz w:val="22"/>
          <w:lang w:val="ka-GE"/>
        </w:rPr>
      </w:pPr>
    </w:p>
    <w:p w14:paraId="67CB4508" w14:textId="1C872F3F" w:rsidR="0012057F" w:rsidRPr="001C7FE0" w:rsidRDefault="00561B87"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საქართველო მრავალეთნიკური ქვეყანაა, სადაც ეთნიკური უმცირესობების წარმომადგენლები</w:t>
      </w:r>
      <w:r w:rsidR="00F75906" w:rsidRPr="001C7FE0">
        <w:rPr>
          <w:rFonts w:ascii="Sylfaen" w:hAnsi="Sylfaen" w:cs="Sylfaen"/>
          <w:sz w:val="22"/>
          <w:lang w:val="ka-GE"/>
        </w:rPr>
        <w:t>, მოსახლეობის 2014 წლის საყოველთაო აღწერის მიხედვით,</w:t>
      </w:r>
      <w:r w:rsidRPr="001C7FE0">
        <w:rPr>
          <w:rFonts w:ascii="Sylfaen" w:hAnsi="Sylfaen" w:cs="Sylfaen"/>
          <w:sz w:val="22"/>
          <w:lang w:val="ka-GE"/>
        </w:rPr>
        <w:t xml:space="preserve"> ქვეყნის (აფხაზეთისა და ცხინვალის რეგიონის/სამხრეთ ოსეთის გარდა) მოსახლეობის 13.2%-ს შეადგენენ. </w:t>
      </w:r>
      <w:r w:rsidR="000A2528" w:rsidRPr="001C7FE0">
        <w:rPr>
          <w:rFonts w:ascii="Sylfaen" w:hAnsi="Sylfaen" w:cs="Sylfaen"/>
          <w:sz w:val="22"/>
          <w:lang w:val="ka-GE"/>
        </w:rPr>
        <w:t>ს</w:t>
      </w:r>
      <w:r w:rsidR="0012057F" w:rsidRPr="001C7FE0">
        <w:rPr>
          <w:rFonts w:ascii="Sylfaen" w:hAnsi="Sylfaen" w:cs="Sylfaen"/>
          <w:sz w:val="22"/>
          <w:lang w:val="ka-GE"/>
        </w:rPr>
        <w:t xml:space="preserve">აქართველოს მოსახლეობის დემოგრაფიული მდგომარეობის ამსახველი მონაცემები მოცემულია წინამდებარე ანგარიშის </w:t>
      </w:r>
      <w:r w:rsidR="00B84EDE" w:rsidRPr="001C7FE0">
        <w:rPr>
          <w:rFonts w:ascii="Sylfaen" w:hAnsi="Sylfaen" w:cs="Sylfaen"/>
          <w:sz w:val="22"/>
          <w:lang w:val="ka-GE"/>
        </w:rPr>
        <w:t xml:space="preserve">დანართ N4-ში, </w:t>
      </w:r>
      <w:r w:rsidR="0012057F" w:rsidRPr="001C7FE0">
        <w:rPr>
          <w:rFonts w:ascii="Sylfaen" w:hAnsi="Sylfaen" w:cs="Sylfaen"/>
          <w:sz w:val="22"/>
          <w:lang w:val="ka-GE"/>
        </w:rPr>
        <w:t>რომელიც მომზადებულია საქართველოს სტატისტიკის ეროვნული სამსახურის „საქსტატის“ მიერ.</w:t>
      </w:r>
    </w:p>
    <w:p w14:paraId="61877E69" w14:textId="03517E59" w:rsidR="003640E3" w:rsidRPr="001C7FE0" w:rsidRDefault="003640E3" w:rsidP="003640E3">
      <w:pPr>
        <w:pStyle w:val="ListParagraph"/>
        <w:spacing w:after="240"/>
        <w:ind w:left="0"/>
        <w:contextualSpacing w:val="0"/>
        <w:rPr>
          <w:rFonts w:ascii="Sylfaen" w:hAnsi="Sylfaen" w:cs="Sylfaen"/>
          <w:i/>
          <w:sz w:val="22"/>
          <w:lang w:val="ka-GE"/>
        </w:rPr>
      </w:pPr>
      <w:r w:rsidRPr="001C7FE0">
        <w:rPr>
          <w:rFonts w:ascii="Sylfaen" w:hAnsi="Sylfaen" w:cs="Sylfaen"/>
          <w:i/>
          <w:sz w:val="22"/>
          <w:lang w:val="ka-GE"/>
        </w:rPr>
        <w:t>რასობრივი დისკრიმინაციის შემთხვევებთან დაკავშირებული საქმეების თაობაზე მონაცემთა სისტემა</w:t>
      </w:r>
    </w:p>
    <w:p w14:paraId="78C58552" w14:textId="6E904547" w:rsidR="00DE1230" w:rsidRPr="001C7FE0" w:rsidRDefault="00DE1230"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ამჟამად სისხლის სამართლის სტატისტიკაში მონაცემების შეგროვება ხდება სსკ-ის 1421 მუხლით (რასობრივი დისკრიმინაცია) ჩადენილი დანაშაულების შემთხვევაში. 2017-2019 წლებში რაიონული (საქალაქო) სასამართლოების მიერ სისხლის სამართლის კოდექსის 1421 მუხლით (რასობრივი დისკრიმინაცია) განაჩენის გამოტანით განხილულია 4 საქმე 15 პირის მიმართ, აქედან 2 საქმეზე 3 პირის მიმართ გამოტანილია გამამტყუნებელი განაჩენი, საიდანაც 2 პირს შეეფარდა თავისუფლების აღკვეთა, ხოლო 1 პირს პირობითი მსჯავრი; ხოლო 2 საქმეზე 12 პირის მიმართ გამოტანილია გამამართლებელი განაჩენი. ამასთან, 2 საქმე შეწყვეტილია ბრალდებულის შეურაცხადობის გამო.</w:t>
      </w:r>
    </w:p>
    <w:p w14:paraId="74A54AC8" w14:textId="77777777" w:rsidR="00DE1230" w:rsidRPr="001C7FE0" w:rsidRDefault="00DE1230"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2017-2019 წლებში საქართველოს რაიონული (საქალაქო) სასამართლოების მიერ სისხლის კოდექსის 142</w:t>
      </w:r>
      <w:r w:rsidRPr="001C7FE0">
        <w:rPr>
          <w:rFonts w:ascii="Sylfaen" w:hAnsi="Sylfaen" w:cs="Sylfaen"/>
          <w:sz w:val="22"/>
          <w:vertAlign w:val="superscript"/>
          <w:lang w:val="ka-GE"/>
        </w:rPr>
        <w:t>1</w:t>
      </w:r>
      <w:r w:rsidRPr="001C7FE0">
        <w:rPr>
          <w:rFonts w:ascii="Sylfaen" w:hAnsi="Sylfaen" w:cs="Sylfaen"/>
          <w:sz w:val="22"/>
          <w:lang w:val="ka-GE"/>
        </w:rPr>
        <w:t xml:space="preserve"> მუხლით (რასობრივი დისკრიმინაცია) განხილულ საქმეებში სსკ-ის 53</w:t>
      </w:r>
      <w:r w:rsidRPr="001C7FE0">
        <w:rPr>
          <w:rFonts w:ascii="Sylfaen" w:hAnsi="Sylfaen" w:cs="Sylfaen"/>
          <w:sz w:val="22"/>
          <w:vertAlign w:val="superscript"/>
          <w:lang w:val="ka-GE"/>
        </w:rPr>
        <w:t>1</w:t>
      </w:r>
      <w:r w:rsidRPr="001C7FE0">
        <w:rPr>
          <w:rFonts w:ascii="Sylfaen" w:hAnsi="Sylfaen" w:cs="Sylfaen"/>
          <w:sz w:val="22"/>
          <w:lang w:val="ka-GE"/>
        </w:rPr>
        <w:t xml:space="preserve"> მუხლი, როგორც სასჯელის დამამძიმებელი გარემოება გამოყენებული არ ყოფილა.</w:t>
      </w:r>
    </w:p>
    <w:p w14:paraId="2876532A" w14:textId="30B10D4B" w:rsidR="00DE1230" w:rsidRPr="001C7FE0" w:rsidRDefault="00DE1230"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რაც შეეხება სისხლის სამართლის კოდექსის სხვა მუხლებს</w:t>
      </w:r>
      <w:r w:rsidR="00704E8C" w:rsidRPr="001C7FE0">
        <w:rPr>
          <w:rFonts w:ascii="Sylfaen" w:hAnsi="Sylfaen" w:cs="Sylfaen"/>
          <w:sz w:val="22"/>
          <w:lang w:val="ka-GE"/>
        </w:rPr>
        <w:t>,</w:t>
      </w:r>
      <w:r w:rsidRPr="001C7FE0">
        <w:rPr>
          <w:rFonts w:ascii="Sylfaen" w:hAnsi="Sylfaen" w:cs="Sylfaen"/>
          <w:sz w:val="22"/>
          <w:lang w:val="ka-GE"/>
        </w:rPr>
        <w:t xml:space="preserve"> რომლებიც დამამძიმებელ გარემოებად მოიაზრებს ცალკეული დანაშაულების ჩადენას რასობრივი  შეუწყნარებლობის გამო (მაგალითად: სსკ-ის  109-ე მუხლის მე-2 ნაწილის „დ“ ქვეპუნქტი, 117-ე მუხლის მე-5 ნაწილის „დ“ ქვეპუქნტი და ა.შ.) აღნიშნულ პერიოდში არც ერთი საქმე არ განხილულა.</w:t>
      </w:r>
    </w:p>
    <w:p w14:paraId="308E1C70" w14:textId="77777777" w:rsidR="00DE1230" w:rsidRPr="001C7FE0" w:rsidRDefault="00DE1230"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2018 წლიდან სასამართლო სისტემაში სამოქალაქო და ადმინისტარციული საქმეების მიხედვით დისკრიმინაციის საქმეების (მათ შორის რასობრივი დისკრიმინაციის) აღრიცხვის </w:t>
      </w:r>
      <w:r w:rsidRPr="001C7FE0">
        <w:rPr>
          <w:rFonts w:ascii="Sylfaen" w:hAnsi="Sylfaen" w:cs="Sylfaen"/>
          <w:sz w:val="22"/>
          <w:lang w:val="ka-GE"/>
        </w:rPr>
        <w:lastRenderedPageBreak/>
        <w:t>გაუმჯობესების მიზნით, შეიცვალა მანამდე არსებული ფორმა და შეიქმნა ახალი, უფრო დახვეწილი პირველადი აღრიცხვის სტატისტიკური ფორმები. ფორმებში ცალკეა ჩაშლილი დისკრიმინაციის თითოეული ნიშანი, მათ შორის რასის ნიშნის მიხედვით დისკრიმინაცია და შესაძლებელია სრულყოფილი მონაცემების მიღება. აღნიშნული ფორმები საერთო სასამართლოებში სატესტო რეჟიმში დაინერგა 2019 წლის ოქტომბრიდან.</w:t>
      </w:r>
    </w:p>
    <w:p w14:paraId="042FDDBA" w14:textId="77777777" w:rsidR="00DE1230" w:rsidRPr="001C7FE0" w:rsidRDefault="00DE1230"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ამასთან უნდა აღინიშნოს, რომ განხორციელდა ცვლილებები  სისხლის სამართლის საქმეების აღრიცხვის მოქმედ სტატისტიკურ ბარათებში (დაემატა პუნქტები), რომელიც შესაძლებლობას იძლევა სრულყოფილად აღირიცხოს რასობრივი დისკრიმინაციის ნიშნით ჩადენილი დანაშაულის მიხედვით სასამართლოებში განხილული საქმეები, აღნიშნული დანაშაულისათვის მსჯავრდებული პირები, გამოყენებული სასჯელები და ასევე სასჯელის დანიშვნის დროს 53</w:t>
      </w:r>
      <w:r w:rsidRPr="001C7FE0">
        <w:rPr>
          <w:rFonts w:ascii="Sylfaen" w:hAnsi="Sylfaen" w:cs="Sylfaen"/>
          <w:sz w:val="22"/>
          <w:vertAlign w:val="superscript"/>
          <w:lang w:val="ka-GE"/>
        </w:rPr>
        <w:t>1</w:t>
      </w:r>
      <w:r w:rsidRPr="001C7FE0">
        <w:rPr>
          <w:rFonts w:ascii="Sylfaen" w:hAnsi="Sylfaen" w:cs="Sylfaen"/>
          <w:sz w:val="22"/>
          <w:lang w:val="ka-GE"/>
        </w:rPr>
        <w:t xml:space="preserve"> მუხლის, როგორც დამამძიმებელი გარემოების გამოყენება. აღნიშნული ფორმებით სარგებლობა საერთო სასამართლოებში უკვე 2020 წლის დასაწყისიდან იქნება შესაძლებელი.</w:t>
      </w:r>
    </w:p>
    <w:p w14:paraId="7B870BE0" w14:textId="77777777" w:rsidR="00DE1230" w:rsidRPr="001C7FE0" w:rsidRDefault="00E50435"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შსს ადამიანის უფლებათა დაცვისა და გამოძიების ხარისხის მონიტორინგის დეპარტამენტი დისკრიმინაციის ნიშნით შეუწყნარებლობის მოტივით ჩადენილ დანაშაულებებზე მონიტორინგს ახორციელებს გამოძიების დაწყებისთანავე მიღებული შეტყობინებებისა და სისხლის სამართლის საქმეების ელექტრონულად შესწავლის გზით. უმეტესად დისკრიმინაციის ნიშნით შეუწყნარებლობის მოტივის იდენტიფიცირების ან ეჭვის არსებობის შემთხვევაში ხორციელდება მონიტორინგი და თანამშრომელი უშუალოდ უკავშირდება გამომძიებელს და აძლევს შესაბამის მითითებებს მოტივის სათანადოდ იდენტიფიცირების მიზნით ამა თუ იმ საგამოძიებო თუ საპროცესო მოქმედების ჩატარების შესახებ. </w:t>
      </w:r>
    </w:p>
    <w:p w14:paraId="38E22CF2" w14:textId="2141C940" w:rsidR="00E50435" w:rsidRPr="001C7FE0" w:rsidRDefault="00E50435"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შსს ადამიანის უფლებათა დაცვისა და გამოძიების ხარისხის მონიტორინგის დეპარტამენტის ჩართულობით, ევროპის საბჭოს პროექტის</w:t>
      </w:r>
      <w:r w:rsidR="006621C7" w:rsidRPr="001C7FE0">
        <w:rPr>
          <w:rFonts w:ascii="Sylfaen" w:hAnsi="Sylfaen" w:cs="Sylfaen"/>
          <w:sz w:val="22"/>
          <w:lang w:val="ka-GE"/>
        </w:rPr>
        <w:t xml:space="preserve"> „</w:t>
      </w:r>
      <w:r w:rsidRPr="001C7FE0">
        <w:rPr>
          <w:rFonts w:ascii="Sylfaen" w:hAnsi="Sylfaen" w:cs="Sylfaen"/>
          <w:sz w:val="22"/>
          <w:lang w:val="ka-GE"/>
        </w:rPr>
        <w:t>დისკრიმინაციის, სიძულვილით მოტივირებული დანაშაულისა და სიძულვილის ენის წინააღმდეგ ბრძოლა</w:t>
      </w:r>
      <w:r w:rsidR="00DE1230" w:rsidRPr="001C7FE0">
        <w:rPr>
          <w:rFonts w:ascii="Sylfaen" w:hAnsi="Sylfaen" w:cs="Sylfaen"/>
          <w:sz w:val="22"/>
          <w:lang w:val="ka-GE"/>
        </w:rPr>
        <w:t>“</w:t>
      </w:r>
      <w:r w:rsidRPr="001C7FE0">
        <w:rPr>
          <w:rFonts w:ascii="Sylfaen" w:hAnsi="Sylfaen" w:cs="Sylfaen"/>
          <w:sz w:val="22"/>
          <w:lang w:val="ka-GE"/>
        </w:rPr>
        <w:t xml:space="preserve"> ფარგლებში, 2018 წლის სექტემბერიდან მიმდინარეობს მუშაობა სიძულვილით მოტივირებული დანაშაულებების შესახებ მონაცემთა დათვლის/შეგროვების მექანიზმის გაუმჯობესებაზე. პროექტის მიზანია საქართველოს შინაგან საქმეთა სამინისტროში, პროკურატურასა და უზენაეს სასამართლოში სიძულვილით მოტივირებული დანაშაულებების შესახებ მონაცემთა შეგროვების ერთიანი მექანიზმის დანერგვა, რაც მნიშვნელოვნად გააუმჯობესებს და ხელს შეუწყობს სიძულვილის მოტივით ჩადენილი დანაშაულების როგორც აღრიცხვიანობას, ისე დამუშავებული მონაცემების ხარისხს.</w:t>
      </w:r>
    </w:p>
    <w:p w14:paraId="626EBA37" w14:textId="759446F7" w:rsidR="00FD404F" w:rsidRPr="001C7FE0" w:rsidRDefault="00FD404F" w:rsidP="00453E0B">
      <w:pPr>
        <w:pStyle w:val="Heading2"/>
        <w:rPr>
          <w:rFonts w:ascii="Sylfaen" w:hAnsi="Sylfaen" w:cs="Sylfaen"/>
          <w:sz w:val="22"/>
          <w:lang w:val="ka-GE"/>
        </w:rPr>
      </w:pPr>
      <w:bookmarkStart w:id="11" w:name="_Toc35440413"/>
      <w:r w:rsidRPr="001C7FE0">
        <w:rPr>
          <w:rFonts w:ascii="Sylfaen" w:hAnsi="Sylfaen" w:cs="Sylfaen"/>
          <w:sz w:val="22"/>
        </w:rPr>
        <w:t>პასუხი</w:t>
      </w:r>
      <w:r w:rsidRPr="001C7FE0">
        <w:rPr>
          <w:rFonts w:ascii="Sylfaen" w:hAnsi="Sylfaen"/>
          <w:sz w:val="22"/>
        </w:rPr>
        <w:t xml:space="preserve"> </w:t>
      </w:r>
      <w:r w:rsidR="008A522D" w:rsidRPr="001C7FE0">
        <w:rPr>
          <w:rFonts w:ascii="Sylfaen" w:hAnsi="Sylfaen" w:cs="Sylfaen"/>
          <w:sz w:val="22"/>
        </w:rPr>
        <w:t xml:space="preserve">რეკომენდაციაზე </w:t>
      </w:r>
      <w:r w:rsidR="003C59FE" w:rsidRPr="001C7FE0">
        <w:rPr>
          <w:rFonts w:ascii="Sylfaen" w:hAnsi="Sylfaen" w:cs="Sylfaen"/>
          <w:sz w:val="22"/>
          <w:lang w:val="ka-GE"/>
        </w:rPr>
        <w:t>(</w:t>
      </w:r>
      <w:r w:rsidR="002056BE" w:rsidRPr="001C7FE0">
        <w:rPr>
          <w:rFonts w:ascii="Sylfaen" w:hAnsi="Sylfaen" w:cs="Sylfaen"/>
          <w:sz w:val="22"/>
          <w:lang w:val="ka-GE"/>
        </w:rPr>
        <w:t>12</w:t>
      </w:r>
      <w:r w:rsidR="003C59FE" w:rsidRPr="001C7FE0">
        <w:rPr>
          <w:rFonts w:ascii="Sylfaen" w:hAnsi="Sylfaen" w:cs="Sylfaen"/>
          <w:sz w:val="22"/>
          <w:lang w:val="ka-GE"/>
        </w:rPr>
        <w:t>)</w:t>
      </w:r>
      <w:r w:rsidR="00F9517C" w:rsidRPr="001C7FE0">
        <w:rPr>
          <w:rFonts w:ascii="Sylfaen" w:hAnsi="Sylfaen" w:cs="Sylfaen"/>
          <w:sz w:val="22"/>
          <w:lang w:val="ka-GE"/>
        </w:rPr>
        <w:t xml:space="preserve"> </w:t>
      </w:r>
      <w:r w:rsidR="002056BE" w:rsidRPr="001C7FE0">
        <w:rPr>
          <w:rFonts w:ascii="Sylfaen" w:hAnsi="Sylfaen" w:cs="Sylfaen"/>
          <w:sz w:val="22"/>
          <w:lang w:val="ka-GE"/>
        </w:rPr>
        <w:t>-</w:t>
      </w:r>
      <w:r w:rsidR="00F9517C" w:rsidRPr="001C7FE0">
        <w:rPr>
          <w:rFonts w:ascii="Sylfaen" w:hAnsi="Sylfaen" w:cs="Sylfaen"/>
          <w:sz w:val="22"/>
          <w:lang w:val="ka-GE"/>
        </w:rPr>
        <w:t xml:space="preserve"> </w:t>
      </w:r>
      <w:r w:rsidR="003C59FE" w:rsidRPr="001C7FE0">
        <w:rPr>
          <w:rFonts w:ascii="Sylfaen" w:hAnsi="Sylfaen" w:cs="Sylfaen"/>
          <w:sz w:val="22"/>
          <w:lang w:val="ka-GE"/>
        </w:rPr>
        <w:t>(</w:t>
      </w:r>
      <w:r w:rsidR="002056BE" w:rsidRPr="001C7FE0">
        <w:rPr>
          <w:rFonts w:ascii="Sylfaen" w:hAnsi="Sylfaen" w:cs="Sylfaen"/>
          <w:sz w:val="22"/>
        </w:rPr>
        <w:t>13</w:t>
      </w:r>
      <w:r w:rsidR="003C59FE" w:rsidRPr="001C7FE0">
        <w:rPr>
          <w:rFonts w:ascii="Sylfaen" w:hAnsi="Sylfaen" w:cs="Sylfaen"/>
          <w:sz w:val="22"/>
          <w:lang w:val="ka-GE"/>
        </w:rPr>
        <w:t>)</w:t>
      </w:r>
      <w:r w:rsidR="008A522D" w:rsidRPr="001C7FE0">
        <w:rPr>
          <w:rFonts w:ascii="Sylfaen" w:hAnsi="Sylfaen" w:cs="Sylfaen"/>
          <w:sz w:val="22"/>
        </w:rPr>
        <w:t xml:space="preserve"> </w:t>
      </w:r>
      <w:r w:rsidR="00051258" w:rsidRPr="001C7FE0">
        <w:rPr>
          <w:rFonts w:ascii="Sylfaen" w:hAnsi="Sylfaen"/>
          <w:sz w:val="22"/>
        </w:rPr>
        <w:t xml:space="preserve">- </w:t>
      </w:r>
      <w:r w:rsidR="008E5EF3" w:rsidRPr="001C7FE0">
        <w:rPr>
          <w:rFonts w:ascii="Sylfaen" w:hAnsi="Sylfaen" w:cs="Sylfaen"/>
          <w:sz w:val="22"/>
          <w:lang w:val="ka-GE"/>
        </w:rPr>
        <w:t>უმცირესობათა</w:t>
      </w:r>
      <w:r w:rsidR="008E5EF3" w:rsidRPr="001C7FE0">
        <w:rPr>
          <w:rFonts w:ascii="Sylfaen" w:hAnsi="Sylfaen"/>
          <w:sz w:val="22"/>
          <w:lang w:val="ka-GE"/>
        </w:rPr>
        <w:t xml:space="preserve"> </w:t>
      </w:r>
      <w:r w:rsidR="008E5EF3" w:rsidRPr="001C7FE0">
        <w:rPr>
          <w:rFonts w:ascii="Sylfaen" w:hAnsi="Sylfaen" w:cs="Sylfaen"/>
          <w:sz w:val="22"/>
          <w:lang w:val="ka-GE"/>
        </w:rPr>
        <w:t>ინტეგრაცია</w:t>
      </w:r>
      <w:r w:rsidR="008E5EF3" w:rsidRPr="001C7FE0">
        <w:rPr>
          <w:rFonts w:ascii="Sylfaen" w:hAnsi="Sylfaen"/>
          <w:sz w:val="22"/>
          <w:lang w:val="ka-GE"/>
        </w:rPr>
        <w:t xml:space="preserve"> </w:t>
      </w:r>
      <w:r w:rsidR="008E5EF3" w:rsidRPr="001C7FE0">
        <w:rPr>
          <w:rFonts w:ascii="Sylfaen" w:hAnsi="Sylfaen" w:cs="Sylfaen"/>
          <w:sz w:val="22"/>
          <w:lang w:val="ka-GE"/>
        </w:rPr>
        <w:t>და</w:t>
      </w:r>
      <w:r w:rsidR="008E5EF3" w:rsidRPr="001C7FE0">
        <w:rPr>
          <w:rFonts w:ascii="Sylfaen" w:hAnsi="Sylfaen"/>
          <w:sz w:val="22"/>
          <w:lang w:val="ka-GE"/>
        </w:rPr>
        <w:t xml:space="preserve"> </w:t>
      </w:r>
      <w:r w:rsidR="008E5EF3" w:rsidRPr="001C7FE0">
        <w:rPr>
          <w:rFonts w:ascii="Sylfaen" w:hAnsi="Sylfaen" w:cs="Sylfaen"/>
          <w:sz w:val="22"/>
          <w:lang w:val="ka-GE"/>
        </w:rPr>
        <w:t>ბარიერებთან</w:t>
      </w:r>
      <w:r w:rsidR="008E5EF3" w:rsidRPr="001C7FE0">
        <w:rPr>
          <w:rFonts w:ascii="Sylfaen" w:hAnsi="Sylfaen"/>
          <w:sz w:val="22"/>
          <w:lang w:val="ka-GE"/>
        </w:rPr>
        <w:t xml:space="preserve"> </w:t>
      </w:r>
      <w:r w:rsidR="008E5EF3" w:rsidRPr="001C7FE0">
        <w:rPr>
          <w:rFonts w:ascii="Sylfaen" w:hAnsi="Sylfaen" w:cs="Sylfaen"/>
          <w:sz w:val="22"/>
          <w:lang w:val="ka-GE"/>
        </w:rPr>
        <w:t>გამკლავება</w:t>
      </w:r>
      <w:bookmarkEnd w:id="11"/>
    </w:p>
    <w:p w14:paraId="652F0C77" w14:textId="7F804E26" w:rsidR="004F2677" w:rsidRPr="001C7FE0" w:rsidRDefault="004F2677" w:rsidP="004F2677">
      <w:pPr>
        <w:pStyle w:val="ListParagraph"/>
        <w:spacing w:after="240"/>
        <w:ind w:left="0"/>
        <w:contextualSpacing w:val="0"/>
        <w:rPr>
          <w:rFonts w:ascii="Sylfaen" w:hAnsi="Sylfaen" w:cs="Sylfaen"/>
          <w:i/>
          <w:sz w:val="22"/>
          <w:lang w:val="ka-GE"/>
        </w:rPr>
      </w:pPr>
      <w:r w:rsidRPr="001C7FE0">
        <w:rPr>
          <w:rFonts w:ascii="Sylfaen" w:hAnsi="Sylfaen" w:cs="Sylfaen"/>
          <w:i/>
          <w:sz w:val="22"/>
          <w:lang w:val="ka-GE"/>
        </w:rPr>
        <w:t>სტრატეგიები და სამოქმედო გეგმები</w:t>
      </w:r>
    </w:p>
    <w:p w14:paraId="31398F54" w14:textId="5A55EB76" w:rsidR="00E34640" w:rsidRPr="001C7FE0" w:rsidRDefault="00E34640"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სამოქალაქო ინტეგრაციის პოლიტიკის მნიშვნელოვანი ინსტრუმენტია</w:t>
      </w:r>
      <w:r w:rsidR="008D5ACC" w:rsidRPr="001C7FE0">
        <w:rPr>
          <w:rFonts w:ascii="Sylfaen" w:hAnsi="Sylfaen" w:cs="Sylfaen"/>
          <w:sz w:val="22"/>
          <w:lang w:val="ka-GE"/>
        </w:rPr>
        <w:t xml:space="preserve"> - „</w:t>
      </w:r>
      <w:r w:rsidRPr="001C7FE0">
        <w:rPr>
          <w:rFonts w:ascii="Sylfaen" w:hAnsi="Sylfaen" w:cs="Sylfaen"/>
          <w:sz w:val="22"/>
          <w:lang w:val="ka-GE"/>
        </w:rPr>
        <w:t>სამოქალაქო თანასწორობისა და ინტეგრაციის სახელმწიფო სტრატეგია და 2015-2020 წლების სამოქმედო გეგმა. სტრატეგია ეყრდნობა „მეტი მრავალფეროვნება, მეტი ინტეგრაცია“ მიდგომას და მიზნად ისახავს ეთნიკური უმცირესობების წარმომადგენელთა პოლიტიკური და სამოქალაქო მონაწილეობის გაუმჯობესებას, თანასწორი სოციალური და ეკონომიკური პირობებისა და შესაძლებლობების უზრუნველყოფას, ხარისხიან განათლებაზე ხელმისაწვდომობის გაზრდას და სახელმწიფო ენის ცოდნის დონის გაუმჯობესებას; ასევე მათი კულტურული იდენტობის დაცვას.</w:t>
      </w:r>
    </w:p>
    <w:p w14:paraId="629D8707" w14:textId="11D2567F" w:rsidR="00EE2265" w:rsidRPr="001C7FE0" w:rsidRDefault="00EE2265"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სტრატეგიისა და სამოქმედო გეგმის შემუშავებასა და განხორციელებას კოორდინირებას უწევს შერიგებისა და სამოქალაქო თანასწორობის საკითხებში სახელმწიფო მინისტრის აპარატი</w:t>
      </w:r>
      <w:r w:rsidR="008D5ACC" w:rsidRPr="001C7FE0">
        <w:rPr>
          <w:rFonts w:ascii="Sylfaen" w:hAnsi="Sylfaen" w:cs="Sylfaen"/>
          <w:sz w:val="22"/>
          <w:lang w:val="ka-GE"/>
        </w:rPr>
        <w:t>.</w:t>
      </w:r>
      <w:r w:rsidRPr="001C7FE0">
        <w:rPr>
          <w:rFonts w:ascii="Sylfaen" w:hAnsi="Sylfaen" w:cs="Sylfaen"/>
          <w:sz w:val="22"/>
          <w:lang w:val="ka-GE"/>
        </w:rPr>
        <w:t xml:space="preserve"> მისი ეფექტიანად განხორციელების მიზნით შექმნილია სახელმწიფო უწყებათაშორისი კომისია</w:t>
      </w:r>
      <w:r w:rsidR="008D5ACC" w:rsidRPr="001C7FE0">
        <w:rPr>
          <w:rFonts w:ascii="Sylfaen" w:hAnsi="Sylfaen" w:cs="Sylfaen"/>
          <w:sz w:val="22"/>
          <w:lang w:val="ka-GE"/>
        </w:rPr>
        <w:t>.</w:t>
      </w:r>
      <w:r w:rsidRPr="001C7FE0">
        <w:rPr>
          <w:rFonts w:ascii="Sylfaen" w:hAnsi="Sylfaen" w:cs="Sylfaen"/>
          <w:sz w:val="22"/>
          <w:lang w:val="ka-GE"/>
        </w:rPr>
        <w:t xml:space="preserve"> კომისიის ფარგლებში შექმნილია და ფუნქციონირებს თემატური სამუშაო ჯგუფები.</w:t>
      </w:r>
    </w:p>
    <w:p w14:paraId="331F62CA" w14:textId="5D481CAF" w:rsidR="001F7844" w:rsidRPr="001C7FE0" w:rsidRDefault="00EE2265"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lastRenderedPageBreak/>
        <w:t xml:space="preserve">2015-2020 წლების სამოქმედო გეგმის ჩარჩოს ფარგლებში ხდება ყოველწლიური სამოქმედო გეგმის მომზადება, რომელშიც წარმოდგენილია კონკრეტული პროგრამები და აქტივობები. </w:t>
      </w:r>
      <w:r w:rsidR="00AF4D6F" w:rsidRPr="001C7FE0">
        <w:rPr>
          <w:rFonts w:ascii="Sylfaen" w:hAnsi="Sylfaen" w:cs="Sylfaen"/>
          <w:sz w:val="22"/>
          <w:lang w:val="ka-GE"/>
        </w:rPr>
        <w:t>თანასწორობისა და</w:t>
      </w:r>
      <w:r w:rsidRPr="001C7FE0">
        <w:rPr>
          <w:rFonts w:ascii="Sylfaen" w:hAnsi="Sylfaen" w:cs="Sylfaen"/>
          <w:sz w:val="22"/>
          <w:lang w:val="ka-GE"/>
        </w:rPr>
        <w:t xml:space="preserve"> ინტეგრაციის სტრატეგიაში განსაზღვრულია მისი ანგარიშგების, შეფასების და მონიტორინგის მექანიზმები.</w:t>
      </w:r>
    </w:p>
    <w:p w14:paraId="6773C287" w14:textId="43482C83" w:rsidR="001F7844" w:rsidRPr="001C7FE0" w:rsidRDefault="001F7844"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ბოლო წლებში დაინერგა რიგი პროგრამები და აქტივობები </w:t>
      </w:r>
      <w:r w:rsidR="00AF4D6F" w:rsidRPr="001C7FE0">
        <w:rPr>
          <w:rFonts w:ascii="Sylfaen" w:hAnsi="Sylfaen" w:cs="Sylfaen"/>
          <w:sz w:val="22"/>
          <w:lang w:val="ka-GE"/>
        </w:rPr>
        <w:t>თანასწორობისა და</w:t>
      </w:r>
      <w:r w:rsidRPr="001C7FE0">
        <w:rPr>
          <w:rFonts w:ascii="Sylfaen" w:hAnsi="Sylfaen" w:cs="Sylfaen"/>
          <w:sz w:val="22"/>
          <w:lang w:val="ka-GE"/>
        </w:rPr>
        <w:t xml:space="preserve"> ინტეგრაციის სტრატეგიის სხვადასხვა მიმართულებით. კონკრეტულ და განსაკუთრებულ მექანიზმთა განხორციელებამ მნიშვნელოვანი შედეგი გამოიღო სამოქალაქო ინტეგრაციის სხვადასხვა მიმართულებით.</w:t>
      </w:r>
    </w:p>
    <w:p w14:paraId="10D80789" w14:textId="7CBD9B47" w:rsidR="00743434" w:rsidRPr="001C7FE0" w:rsidRDefault="00841FB2" w:rsidP="00743434">
      <w:pPr>
        <w:pStyle w:val="ListParagraph"/>
        <w:spacing w:after="240"/>
        <w:ind w:left="0"/>
        <w:contextualSpacing w:val="0"/>
        <w:rPr>
          <w:rFonts w:ascii="Cambria" w:hAnsi="Cambria" w:cs="Sylfaen"/>
          <w:i/>
          <w:sz w:val="22"/>
          <w:lang w:val="ka-GE"/>
        </w:rPr>
      </w:pPr>
      <w:r w:rsidRPr="001C7FE0">
        <w:rPr>
          <w:rFonts w:ascii="Sylfaen" w:hAnsi="Sylfaen" w:cs="Sylfaen"/>
          <w:i/>
          <w:sz w:val="22"/>
          <w:lang w:val="ka-GE"/>
        </w:rPr>
        <w:t xml:space="preserve">განათლება და </w:t>
      </w:r>
      <w:r w:rsidR="00AF4D6F" w:rsidRPr="001C7FE0">
        <w:rPr>
          <w:rFonts w:ascii="Sylfaen" w:hAnsi="Sylfaen" w:cs="Sylfaen"/>
          <w:i/>
          <w:sz w:val="22"/>
          <w:lang w:val="ka-GE"/>
        </w:rPr>
        <w:t>სახელმწიფო ენა</w:t>
      </w:r>
    </w:p>
    <w:p w14:paraId="71B5B8B1" w14:textId="512EEACF" w:rsidR="004815E4" w:rsidRPr="001C7FE0" w:rsidRDefault="008054CE"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განსაკუთრებული ყურადღება ეთმობა ხარისხიან განათლებასთან წვდომის უზრუნველყოფასა და სახელმწიფო ენის ცოდნის დონის გაუმჯობესებას, როგორც სამოქალაქო ინტეგრაციის მნიშვნელოვან ინსტრუმენტს. ეთნიკურ უმცირესობებს აქვთ წვდომა განათლების ყველა საფეხურზე (სკოლამდელი, ზოგადი, უმაღლესი, პროფესიული) მათ შორის მშობლიურ ენაზე. საქართველოში </w:t>
      </w:r>
      <w:r w:rsidR="00E41F83" w:rsidRPr="001C7FE0">
        <w:rPr>
          <w:rFonts w:ascii="Sylfaen" w:hAnsi="Sylfaen" w:cs="Sylfaen"/>
          <w:sz w:val="22"/>
          <w:lang w:val="ka-GE"/>
        </w:rPr>
        <w:t>207</w:t>
      </w:r>
      <w:r w:rsidRPr="001C7FE0">
        <w:rPr>
          <w:rFonts w:ascii="Sylfaen" w:hAnsi="Sylfaen" w:cs="Sylfaen"/>
          <w:sz w:val="22"/>
          <w:lang w:val="ka-GE"/>
        </w:rPr>
        <w:t xml:space="preserve"> არაქართულენოვანი საჯარო სკოლა და </w:t>
      </w:r>
      <w:r w:rsidR="00E41F83" w:rsidRPr="001C7FE0">
        <w:rPr>
          <w:rFonts w:ascii="Sylfaen" w:hAnsi="Sylfaen" w:cs="Sylfaen"/>
          <w:sz w:val="22"/>
          <w:lang w:val="ka-GE"/>
        </w:rPr>
        <w:t>84</w:t>
      </w:r>
      <w:r w:rsidRPr="001C7FE0">
        <w:rPr>
          <w:rFonts w:ascii="Sylfaen" w:hAnsi="Sylfaen" w:cs="Sylfaen"/>
          <w:sz w:val="22"/>
          <w:lang w:val="ka-GE"/>
        </w:rPr>
        <w:t xml:space="preserve"> არაქართულენოვანი სექტორია. </w:t>
      </w:r>
    </w:p>
    <w:p w14:paraId="1D83D0F7" w14:textId="77777777" w:rsidR="00F3467F" w:rsidRPr="001C7FE0" w:rsidRDefault="0029701C" w:rsidP="00362A84">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ეროვნული სასწავლო გეგმა ითარგმნა ეთნიკურ უმცირესობათა ენებზე</w:t>
      </w:r>
      <w:r w:rsidR="004815E4" w:rsidRPr="001C7FE0">
        <w:rPr>
          <w:rFonts w:ascii="Sylfaen" w:hAnsi="Sylfaen" w:cs="Sylfaen"/>
          <w:sz w:val="22"/>
          <w:lang w:val="ka-GE"/>
        </w:rPr>
        <w:t xml:space="preserve">. </w:t>
      </w:r>
      <w:r w:rsidRPr="001C7FE0">
        <w:rPr>
          <w:rFonts w:ascii="Sylfaen" w:hAnsi="Sylfaen" w:cs="Sylfaen"/>
          <w:sz w:val="22"/>
          <w:lang w:val="ka-GE"/>
        </w:rPr>
        <w:t>შემუშავებულია ბილინგვური პროგრამა "ახალი სასკოლო მოდელის" ფარგლებში, რომელიც განხორციელდება არაქართულენოვან სკოლებში</w:t>
      </w:r>
      <w:r w:rsidR="004815E4" w:rsidRPr="001C7FE0">
        <w:rPr>
          <w:rFonts w:ascii="Sylfaen" w:hAnsi="Sylfaen" w:cs="Sylfaen"/>
          <w:sz w:val="22"/>
          <w:lang w:val="ka-GE"/>
        </w:rPr>
        <w:t xml:space="preserve">. </w:t>
      </w:r>
      <w:r w:rsidRPr="001C7FE0">
        <w:rPr>
          <w:rFonts w:ascii="Sylfaen" w:hAnsi="Sylfaen" w:cs="Sylfaen"/>
          <w:sz w:val="22"/>
          <w:lang w:val="ka-GE"/>
        </w:rPr>
        <w:t>დაიწყო ორენოვანი პედაგოგების შერჩევის პროცესი არაქართულენოვან სკოლებში მათი შემდგომი დასაქმების მიზნით</w:t>
      </w:r>
      <w:r w:rsidR="004815E4" w:rsidRPr="001C7FE0">
        <w:rPr>
          <w:rFonts w:ascii="Sylfaen" w:hAnsi="Sylfaen" w:cs="Sylfaen"/>
          <w:sz w:val="22"/>
          <w:lang w:val="ka-GE"/>
        </w:rPr>
        <w:t xml:space="preserve">. </w:t>
      </w:r>
    </w:p>
    <w:p w14:paraId="635C8542" w14:textId="77777777" w:rsidR="00F3467F" w:rsidRPr="001C7FE0" w:rsidRDefault="00F3467F" w:rsidP="00F3467F">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ეთნიკური უმცირესობებით კომპაქტურად დასახლებული რეგიონების არაქართულენოვანი სკოლების მასწავლებელთა პროფესიული განვითარების და სწავლა-სწავლების პროცესის ხელშეწყობა სახელმწიფო ენის გაძლიერების გზით, და სკოლის ბაზაზე არაფორმალური სწავლების პრაქტიკის გაუმჯობესება წარმოადგენს სსიპ - მასწავლებელთა პროფესიული განვითარების ეროვნული ცენტრის არაქართულენოვანი სკოლების მხარდაჭერის პროგრამის ძირითად მიზანს.</w:t>
      </w:r>
    </w:p>
    <w:p w14:paraId="38A36B05" w14:textId="77777777" w:rsidR="00F3467F" w:rsidRPr="001C7FE0" w:rsidRDefault="00F3467F" w:rsidP="00F3467F">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პროგრამის ამოცანებს განეკუთვნება ეთნიკური უმცირესობებისთვის სახელმწიფო ენაზე ხარისხიანი განათლების მიღების უზრუნველყოფა ზოგადი განათლების საფეხურზე; სახელმწიფო ენის პედაგოგთა კვალიფიციური კადრების მომზადების უზრუნველყოფა ეთნიკური უმცირესობებით დასახლებულ მუნიციპალიტეტებში; ეთნიკური უმცირესობებისთვის სახელმწიფო ენაზე ხარისხიანი განათლების მიღების ხელშეწყობა სკოლამდელი განათლების საფეხურზე; ეთნიკური უმცირესობების მოსწავლეებისთვის საერთო კულტურულ-საგანმანათლებლო სივრცეში ინ</w:t>
      </w:r>
      <w:r w:rsidRPr="001C7FE0">
        <w:rPr>
          <w:rFonts w:ascii="Sylfaen" w:hAnsi="Sylfaen" w:cs="Sylfaen"/>
          <w:sz w:val="22"/>
          <w:lang w:val="ka-GE"/>
        </w:rPr>
        <w:softHyphen/>
        <w:t>ტეგ</w:t>
      </w:r>
      <w:r w:rsidRPr="001C7FE0">
        <w:rPr>
          <w:rFonts w:ascii="Sylfaen" w:hAnsi="Sylfaen" w:cs="Sylfaen"/>
          <w:sz w:val="22"/>
          <w:lang w:val="ka-GE"/>
        </w:rPr>
        <w:softHyphen/>
        <w:t>რი</w:t>
      </w:r>
      <w:r w:rsidRPr="001C7FE0">
        <w:rPr>
          <w:rFonts w:ascii="Sylfaen" w:hAnsi="Sylfaen" w:cs="Sylfaen"/>
          <w:sz w:val="22"/>
          <w:lang w:val="ka-GE"/>
        </w:rPr>
        <w:softHyphen/>
        <w:t>რე</w:t>
      </w:r>
      <w:r w:rsidRPr="001C7FE0">
        <w:rPr>
          <w:rFonts w:ascii="Sylfaen" w:hAnsi="Sylfaen" w:cs="Sylfaen"/>
          <w:sz w:val="22"/>
          <w:lang w:val="ka-GE"/>
        </w:rPr>
        <w:softHyphen/>
        <w:t>ბის ხელშეწყობა არაფორმალური განათლების გზით.</w:t>
      </w:r>
    </w:p>
    <w:p w14:paraId="75A3DF25" w14:textId="21C51E85" w:rsidR="004815E4" w:rsidRPr="001C7FE0" w:rsidRDefault="00362A84" w:rsidP="00362A84">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2016-2017 სასწავლო წელს</w:t>
      </w:r>
      <w:r w:rsidRPr="001C7FE0">
        <w:rPr>
          <w:rFonts w:ascii="Sylfaen" w:hAnsi="Sylfaen" w:cs="Sylfaen"/>
          <w:sz w:val="22"/>
        </w:rPr>
        <w:t>,</w:t>
      </w:r>
      <w:r w:rsidRPr="001C7FE0">
        <w:rPr>
          <w:rFonts w:ascii="Sylfaen" w:hAnsi="Sylfaen" w:cs="Sylfaen"/>
          <w:sz w:val="22"/>
          <w:lang w:val="ka-GE"/>
        </w:rPr>
        <w:t xml:space="preserve"> 114 მასწავლებელ-კონსულტანტი და 136 ასისტენტმასწავლებელი, ქართული ენის, გეოგრაფიისა და ისტორიის საგნებში გადანაწილდა ქვემო ქართლის, სამცხე-ჯავახეთის და კახეთის რეგიონების 179 არაქართულენოვან სკოლაში; 2018-2019 სასწავლო წელს მივლენილ იქნა  285 მასწავლებელი</w:t>
      </w:r>
      <w:r w:rsidRPr="001C7FE0">
        <w:rPr>
          <w:rFonts w:ascii="Sylfaen" w:hAnsi="Sylfaen" w:cs="Sylfaen"/>
          <w:sz w:val="22"/>
        </w:rPr>
        <w:t xml:space="preserve">. </w:t>
      </w:r>
      <w:r w:rsidRPr="001C7FE0">
        <w:rPr>
          <w:rFonts w:ascii="Sylfaen" w:hAnsi="Sylfaen" w:cs="Sylfaen"/>
          <w:sz w:val="22"/>
          <w:lang w:val="ka-GE"/>
        </w:rPr>
        <w:t xml:space="preserve">2019-2020 წელს </w:t>
      </w:r>
      <w:r w:rsidR="00F3467F" w:rsidRPr="001C7FE0">
        <w:rPr>
          <w:rFonts w:ascii="Sylfaen" w:hAnsi="Sylfaen" w:cs="Sylfaen"/>
          <w:sz w:val="22"/>
          <w:lang w:val="ka-GE"/>
        </w:rPr>
        <w:t>მონაწილეთა</w:t>
      </w:r>
      <w:r w:rsidRPr="001C7FE0">
        <w:rPr>
          <w:rFonts w:ascii="Sylfaen" w:hAnsi="Sylfaen" w:cs="Sylfaen"/>
          <w:sz w:val="22"/>
          <w:lang w:val="ka-GE"/>
        </w:rPr>
        <w:t xml:space="preserve"> რაოდენობა შეიცვალა: 169 სკოლაში წარმოდგენილია 121 კონსულტანტ-მასწავლებელი, 75 დამხმარე მასწავლებელი და 69 ორენოვანი დამხმარე მასწავლებელი.</w:t>
      </w:r>
    </w:p>
    <w:p w14:paraId="57C37A74" w14:textId="70383DB0" w:rsidR="004815E4" w:rsidRPr="001C7FE0" w:rsidRDefault="00F3467F"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 </w:t>
      </w:r>
      <w:r w:rsidR="0029701C" w:rsidRPr="001C7FE0">
        <w:rPr>
          <w:rFonts w:ascii="Sylfaen" w:hAnsi="Sylfaen" w:cs="Sylfaen"/>
          <w:sz w:val="22"/>
          <w:lang w:val="ka-GE"/>
        </w:rPr>
        <w:t xml:space="preserve">„ეთნიკური უმცირესობებით მჭიდროდ დასახლებული რეგიონების სკოლების მასწავლებლებისთვის პროფესიული განვითარების და კარიერული წინსვლის მხარდაჭერის პროგრამა“ შემუშავდა „ათასწლეულის გამოწვევის ფონდის“ მხარდაჭერით. პროგრამა, რომელიც 2019 წლის ივნისში დასრულდა, მიზნად ისახავდა არაქართულ სკოლებში სასკოლო გარემოს </w:t>
      </w:r>
      <w:r w:rsidR="0029701C" w:rsidRPr="001C7FE0">
        <w:rPr>
          <w:rFonts w:ascii="Sylfaen" w:hAnsi="Sylfaen" w:cs="Sylfaen"/>
          <w:sz w:val="22"/>
          <w:lang w:val="ka-GE"/>
        </w:rPr>
        <w:lastRenderedPageBreak/>
        <w:t>გაუმჯობესებას, სწავლა/სწავლების ხარისხის გაუმჯობესებას და პროგრამაში ჩართულ მასწავლებელთა პროფესიულ განვითარებას</w:t>
      </w:r>
      <w:r w:rsidR="004815E4" w:rsidRPr="001C7FE0">
        <w:rPr>
          <w:rFonts w:ascii="Sylfaen" w:hAnsi="Sylfaen" w:cs="Sylfaen"/>
          <w:sz w:val="22"/>
          <w:lang w:val="ka-GE"/>
        </w:rPr>
        <w:t xml:space="preserve">. </w:t>
      </w:r>
    </w:p>
    <w:p w14:paraId="5FE33F1C" w14:textId="69040AD9" w:rsidR="00F3467F" w:rsidRPr="001C7FE0" w:rsidRDefault="00F3467F" w:rsidP="00F3467F">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განათლების სამინისტროს სსიპ - მასწავლებელთა პროფესიული განვითარების ეროვნული ცენტრის მიერ, 2018 წელს მომზადდა ტრენინგმოდული „სკოლაში უსაფრთხო სასწავლო გარემოს შექმნა საერთაშორისო დაცვის ქვეშ მყოფ მოსწავლეთა ინტეგრაციისათვის სასკოლო საზოგადოებაში“. მოდული ითვალისწინებდა იმ მასწავლებელთა მომზადებას, რომლებსაც ჰყავთ საერთაშორისო დაცვის ქვეშ მყოფი მოსწავლეები. ტრენინგმოდულით გათვალისწინებულია 8 საკონტაქტო საათის ჩატარება 2 დღის განმავლობაში. 2018 წელს აღნიშნული ტრენინგი გაიარა 180 პედაგოგმა.</w:t>
      </w:r>
    </w:p>
    <w:p w14:paraId="5355069C" w14:textId="77777777" w:rsidR="004815E4" w:rsidRPr="001C7FE0" w:rsidRDefault="0029701C"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ეთნიკურ უმცირესობების წარმომადგენლებს წვდომა აქვთ უმაღლეს განათლებაზე. პროგრამა „1+4“, რომელიც ეთნიკური უმცირესობების წარმომადგენლებს სთავაზობს გამარტივებული წესების საფუძველზე ჩაირიცხონ საქართველოს უმაღლეს საგანმანათლებლო დაწესებულებებში, დიდი წარმატებით სარგებლობს ეთნიკური უმცირესობების წარმომადგენელ ახალგაზრდებს შორის. (სტატისტიკური მონაცემები: ოფიციალური მონაცემებით, 2010 წელს ჩაირიცხა 299 არაქართველი აბიტურიენტი, 2011 წელს - 429, 2012 წელს - 584, ხოლო 2013 წლისთვის 890 სტუდენტი, 2014 წელს - 673 და 2015 წელს - 741 , 2016 წელს - 960; 2017 წელს -1047; 2018 წელს</w:t>
      </w:r>
      <w:r w:rsidR="004815E4" w:rsidRPr="001C7FE0">
        <w:rPr>
          <w:rFonts w:ascii="Sylfaen" w:hAnsi="Sylfaen" w:cs="Sylfaen"/>
          <w:sz w:val="22"/>
          <w:lang w:val="ka-GE"/>
        </w:rPr>
        <w:t xml:space="preserve"> - 1231; 2019- 1335]. </w:t>
      </w:r>
    </w:p>
    <w:p w14:paraId="52BC58EA" w14:textId="77777777" w:rsidR="006E6E9C" w:rsidRPr="001C7FE0" w:rsidRDefault="0029701C"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განათლების სამინისტრომ შეიმუშავა მექანიზმები, რაც ხელს შეუწყობს ეთნიკური უმცირესობების წარმომადგენლების წვდომას პროფესიულ განათლებაზე. 2016 წლიდან ეთნიკური უმცირესობების წარმომადგენლებს აქვთ შესაძლებლობა ჩააბარონ პროფესიული განათლების ტესტი სომხურ, რუსულ ან აზერბაიჯანულ ენებზე და ჩაირიცხონ სახელმწიფოს მიერ სრულად დაფინანსებულ პროფესიული განათლების სასწავლებლებში. პროფესიულ სასწავლებელში ჩარიცხვის შემდეგ, ისინი გადიან ჯერ ქართული ენის კურსს, ხოლო შემდეგ ეუფლებიან პროფესიას. </w:t>
      </w:r>
    </w:p>
    <w:p w14:paraId="3FED984F" w14:textId="34CDB598" w:rsidR="004815E4" w:rsidRPr="001C7FE0" w:rsidRDefault="0029701C"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2017 წელს პროფესიული განათლების პროგრამაში არაქართულენოვანი ტესტის საფუძველზე ჩაირიცხა 33 სტუდენტი, 2018 წელს - 49, ხოლო 2019 წელს - 76 სტუდენტი. პროფესიული უნარ-ჩვევების განვითარების პროგრამა ამოქმედდა 2017 წელს. პროგრამა ხელს უწყობს სკოლებსა და პროფესიულ კოლეჯებს შორის თანამშრომლობას მოსწავლეთა პროფესიული ინტერესის განსაზღვრის კუთხით. პროექტი, რომელიც შემუშავდა პროფესიულ კოლეჯებსა და სკოლების მიერ ერთობლივად, ითვალისწინებს სემინარების ორგანიზებას სკოლებში და სკოლის მასწავლებლების მხრიდან ჩართულობას. პროგრამის ბენეფიციარები არიან უფროსკლასელები. 10 მდე სკოლა ჩართულია ამ პროგრამაში, სადაც ასევე ეთნიკური უმცირესობების წარმომადგენლები სწავლობენ</w:t>
      </w:r>
      <w:r w:rsidR="004815E4" w:rsidRPr="001C7FE0">
        <w:rPr>
          <w:rFonts w:ascii="Sylfaen" w:hAnsi="Sylfaen" w:cs="Sylfaen"/>
          <w:sz w:val="22"/>
          <w:lang w:val="ka-GE"/>
        </w:rPr>
        <w:t>.</w:t>
      </w:r>
    </w:p>
    <w:p w14:paraId="78290C2D" w14:textId="440BD5A8" w:rsidR="0029701C" w:rsidRPr="001C7FE0" w:rsidRDefault="0029701C"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პროფესიული სწავლების სახელმწიფო პროგრამა და სამუშაოს მაძიებლების კვალიფიკაციის ამაღლების სახელმწიფო პროგრამა დამტკიცდა მთავრობის 2018 წლის 12 თებერვლის N76 </w:t>
      </w:r>
      <w:r w:rsidR="00E3082F">
        <w:rPr>
          <w:rFonts w:ascii="Sylfaen" w:hAnsi="Sylfaen" w:cs="Sylfaen"/>
          <w:sz w:val="22"/>
          <w:lang w:val="ka-GE"/>
        </w:rPr>
        <w:t>დადგენილება</w:t>
      </w:r>
      <w:r w:rsidRPr="001C7FE0">
        <w:rPr>
          <w:rFonts w:ascii="Sylfaen" w:hAnsi="Sylfaen" w:cs="Sylfaen"/>
          <w:sz w:val="22"/>
          <w:lang w:val="ka-GE"/>
        </w:rPr>
        <w:t>, ასევე ეხება აფხაზეთსა და ცხინვალის რეგიონში/სამხრეთ ოსეთში მცხოვრებ ადამიანებს და ეთნიკური უმცირესობების წარმომადგენლებს. პროგრამა ითვალისწინებს სახელმწიფო დაფინანსებას; სახელმწიფო პროფესიული საგანმანათლებლო დაწესებულების საერთო საცხოვრებელში ცხოვრების ხარჯები სრულად იქნება დაფარული</w:t>
      </w:r>
      <w:r w:rsidR="004815E4" w:rsidRPr="001C7FE0">
        <w:rPr>
          <w:rFonts w:ascii="Sylfaen" w:hAnsi="Sylfaen" w:cs="Sylfaen"/>
          <w:sz w:val="22"/>
          <w:lang w:val="ka-GE"/>
        </w:rPr>
        <w:t>.</w:t>
      </w:r>
      <w:r w:rsidRPr="001C7FE0">
        <w:rPr>
          <w:rFonts w:ascii="Sylfaen" w:hAnsi="Sylfaen" w:cs="Sylfaen"/>
          <w:sz w:val="22"/>
          <w:lang w:val="ka-GE"/>
        </w:rPr>
        <w:t xml:space="preserve"> 2018 წლის დასაწყისიდან ბათუმის N14 საჯარო სკოლაში გაიხსნა აფხაზური ენის წრე, ხოლო სოფ. ფერიის საჯარო სკოლაში - აფხაზური ენის „საკვირაო სკოლა</w:t>
      </w:r>
      <w:r w:rsidR="004815E4" w:rsidRPr="001C7FE0">
        <w:rPr>
          <w:rFonts w:ascii="Sylfaen" w:hAnsi="Sylfaen" w:cs="Sylfaen"/>
          <w:sz w:val="22"/>
          <w:lang w:val="ka-GE"/>
        </w:rPr>
        <w:t xml:space="preserve">“. </w:t>
      </w:r>
    </w:p>
    <w:p w14:paraId="03336372" w14:textId="77777777" w:rsidR="009C1C0A" w:rsidRPr="001C7FE0" w:rsidRDefault="009C1C0A" w:rsidP="009C1C0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სსიპ ზურაბ ჟვანიას სახელობის სახელმწიფო ადმინისტრირების სკოლა ახორციელებს სახელმწიფო ენის სწავლების პროგრამას სკოლის დაქვემდებარებაში არსებულ 10 რეგიონულ სასწავლო ცენტრსა (ახალქალაქი, ნინოწმინდა, წალკა, ბოლნისი, დმანისი, მარნეული, გარდაბანი, საგარეჯო, ახმეტა, ლაგოდეხი) და მობილურ ჯგუფებში, რაც გულისხმობს სწავლებას რეგიონული სასწავლო ცენტრებიდან დაშორებულ ქალაქებსა და სოფლებში. პროგრამა სრულად ფინანსდება სახელმწიფოს მიერ.</w:t>
      </w:r>
      <w:r w:rsidRPr="001C7FE0">
        <w:rPr>
          <w:rFonts w:ascii="Sylfaen" w:hAnsi="Sylfaen" w:cs="Sylfaen"/>
          <w:sz w:val="22"/>
        </w:rPr>
        <w:t xml:space="preserve"> </w:t>
      </w:r>
      <w:r w:rsidRPr="001C7FE0">
        <w:rPr>
          <w:rFonts w:ascii="Sylfaen" w:hAnsi="Sylfaen" w:cs="Sylfaen"/>
          <w:sz w:val="22"/>
          <w:lang w:val="ka-GE"/>
        </w:rPr>
        <w:t xml:space="preserve">2016-2019 წლებში პროგრამით ისარგებლა ეროვნული უმცირესობის 13385-მა </w:t>
      </w:r>
      <w:r w:rsidRPr="001C7FE0">
        <w:rPr>
          <w:rFonts w:ascii="Sylfaen" w:hAnsi="Sylfaen" w:cs="Sylfaen"/>
          <w:sz w:val="22"/>
          <w:lang w:val="ka-GE"/>
        </w:rPr>
        <w:lastRenderedPageBreak/>
        <w:t>წარმომადგენელმა. პროგრამაში ჩართული არიან სხვადასხვა ასაკის (16-83 წწ), რელიგიური მრწამსის, პროფესიისა და სოციალური სტატუსის მქონე პირები.</w:t>
      </w:r>
    </w:p>
    <w:p w14:paraId="0AB6575F" w14:textId="1C077050" w:rsidR="009B705E" w:rsidRPr="001C7FE0" w:rsidRDefault="0006393D" w:rsidP="009B705E">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შემუშავდა და გაფართოვდა ქართული ენის შემსწავლელი პროგრამები და კურსები, რაც ხელმისაწვდომი გახდა ყველა დაინტერესებული პირისთვის. 2018–2019 წლებში 6,945-მა ბენეფიციარმა 67 სოფელში და 10 ქალაქში, ეთნიკური უმცირესობებით კომპაქტურად დასახლებულ რეგიონებში, გაიარა სახელმწიფო ენის შემსწავლელი კურსი ჟვანიას სკოლისა და მისი 10 რეგიონალური სასწავლო ცენტრის მეშვეობით. </w:t>
      </w:r>
    </w:p>
    <w:p w14:paraId="6F988AA0" w14:textId="7DAF9378" w:rsidR="0006393D" w:rsidRPr="001C7FE0" w:rsidRDefault="0006393D"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2018 წლის სექტემბრიდან ქართული ენის შემსწავლელი კურსი დაფუძნდა საქართველოს თავდაცვის ძალებში (სამხედრო ბაზებზე სამხედრო მოსამსახურეებისთვის). ასევე შერიგებისა და სამოქალაქო თანასწორობის საკითხებში სახელმწიფო მინისტრის აპარატის ინიციატივით, სომხური სამოციქულო ეკლესიის ახალქალაქისა და ნინოწმინდის ეპარქიაში დაიწყო ქართული ენის შემსწავლელი კურსი.</w:t>
      </w:r>
      <w:r w:rsidR="00B03AEA" w:rsidRPr="001C7FE0">
        <w:rPr>
          <w:rFonts w:ascii="Sylfaen" w:hAnsi="Sylfaen" w:cs="Sylfaen"/>
          <w:sz w:val="22"/>
        </w:rPr>
        <w:t xml:space="preserve"> </w:t>
      </w:r>
      <w:r w:rsidR="00B03AEA" w:rsidRPr="001C7FE0">
        <w:rPr>
          <w:rFonts w:ascii="Sylfaen" w:hAnsi="Sylfaen"/>
          <w:sz w:val="22"/>
          <w:lang w:val="ka-GE"/>
        </w:rPr>
        <w:t>ქართული ენის შემსწავლელი კურსები დაინერგა მარნეულისა და დმანისის მუნიციპალიტეტებში  სასულიერო პირებისთვის (მათივე მოთხოვნის საფუძველზე).</w:t>
      </w:r>
    </w:p>
    <w:p w14:paraId="6DA002B7" w14:textId="31E07472" w:rsidR="00743434" w:rsidRPr="009E7A83" w:rsidRDefault="00B03AEA"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rPr>
        <w:t>მთავრობა</w:t>
      </w:r>
      <w:r w:rsidRPr="001C7FE0">
        <w:rPr>
          <w:rFonts w:ascii="Cambria" w:hAnsi="Cambria" w:cs="Sylfaen"/>
          <w:sz w:val="22"/>
        </w:rPr>
        <w:t xml:space="preserve"> </w:t>
      </w:r>
      <w:r w:rsidRPr="001C7FE0">
        <w:rPr>
          <w:rFonts w:ascii="Sylfaen" w:hAnsi="Sylfaen" w:cs="Sylfaen"/>
          <w:sz w:val="22"/>
        </w:rPr>
        <w:t>მხარს</w:t>
      </w:r>
      <w:r w:rsidRPr="001C7FE0">
        <w:rPr>
          <w:rFonts w:ascii="Cambria" w:hAnsi="Cambria" w:cs="Sylfaen"/>
          <w:sz w:val="22"/>
        </w:rPr>
        <w:t xml:space="preserve"> </w:t>
      </w:r>
      <w:r w:rsidRPr="001C7FE0">
        <w:rPr>
          <w:rFonts w:ascii="Sylfaen" w:hAnsi="Sylfaen" w:cs="Sylfaen"/>
          <w:sz w:val="22"/>
        </w:rPr>
        <w:t>უჭერს</w:t>
      </w:r>
      <w:r w:rsidRPr="001C7FE0">
        <w:rPr>
          <w:rFonts w:ascii="Cambria" w:hAnsi="Cambria" w:cs="Sylfaen"/>
          <w:sz w:val="22"/>
        </w:rPr>
        <w:t xml:space="preserve"> </w:t>
      </w:r>
      <w:r w:rsidRPr="001C7FE0">
        <w:rPr>
          <w:rFonts w:ascii="Sylfaen" w:hAnsi="Sylfaen" w:cs="Sylfaen"/>
          <w:sz w:val="22"/>
        </w:rPr>
        <w:t>მცირე</w:t>
      </w:r>
      <w:r w:rsidRPr="001C7FE0">
        <w:rPr>
          <w:rFonts w:ascii="Cambria" w:hAnsi="Cambria" w:cs="Sylfaen"/>
          <w:sz w:val="22"/>
        </w:rPr>
        <w:t xml:space="preserve"> </w:t>
      </w:r>
      <w:r w:rsidRPr="001C7FE0">
        <w:rPr>
          <w:rFonts w:ascii="Sylfaen" w:hAnsi="Sylfaen" w:cs="Sylfaen"/>
          <w:sz w:val="22"/>
        </w:rPr>
        <w:t>ეთნიკური</w:t>
      </w:r>
      <w:r w:rsidRPr="001C7FE0">
        <w:rPr>
          <w:rFonts w:ascii="Cambria" w:hAnsi="Cambria" w:cs="Sylfaen"/>
          <w:sz w:val="22"/>
        </w:rPr>
        <w:t xml:space="preserve"> </w:t>
      </w:r>
      <w:r w:rsidRPr="001C7FE0">
        <w:rPr>
          <w:rFonts w:ascii="Sylfaen" w:hAnsi="Sylfaen" w:cs="Sylfaen"/>
          <w:sz w:val="22"/>
        </w:rPr>
        <w:t>ჯგუფების</w:t>
      </w:r>
      <w:r w:rsidRPr="001C7FE0">
        <w:rPr>
          <w:rFonts w:ascii="Cambria" w:hAnsi="Cambria" w:cs="Sylfaen"/>
          <w:sz w:val="22"/>
        </w:rPr>
        <w:t xml:space="preserve"> </w:t>
      </w:r>
      <w:r w:rsidRPr="001C7FE0">
        <w:rPr>
          <w:rFonts w:ascii="Sylfaen" w:hAnsi="Sylfaen" w:cs="Sylfaen"/>
          <w:sz w:val="22"/>
        </w:rPr>
        <w:t>ენებს</w:t>
      </w:r>
      <w:r w:rsidRPr="001C7FE0">
        <w:rPr>
          <w:rFonts w:ascii="Cambria" w:hAnsi="Cambria" w:cs="Sylfaen"/>
          <w:sz w:val="22"/>
        </w:rPr>
        <w:t xml:space="preserve">. </w:t>
      </w:r>
      <w:r w:rsidRPr="001C7FE0">
        <w:rPr>
          <w:rFonts w:ascii="Sylfaen" w:hAnsi="Sylfaen" w:cs="Sylfaen"/>
          <w:sz w:val="22"/>
        </w:rPr>
        <w:t>დამტკიცებულია</w:t>
      </w:r>
      <w:r w:rsidRPr="001C7FE0">
        <w:rPr>
          <w:rFonts w:ascii="Cambria" w:hAnsi="Cambria" w:cs="Sylfaen"/>
          <w:sz w:val="22"/>
        </w:rPr>
        <w:t xml:space="preserve"> </w:t>
      </w:r>
      <w:r w:rsidRPr="001C7FE0">
        <w:rPr>
          <w:rFonts w:ascii="Sylfaen" w:hAnsi="Sylfaen" w:cs="Sylfaen"/>
          <w:sz w:val="22"/>
        </w:rPr>
        <w:t>ენის</w:t>
      </w:r>
      <w:r w:rsidRPr="001C7FE0">
        <w:rPr>
          <w:rFonts w:ascii="Cambria" w:hAnsi="Cambria" w:cs="Sylfaen"/>
          <w:sz w:val="22"/>
        </w:rPr>
        <w:t xml:space="preserve"> </w:t>
      </w:r>
      <w:r w:rsidRPr="001C7FE0">
        <w:rPr>
          <w:rFonts w:ascii="Sylfaen" w:hAnsi="Sylfaen" w:cs="Sylfaen"/>
          <w:sz w:val="22"/>
        </w:rPr>
        <w:t>სწავლების</w:t>
      </w:r>
      <w:r w:rsidRPr="001C7FE0">
        <w:rPr>
          <w:rFonts w:ascii="Cambria" w:hAnsi="Cambria" w:cs="Sylfaen"/>
          <w:sz w:val="22"/>
        </w:rPr>
        <w:t xml:space="preserve"> </w:t>
      </w:r>
      <w:r w:rsidRPr="001C7FE0">
        <w:rPr>
          <w:rFonts w:ascii="Sylfaen" w:hAnsi="Sylfaen" w:cs="Sylfaen"/>
          <w:sz w:val="22"/>
        </w:rPr>
        <w:t>სტანდარტები</w:t>
      </w:r>
      <w:r w:rsidRPr="001C7FE0">
        <w:rPr>
          <w:rFonts w:ascii="Cambria" w:hAnsi="Cambria" w:cs="Sylfaen"/>
          <w:sz w:val="22"/>
        </w:rPr>
        <w:t xml:space="preserve"> (</w:t>
      </w:r>
      <w:r w:rsidRPr="001C7FE0">
        <w:rPr>
          <w:rFonts w:ascii="Sylfaen" w:hAnsi="Sylfaen" w:cs="Sylfaen"/>
          <w:sz w:val="22"/>
        </w:rPr>
        <w:t>ოსური</w:t>
      </w:r>
      <w:r w:rsidRPr="001C7FE0">
        <w:rPr>
          <w:rFonts w:ascii="Cambria" w:hAnsi="Cambria" w:cs="Sylfaen"/>
          <w:sz w:val="22"/>
        </w:rPr>
        <w:t xml:space="preserve">, </w:t>
      </w:r>
      <w:r w:rsidRPr="001C7FE0">
        <w:rPr>
          <w:rFonts w:ascii="Sylfaen" w:hAnsi="Sylfaen" w:cs="Sylfaen"/>
          <w:sz w:val="22"/>
        </w:rPr>
        <w:t>ჩეჩნური</w:t>
      </w:r>
      <w:r w:rsidRPr="001C7FE0">
        <w:rPr>
          <w:rFonts w:ascii="Cambria" w:hAnsi="Cambria" w:cs="Sylfaen"/>
          <w:sz w:val="22"/>
        </w:rPr>
        <w:t xml:space="preserve">, </w:t>
      </w:r>
      <w:r w:rsidRPr="001C7FE0">
        <w:rPr>
          <w:rFonts w:ascii="Sylfaen" w:hAnsi="Sylfaen" w:cs="Sylfaen"/>
          <w:sz w:val="22"/>
        </w:rPr>
        <w:t>ხუნძური</w:t>
      </w:r>
      <w:r w:rsidRPr="001C7FE0">
        <w:rPr>
          <w:rFonts w:ascii="Cambria" w:hAnsi="Cambria" w:cs="Sylfaen"/>
          <w:sz w:val="22"/>
        </w:rPr>
        <w:t xml:space="preserve">, </w:t>
      </w:r>
      <w:r w:rsidRPr="001C7FE0">
        <w:rPr>
          <w:rFonts w:ascii="Sylfaen" w:hAnsi="Sylfaen" w:cs="Sylfaen"/>
          <w:sz w:val="22"/>
        </w:rPr>
        <w:t>ქურთული</w:t>
      </w:r>
      <w:r w:rsidRPr="001C7FE0">
        <w:rPr>
          <w:rFonts w:ascii="Cambria" w:hAnsi="Cambria" w:cs="Sylfaen"/>
          <w:sz w:val="22"/>
        </w:rPr>
        <w:t xml:space="preserve">, </w:t>
      </w:r>
      <w:r w:rsidRPr="001C7FE0">
        <w:rPr>
          <w:rFonts w:ascii="Sylfaen" w:hAnsi="Sylfaen" w:cs="Sylfaen"/>
          <w:sz w:val="22"/>
        </w:rPr>
        <w:t>უდიური</w:t>
      </w:r>
      <w:r w:rsidRPr="001C7FE0">
        <w:rPr>
          <w:rFonts w:ascii="Cambria" w:hAnsi="Cambria" w:cs="Sylfaen"/>
          <w:sz w:val="22"/>
        </w:rPr>
        <w:t xml:space="preserve">, </w:t>
      </w:r>
      <w:r w:rsidRPr="001C7FE0">
        <w:rPr>
          <w:rFonts w:ascii="Sylfaen" w:hAnsi="Sylfaen" w:cs="Sylfaen"/>
          <w:sz w:val="22"/>
        </w:rPr>
        <w:t>ასურული</w:t>
      </w:r>
      <w:r w:rsidRPr="001C7FE0">
        <w:rPr>
          <w:rFonts w:ascii="Cambria" w:hAnsi="Cambria" w:cs="Sylfaen"/>
          <w:sz w:val="22"/>
        </w:rPr>
        <w:t xml:space="preserve"> </w:t>
      </w:r>
      <w:r w:rsidRPr="001C7FE0">
        <w:rPr>
          <w:rFonts w:ascii="Sylfaen" w:hAnsi="Sylfaen" w:cs="Sylfaen"/>
          <w:sz w:val="22"/>
        </w:rPr>
        <w:t>ენებისთვის</w:t>
      </w:r>
      <w:r w:rsidRPr="001C7FE0">
        <w:rPr>
          <w:rFonts w:ascii="Cambria" w:hAnsi="Cambria" w:cs="Sylfaen"/>
          <w:sz w:val="22"/>
        </w:rPr>
        <w:t>)</w:t>
      </w:r>
      <w:r w:rsidRPr="001C7FE0">
        <w:rPr>
          <w:rFonts w:ascii="Sylfaen" w:hAnsi="Sylfaen" w:cs="Sylfaen"/>
          <w:sz w:val="22"/>
          <w:lang w:val="ka-GE"/>
        </w:rPr>
        <w:t>;</w:t>
      </w:r>
      <w:r w:rsidRPr="001C7FE0">
        <w:rPr>
          <w:rFonts w:ascii="Cambria" w:hAnsi="Cambria" w:cs="Sylfaen"/>
          <w:sz w:val="22"/>
        </w:rPr>
        <w:t xml:space="preserve"> </w:t>
      </w:r>
      <w:r w:rsidRPr="001C7FE0">
        <w:rPr>
          <w:rFonts w:ascii="Sylfaen" w:hAnsi="Sylfaen" w:cs="Sylfaen"/>
          <w:sz w:val="22"/>
        </w:rPr>
        <w:t>ენების</w:t>
      </w:r>
      <w:r w:rsidRPr="001C7FE0">
        <w:rPr>
          <w:rFonts w:ascii="Cambria" w:hAnsi="Cambria" w:cs="Sylfaen"/>
          <w:sz w:val="22"/>
        </w:rPr>
        <w:t xml:space="preserve"> </w:t>
      </w:r>
      <w:r w:rsidRPr="001C7FE0">
        <w:rPr>
          <w:rFonts w:ascii="Sylfaen" w:hAnsi="Sylfaen" w:cs="Sylfaen"/>
          <w:sz w:val="22"/>
          <w:lang w:val="ka-GE"/>
        </w:rPr>
        <w:t>სწავლება მიმდინარეობს</w:t>
      </w:r>
      <w:r w:rsidRPr="001C7FE0">
        <w:rPr>
          <w:rFonts w:ascii="Sylfaen" w:hAnsi="Sylfaen" w:cs="Sylfaen"/>
          <w:sz w:val="22"/>
        </w:rPr>
        <w:t xml:space="preserve"> </w:t>
      </w:r>
      <w:r w:rsidRPr="001C7FE0">
        <w:rPr>
          <w:rFonts w:ascii="Sylfaen" w:hAnsi="Sylfaen"/>
          <w:sz w:val="22"/>
          <w:lang w:val="ka-GE"/>
        </w:rPr>
        <w:t xml:space="preserve">მოთხოვნის შესაბამისად განსაზღვრულ საჯარო სკოლებში. ასევე, </w:t>
      </w:r>
      <w:r w:rsidRPr="001C7FE0">
        <w:rPr>
          <w:rFonts w:ascii="Sylfaen" w:hAnsi="Sylfaen" w:cs="Sylfaen"/>
          <w:sz w:val="22"/>
          <w:lang w:val="ka-GE"/>
        </w:rPr>
        <w:t>მიმდინარეობს</w:t>
      </w:r>
      <w:r w:rsidRPr="001C7FE0">
        <w:rPr>
          <w:rFonts w:ascii="Sylfaen" w:hAnsi="Sylfaen" w:cs="Sylfaen"/>
          <w:sz w:val="22"/>
        </w:rPr>
        <w:t xml:space="preserve"> მცირე ეთნიკური ჯგუფების კულტურის ხელშეწყობა და პოპულარიზაცია.</w:t>
      </w:r>
    </w:p>
    <w:p w14:paraId="0ADFF476" w14:textId="34A2EBF8" w:rsidR="009E7A83" w:rsidRPr="009E7A83" w:rsidRDefault="009E7A83" w:rsidP="009E7A83">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2019 წელს შერიგებისა და სამოქალაქო თანასწორობის საკითხებში სახელმწიფო მინისტრის აპარატმა სამოქალაქო თანასწორობისა და ინტეგრაციის საკითხთა სახელმწიფო უწყებათაშორისი კომისიის ფარგლებში, შეიმუშავა პანკისის ხეობის განვითარების 2019-2020 წლების გეგმის სამუშაო ვერსია, რომელიც გულისხმობს სხვადასხვა სამინისტროების/უწყებების მიერ შესაბამისი აქტივობის განხორციელებას ამ რეგიონის მოსახლეობის საჭიროებებისა და შესაძლებლობების გათვალისწინებით. პრიორიტეტი ენიჭება ადგილობრივი ინფრასტრუქტურისა და ტურიზმის განვითარებას, ახალგაზრდების მხარდაჭერას, საგანმანათლებლო შესაძლებლობების განვითარებას. სტუდენტებისთვის პანკისის ხეობიდან სახელმწიფო გრანტით უმაღლესი განათლების დაფინანსებისთვის გამოყოფილი კვოტა გაიზარდა 15-მდე; მოინიშნა და ამოქმედდა ტურისტული მარშრუტი; მიმდინარეობს სკოლებისა და საბავშვო ბაღების მშენებლობა და რეაბილიტაცია.</w:t>
      </w:r>
    </w:p>
    <w:p w14:paraId="0FFB4BE2" w14:textId="669DE3A4" w:rsidR="00B4211A" w:rsidRPr="001C7FE0" w:rsidRDefault="00B4211A" w:rsidP="00B4211A">
      <w:pPr>
        <w:pStyle w:val="ListParagraph"/>
        <w:spacing w:after="240"/>
        <w:ind w:left="0"/>
        <w:contextualSpacing w:val="0"/>
        <w:rPr>
          <w:rFonts w:ascii="Cambria" w:hAnsi="Cambria" w:cs="Sylfaen"/>
          <w:i/>
          <w:sz w:val="22"/>
          <w:lang w:val="ka-GE"/>
        </w:rPr>
      </w:pPr>
      <w:r w:rsidRPr="001C7FE0">
        <w:rPr>
          <w:rFonts w:ascii="Sylfaen" w:hAnsi="Sylfaen" w:cs="Sylfaen"/>
          <w:i/>
          <w:sz w:val="22"/>
          <w:lang w:val="ka-GE"/>
        </w:rPr>
        <w:t xml:space="preserve">პოლიტიკური </w:t>
      </w:r>
      <w:r w:rsidR="00385643" w:rsidRPr="001C7FE0">
        <w:rPr>
          <w:rFonts w:ascii="Sylfaen" w:hAnsi="Sylfaen" w:cs="Sylfaen"/>
          <w:i/>
          <w:sz w:val="22"/>
          <w:lang w:val="ka-GE"/>
        </w:rPr>
        <w:t>მონაწილეობა</w:t>
      </w:r>
      <w:r w:rsidRPr="001C7FE0">
        <w:rPr>
          <w:rFonts w:ascii="Sylfaen" w:hAnsi="Sylfaen" w:cs="Sylfaen"/>
          <w:i/>
          <w:sz w:val="22"/>
          <w:lang w:val="ka-GE"/>
        </w:rPr>
        <w:t xml:space="preserve"> </w:t>
      </w:r>
    </w:p>
    <w:p w14:paraId="58E380A9" w14:textId="1EABFAE7" w:rsidR="002B77F9" w:rsidRPr="001C7FE0" w:rsidRDefault="002B77F9"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პარლამენტში ეთნიკურ უმცირესობათა წარმომადგენელი 11 დეპუტატია. იმ რეგიონებში, სადაც კომპაქტურად ცხოვრობენ ეთნიკური უმცირესობების წარმომადგენლები, ადგილობრივ თვითმმართველობებში დასაქმებულთა რაოდენობა შეესაბამება ამ რეგიონებში მოსახლეობის მაჩვენებელს.</w:t>
      </w:r>
    </w:p>
    <w:p w14:paraId="6BAC891D" w14:textId="6726ADC8" w:rsidR="00B84255" w:rsidRPr="001C7FE0" w:rsidRDefault="00B84255"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ადგილობრივ დონეზე გადაწყვეტილების მიღების პროცესში ეთნიკური უმცირესობების</w:t>
      </w:r>
      <w:r w:rsidR="001531B5" w:rsidRPr="001C7FE0">
        <w:rPr>
          <w:rFonts w:ascii="Sylfaen" w:hAnsi="Sylfaen" w:cs="Sylfaen"/>
          <w:sz w:val="22"/>
          <w:lang w:val="ka-GE"/>
        </w:rPr>
        <w:t xml:space="preserve"> </w:t>
      </w:r>
      <w:r w:rsidRPr="001C7FE0">
        <w:rPr>
          <w:rFonts w:ascii="Sylfaen" w:hAnsi="Sylfaen" w:cs="Sylfaen"/>
          <w:sz w:val="22"/>
          <w:lang w:val="ka-GE"/>
        </w:rPr>
        <w:t>წარმომადგენელთა მონაწილეობის მხარდაჭერის მიზნით</w:t>
      </w:r>
      <w:r w:rsidR="001531B5" w:rsidRPr="001C7FE0">
        <w:rPr>
          <w:rFonts w:ascii="Sylfaen" w:hAnsi="Sylfaen" w:cs="Sylfaen"/>
          <w:sz w:val="22"/>
          <w:lang w:val="ka-GE"/>
        </w:rPr>
        <w:t>,</w:t>
      </w:r>
      <w:r w:rsidRPr="001C7FE0">
        <w:rPr>
          <w:rFonts w:ascii="Sylfaen" w:hAnsi="Sylfaen" w:cs="Sylfaen"/>
          <w:sz w:val="22"/>
          <w:lang w:val="ka-GE"/>
        </w:rPr>
        <w:t xml:space="preserve"> 2017 წლიდან აქტიურად</w:t>
      </w:r>
      <w:r w:rsidR="001531B5" w:rsidRPr="001C7FE0">
        <w:rPr>
          <w:rFonts w:ascii="Sylfaen" w:hAnsi="Sylfaen" w:cs="Sylfaen"/>
          <w:sz w:val="22"/>
          <w:lang w:val="ka-GE"/>
        </w:rPr>
        <w:t xml:space="preserve"> </w:t>
      </w:r>
      <w:r w:rsidRPr="001C7FE0">
        <w:rPr>
          <w:rFonts w:ascii="Sylfaen" w:hAnsi="Sylfaen" w:cs="Sylfaen"/>
          <w:sz w:val="22"/>
          <w:lang w:val="ka-GE"/>
        </w:rPr>
        <w:t>ფუნქციონირებს ქვემო ქართლისა და კახეთის რეგიონების სახელმწიფო რწმუნებულის-გუბერნატორის აპარატთან შექმნილი საზოგადოებრივ-საკონსულტაციო საბჭოები. კომუნიკაციის ამ ფორმატმა ხელი შეუწყო</w:t>
      </w:r>
      <w:r w:rsidR="001531B5" w:rsidRPr="001C7FE0">
        <w:rPr>
          <w:rFonts w:ascii="Sylfaen" w:hAnsi="Sylfaen" w:cs="Sylfaen"/>
          <w:sz w:val="22"/>
          <w:lang w:val="ka-GE"/>
        </w:rPr>
        <w:t xml:space="preserve"> </w:t>
      </w:r>
      <w:r w:rsidRPr="001C7FE0">
        <w:rPr>
          <w:rFonts w:ascii="Sylfaen" w:hAnsi="Sylfaen" w:cs="Sylfaen"/>
          <w:sz w:val="22"/>
          <w:lang w:val="ka-GE"/>
        </w:rPr>
        <w:t>ეთნიკური უმცირესობების წარმომადგენელთა</w:t>
      </w:r>
      <w:r w:rsidR="001531B5" w:rsidRPr="001C7FE0">
        <w:rPr>
          <w:rFonts w:ascii="Sylfaen" w:hAnsi="Sylfaen" w:cs="Sylfaen"/>
          <w:sz w:val="22"/>
          <w:lang w:val="ka-GE"/>
        </w:rPr>
        <w:t xml:space="preserve"> </w:t>
      </w:r>
      <w:r w:rsidRPr="001C7FE0">
        <w:rPr>
          <w:rFonts w:ascii="Sylfaen" w:hAnsi="Sylfaen" w:cs="Sylfaen"/>
          <w:sz w:val="22"/>
          <w:lang w:val="ka-GE"/>
        </w:rPr>
        <w:t>ჩართულობის გაუმჯობესებას ადგილობრივ</w:t>
      </w:r>
      <w:r w:rsidR="001531B5" w:rsidRPr="001C7FE0">
        <w:rPr>
          <w:rFonts w:ascii="Sylfaen" w:hAnsi="Sylfaen" w:cs="Sylfaen"/>
          <w:sz w:val="22"/>
          <w:lang w:val="ka-GE"/>
        </w:rPr>
        <w:t>ი</w:t>
      </w:r>
      <w:r w:rsidRPr="001C7FE0">
        <w:rPr>
          <w:rFonts w:ascii="Sylfaen" w:hAnsi="Sylfaen" w:cs="Sylfaen"/>
          <w:sz w:val="22"/>
          <w:lang w:val="ka-GE"/>
        </w:rPr>
        <w:t xml:space="preserve"> გადაწყვეტილებების მიღების პროცესში.</w:t>
      </w:r>
    </w:p>
    <w:p w14:paraId="279FCAF7" w14:textId="7BF86E69" w:rsidR="00645C7B" w:rsidRPr="001C7FE0" w:rsidRDefault="001531B5"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სამოქალაქო პროცესებში მონაწილეობის გაზრდა გულისხმობს ეთნიკური უმცირესობების წარმომადგენლების ჩართულობას საჯარო მმართველობის მიმართულებით. 2017 წლის</w:t>
      </w:r>
      <w:r w:rsidR="00BE2301" w:rsidRPr="001C7FE0">
        <w:rPr>
          <w:rFonts w:ascii="Sylfaen" w:hAnsi="Sylfaen" w:cs="Sylfaen"/>
          <w:sz w:val="22"/>
          <w:lang w:val="ka-GE"/>
        </w:rPr>
        <w:t xml:space="preserve"> </w:t>
      </w:r>
      <w:r w:rsidRPr="001C7FE0">
        <w:rPr>
          <w:rFonts w:ascii="Sylfaen" w:hAnsi="Sylfaen" w:cs="Sylfaen"/>
          <w:sz w:val="22"/>
          <w:lang w:val="ka-GE"/>
        </w:rPr>
        <w:t xml:space="preserve">ზაფხულში შერიგებისა და სამოქალაქო თანასწორობის საკითხებში სახელმწიფო მინისტრის აპარატმა </w:t>
      </w:r>
      <w:r w:rsidR="00BE2301" w:rsidRPr="001C7FE0">
        <w:rPr>
          <w:rFonts w:ascii="Sylfaen" w:hAnsi="Sylfaen" w:cs="Sylfaen"/>
          <w:sz w:val="22"/>
          <w:lang w:val="ka-GE"/>
        </w:rPr>
        <w:t xml:space="preserve">ეთნიკური </w:t>
      </w:r>
      <w:r w:rsidR="00BE2301" w:rsidRPr="001C7FE0">
        <w:rPr>
          <w:rFonts w:ascii="Sylfaen" w:hAnsi="Sylfaen" w:cs="Sylfaen"/>
          <w:sz w:val="22"/>
          <w:lang w:val="ka-GE"/>
        </w:rPr>
        <w:lastRenderedPageBreak/>
        <w:t xml:space="preserve">უმცირესობების სტუდენტებისთვის </w:t>
      </w:r>
      <w:r w:rsidRPr="001C7FE0">
        <w:rPr>
          <w:rFonts w:ascii="Sylfaen" w:hAnsi="Sylfaen" w:cs="Sylfaen"/>
          <w:sz w:val="22"/>
          <w:lang w:val="ka-GE"/>
        </w:rPr>
        <w:t>დაიწყო სტაჟირების საპილოტე პროგრამა</w:t>
      </w:r>
      <w:r w:rsidR="0021323C" w:rsidRPr="001C7FE0">
        <w:rPr>
          <w:rFonts w:ascii="Sylfaen" w:hAnsi="Sylfaen" w:cs="Sylfaen"/>
          <w:sz w:val="22"/>
          <w:lang w:val="ka-GE"/>
        </w:rPr>
        <w:t xml:space="preserve"> „1+4“</w:t>
      </w:r>
      <w:r w:rsidR="00BE2301" w:rsidRPr="001C7FE0">
        <w:rPr>
          <w:rFonts w:ascii="Sylfaen" w:hAnsi="Sylfaen" w:cs="Sylfaen"/>
          <w:sz w:val="22"/>
          <w:lang w:val="ka-GE"/>
        </w:rPr>
        <w:t>.</w:t>
      </w:r>
      <w:r w:rsidR="0069768B" w:rsidRPr="001C7FE0">
        <w:rPr>
          <w:rFonts w:ascii="Sylfaen" w:hAnsi="Sylfaen" w:cs="Sylfaen"/>
          <w:sz w:val="22"/>
          <w:lang w:val="ka-GE"/>
        </w:rPr>
        <w:t xml:space="preserve"> </w:t>
      </w:r>
      <w:r w:rsidR="0021323C" w:rsidRPr="001C7FE0">
        <w:rPr>
          <w:rFonts w:ascii="Sylfaen" w:hAnsi="Sylfaen" w:cs="Sylfaen"/>
          <w:sz w:val="22"/>
          <w:lang w:val="ka-GE"/>
        </w:rPr>
        <w:t xml:space="preserve">იგი მოიცავს </w:t>
      </w:r>
      <w:r w:rsidRPr="001C7FE0">
        <w:rPr>
          <w:rFonts w:ascii="Sylfaen" w:hAnsi="Sylfaen" w:cs="Sylfaen"/>
          <w:sz w:val="22"/>
          <w:lang w:val="ka-GE"/>
        </w:rPr>
        <w:t>სტუდენტების პროფესიული უნარ-ჩვევების ამაღლებასა და</w:t>
      </w:r>
      <w:r w:rsidR="00BE2301" w:rsidRPr="001C7FE0">
        <w:rPr>
          <w:rFonts w:ascii="Sylfaen" w:hAnsi="Sylfaen" w:cs="Sylfaen"/>
          <w:sz w:val="22"/>
          <w:lang w:val="ka-GE"/>
        </w:rPr>
        <w:t xml:space="preserve"> </w:t>
      </w:r>
      <w:r w:rsidRPr="001C7FE0">
        <w:rPr>
          <w:rFonts w:ascii="Sylfaen" w:hAnsi="Sylfaen" w:cs="Sylfaen"/>
          <w:sz w:val="22"/>
          <w:lang w:val="ka-GE"/>
        </w:rPr>
        <w:t>მათთვის სახელმწიფო სერვისების ხელმისაწვდომობას. აღნიშნულმა პროგრამამ</w:t>
      </w:r>
      <w:r w:rsidR="0021323C" w:rsidRPr="001C7FE0">
        <w:rPr>
          <w:rFonts w:ascii="Sylfaen" w:hAnsi="Sylfaen" w:cs="Sylfaen"/>
          <w:sz w:val="22"/>
          <w:lang w:val="ka-GE"/>
        </w:rPr>
        <w:t xml:space="preserve"> </w:t>
      </w:r>
      <w:r w:rsidRPr="001C7FE0">
        <w:rPr>
          <w:rFonts w:ascii="Sylfaen" w:hAnsi="Sylfaen" w:cs="Sylfaen"/>
          <w:sz w:val="22"/>
          <w:lang w:val="ka-GE"/>
        </w:rPr>
        <w:t>პოპულარობა მოიპოვა და 2017 წლის დეკემბერში, სახელმწიფო მინისტრის აპარატის</w:t>
      </w:r>
      <w:r w:rsidR="0069768B" w:rsidRPr="001C7FE0">
        <w:rPr>
          <w:rFonts w:ascii="Sylfaen" w:hAnsi="Sylfaen" w:cs="Sylfaen"/>
          <w:sz w:val="22"/>
          <w:lang w:val="ka-GE"/>
        </w:rPr>
        <w:t xml:space="preserve"> </w:t>
      </w:r>
      <w:r w:rsidRPr="001C7FE0">
        <w:rPr>
          <w:rFonts w:ascii="Sylfaen" w:hAnsi="Sylfaen" w:cs="Sylfaen"/>
          <w:sz w:val="22"/>
          <w:lang w:val="ka-GE"/>
        </w:rPr>
        <w:t>ინიციატივით, ცვლილება შევიდა „საჯარო დაწესებულებაში სტაჟირების გავლის წესისა</w:t>
      </w:r>
      <w:r w:rsidR="0069768B" w:rsidRPr="001C7FE0">
        <w:rPr>
          <w:rFonts w:ascii="Sylfaen" w:hAnsi="Sylfaen" w:cs="Sylfaen"/>
          <w:sz w:val="22"/>
          <w:lang w:val="ka-GE"/>
        </w:rPr>
        <w:t xml:space="preserve"> </w:t>
      </w:r>
      <w:r w:rsidRPr="001C7FE0">
        <w:rPr>
          <w:rFonts w:ascii="Sylfaen" w:hAnsi="Sylfaen" w:cs="Sylfaen"/>
          <w:sz w:val="22"/>
          <w:lang w:val="ka-GE"/>
        </w:rPr>
        <w:t>და პირობების შესახებ სახელმწიფო პროგრამის დამტკიცების თაობაზე“ მთავრობის 2014 წლის 18 ივნისის №410 დადგენილებაში, რომელიც განსაზღვრავს</w:t>
      </w:r>
      <w:r w:rsidR="0069768B" w:rsidRPr="001C7FE0">
        <w:rPr>
          <w:rFonts w:ascii="Sylfaen" w:hAnsi="Sylfaen" w:cs="Sylfaen"/>
          <w:sz w:val="22"/>
          <w:lang w:val="ka-GE"/>
        </w:rPr>
        <w:t xml:space="preserve"> </w:t>
      </w:r>
      <w:r w:rsidRPr="001C7FE0">
        <w:rPr>
          <w:rFonts w:ascii="Sylfaen" w:hAnsi="Sylfaen" w:cs="Sylfaen"/>
          <w:sz w:val="22"/>
          <w:lang w:val="ka-GE"/>
        </w:rPr>
        <w:t xml:space="preserve">სტაჟირების პროცედურებს "1+4" პროგრამის ბენეფიციარისთვის. </w:t>
      </w:r>
      <w:r w:rsidR="0069768B" w:rsidRPr="001C7FE0">
        <w:rPr>
          <w:rFonts w:ascii="Sylfaen" w:hAnsi="Sylfaen" w:cs="Sylfaen"/>
          <w:sz w:val="22"/>
          <w:lang w:val="ka-GE"/>
        </w:rPr>
        <w:t xml:space="preserve">2020 წლის იანვრის თვის მდგომარეობით, </w:t>
      </w:r>
      <w:r w:rsidRPr="001C7FE0">
        <w:rPr>
          <w:rFonts w:ascii="Sylfaen" w:hAnsi="Sylfaen" w:cs="Sylfaen"/>
          <w:sz w:val="22"/>
          <w:lang w:val="ka-GE"/>
        </w:rPr>
        <w:t>სტაჟირების</w:t>
      </w:r>
      <w:r w:rsidR="0069768B" w:rsidRPr="001C7FE0">
        <w:rPr>
          <w:rFonts w:ascii="Sylfaen" w:hAnsi="Sylfaen" w:cs="Sylfaen"/>
          <w:sz w:val="22"/>
          <w:lang w:val="ka-GE"/>
        </w:rPr>
        <w:t xml:space="preserve"> </w:t>
      </w:r>
      <w:r w:rsidRPr="001C7FE0">
        <w:rPr>
          <w:rFonts w:ascii="Sylfaen" w:hAnsi="Sylfaen" w:cs="Sylfaen"/>
          <w:sz w:val="22"/>
          <w:lang w:val="ka-GE"/>
        </w:rPr>
        <w:t>პროგრამაში მონაწილეთა რაოდენობა შეადგენს 294.</w:t>
      </w:r>
    </w:p>
    <w:p w14:paraId="34EE8959" w14:textId="77777777" w:rsidR="00645C7B" w:rsidRPr="001C7FE0" w:rsidRDefault="00645C7B" w:rsidP="00645C7B">
      <w:pPr>
        <w:spacing w:after="240"/>
        <w:rPr>
          <w:rFonts w:ascii="Sylfaen" w:hAnsi="Sylfaen" w:cs="Sylfaen"/>
          <w:i/>
          <w:sz w:val="22"/>
          <w:lang w:val="ka-GE"/>
        </w:rPr>
      </w:pPr>
      <w:r w:rsidRPr="001C7FE0">
        <w:rPr>
          <w:rFonts w:ascii="Sylfaen" w:hAnsi="Sylfaen" w:cs="Sylfaen"/>
          <w:i/>
          <w:sz w:val="22"/>
          <w:lang w:val="ka-GE"/>
        </w:rPr>
        <w:t xml:space="preserve">ეთნიკური უმცირესობების წარმომადგენელთა საარჩევნო უფლების ხელშეწყობა </w:t>
      </w:r>
    </w:p>
    <w:p w14:paraId="51AAD288" w14:textId="06E348FE" w:rsidR="009B705E" w:rsidRPr="001C7FE0" w:rsidRDefault="009B705E" w:rsidP="009B705E">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ეთნიკური უმცირესობებით კომპაქტურად დასახლებულ რეგიონებში მცხოვრები მოსახლეობა, ბოლო წლების განმავლობაში, აქტიურად მონაწილეობდა საქართველოში ჩატარებულ არჩევნებში (საპარლამენტო, საპრეზიდენტო, ადგილობრივი თვითმმართველობა). ცენტრალურმა საარჩევნო კომისიამ ხელი შეუწყო ეთნიკური უმცირესობებისთვის თანაბარი საარჩევნო უფლებების შექმნას. კერძოდ, ყველა საჭირო დოკუმენტი ხელმისაწვდომია ეთნიკური უმცირესობათა ენებზე (სომხური, აზერბაიჯანული). ცესკო მხარს უჭერს სამოქალაქო სექტორის იმ პროექტების განხორციელებას, რომლებიც მიზნად ისახავს ეთნიკური უმცირესობების წარმომადგენელთა ინფორმირებას არჩევნების შესახებ.</w:t>
      </w:r>
    </w:p>
    <w:p w14:paraId="1F90A363" w14:textId="2AB7364C" w:rsidR="00645C7B" w:rsidRPr="001C7FE0" w:rsidRDefault="00645C7B"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2016-2019 წლებში, ეთნიკური უმცირესობებით კომპაქტურად დასახლებულ რეგიონებში მცხოვრები სომხურ და აზერბაიჯანულენოვანი ამომრჩევლების ინფორმირების მიზნით, ცენტრალურმა საარჩევნო კომისიამ (ცესკო) უზრუნველყო საარჩევნო დოკუმენტაციის, ვიდეორგოლების, მათ შორის ხელმისაწვდომი სერვისების შესახებ, საინფორმაციო ფლაერების თარგმნა და გავრცელება. ასევე, ამომრჩეველთა ერთიანი სიის საძიებო სისტემის (voters.cec.gov.ge) ხელმისაწვდომობა, სატელეფონო/საინფორმაციო ცენტრში – ინფორმაციის მიღების შესაძლებლობა და საუბნო საარჩევნო კომისიების სომხურ და აზერბაიჯანულენოვანი წევრებისთვის სხვადასხვა საარჩევნო დოკუმენტაციის თარგმნა. </w:t>
      </w:r>
    </w:p>
    <w:p w14:paraId="6CA54804" w14:textId="2A4988AD" w:rsidR="00645C7B" w:rsidRPr="001C7FE0" w:rsidRDefault="00645C7B" w:rsidP="009B705E">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2016-2019 წლებში, საარჩევნო ადმინისტრაციამ ეთნიკური უმცირესობებით კომპაქტურად დასახლებულ რეგიონებში განახორციელა ოთხი საინფორმაციო-სასწავლო პროგრამა, როგორც საჯარო სკოლის XI-XII კლასის მოსწავლეებისთვის, სტუდენტებისა და ზოგადად ახალგაზრდებისთვის, ისე ნებისმიერი ასაკის ამომრჩევლებისთვის. 2016-2019 წლებში, ეთნიკური უმცირესობების წარმომადგენელ ამომრჩეველთა ინფორმირებისა და საარჩევნო პროცესში მონაწილეობის ხელშეწყობის მიზნით, ადგილობრივი არასამთავრობო ორგანიზაციებისთვის გაიცა გრანტები. დაფინანსდა 38 პროექტი, რომლის ბიუჯეტმა შეადგინა 1 000 000-მდე ლარი. </w:t>
      </w:r>
    </w:p>
    <w:p w14:paraId="300F7F4D" w14:textId="3A63C979" w:rsidR="00645C7B" w:rsidRPr="001C7FE0" w:rsidRDefault="00645C7B"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2017-2019 წლებში, საარჩევნო ადმინისტრაციამ განახორციელა საინფორმაციო კამპანია „ვესაუბრებით ამომრჩევლებს“. საინფორმაციო შეხვედრები გაიმართა საქართველოს მასშტაბით, მათ შორის, ეთნიკური უმცირესობებით დასახლებული რეგიონების მუნიციპალიტეტების ცენტრებსა და სოფლებში, რომელიც ასევე მოიცავდა ქისტებითა (პანკისის ხეობა) და ბოშათა თემით დასახლებულ სოფლებს. კამპანიის ფარგლებში გავრცელდა ფლაერები სომხურ და აზერბაიჯანულ ენებზე</w:t>
      </w:r>
      <w:r w:rsidR="00315586" w:rsidRPr="001C7FE0">
        <w:rPr>
          <w:rFonts w:ascii="Sylfaen" w:hAnsi="Sylfaen" w:cs="Sylfaen"/>
          <w:sz w:val="22"/>
          <w:lang w:val="ka-GE"/>
        </w:rPr>
        <w:t xml:space="preserve">. </w:t>
      </w:r>
    </w:p>
    <w:p w14:paraId="64545909" w14:textId="620D13A3" w:rsidR="00C138F9" w:rsidRPr="001C7FE0" w:rsidRDefault="00C138F9"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საარჩევნო ადმინისტრაციამ 2016-2019 წლებში ჩაატარა სამი საერთო არჩევნები (პარლამენტის, ადგილობრივ თვითმმართველობის ორგანოთა და პრეზიდენტის არჩევნები), 10 შუალედური და სამი რიგგარეშე არჩევნები.</w:t>
      </w:r>
    </w:p>
    <w:p w14:paraId="12E8A8B5" w14:textId="77777777" w:rsidR="00C138F9" w:rsidRPr="001C7FE0" w:rsidRDefault="00C138F9"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ძალადობისა და სიძულვილის ენისგან თავისუფალი არჩევნების თაობაზე არჩევნებში ჩართულ მხარეთა ცნობიერების ამაღლების მიზნით, 2018 წლის 28 ოქტომბრის პრეზიდენტის </w:t>
      </w:r>
      <w:r w:rsidRPr="001C7FE0">
        <w:rPr>
          <w:rFonts w:ascii="Sylfaen" w:hAnsi="Sylfaen" w:cs="Sylfaen"/>
          <w:sz w:val="22"/>
          <w:lang w:val="ka-GE"/>
        </w:rPr>
        <w:lastRenderedPageBreak/>
        <w:t>არჩევნებისას, არჩევნებში მონაწილე კანდიდატებმა და წარმომადგენლებმა შეიმუშავეს საპრეზიდენტო კანდიდატების „ეთიკის პრინციპების“ დოკუმენტი. ეს სრულიად ახალი ინიციატივა, რომელიც  საარჩევნო ადმინისტრაციის ფასილიტაციითა და შვეიცარიის მთავრობის ხელშეწყობით განხორციელდა.</w:t>
      </w:r>
    </w:p>
    <w:p w14:paraId="029CD397" w14:textId="0AB1389A" w:rsidR="00C138F9" w:rsidRPr="001C7FE0" w:rsidRDefault="00C138F9"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დოკუმენტზე ხელმომწერი პირები შეთანხმდნენ, რომ დაიცავდნენ საქართველოს კანონმდებლობას, იმოქმედებდნენ დემოკრატიული მმართველობის პრინციპებისა და საზოგადოების ინტერესების დაცვით, ხელს შეუწყობდნენ მშვიდობიან საარჩევნო გარემოს, არ მიმართავდნენ ძალადობას და არც მოუწოდებდნენ მისი გამოყენებისკენ. დოკუმენტში ასევე აღნიშნულია, რომ კანდიდატები და წარმომადგენლები საქმიანობას აწარმოებდნენ ეთნიკური, რელიგიური, გენდერული თუ სხვა ნიშნით დისკრიმინაციის გარეშე, არ გამოიყენებდნენ სიძულვილის ენას, ქსენოფობიურ ან მუქარის შემცველ გამონათქვამებს. არ გამოიყენებდნენ ადმინისტრაციულ რესურსებს, არ ეცდებოდნენ ამომრჩევლების მოსყიდვას და მათ დაშინებას, აწარმოებდნენ საგნობრივ პროგრამასა და გეგმებზე დამყარებულ დებატებს და თავს შეიკავებდნენ პიროვნული შეურაცხყოფისგან.</w:t>
      </w:r>
    </w:p>
    <w:p w14:paraId="3A80FB43" w14:textId="7EB1EBD5" w:rsidR="009B705E" w:rsidRPr="001C7FE0" w:rsidRDefault="009B705E" w:rsidP="009B705E">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2019 წელს შერიგებისა და სამოქალაქო თანასწორობის საკითხებში სახელმწიფო მინისტრის აპარატმა სამოქალაქო თანასწორობისა და ინტეგრაციის საკითხთა სახელმწიფო უწყებათაშორისი კომისიის ფარგლებში, შეიმუშავა პანკისის ხეობის განვითარების 2019-2020 წლების გეგმის სამუშაო ვერსია, რომელიც გულისხმობს სხვადასხვა სამინისტროების/უწყებების მიერ შესაბამისი აქტივობის განხორციელებას ამ რეგიონის მოსახლეობის საჭიროებებისა და შესაძლებლობების გათვალისწინებით. პრიორიტეტი ენიჭება ადგილობრივი ინფრასტრუქტურისა და ტურიზმის განვითარებას, ახალგაზრდების მხარდაჭერას, საგანმანათლებლო შესაძლებლობების განვითარებას. სტუდენტებისთვის პანკისის ხეობიდან სახელმწიფო გრანტით უმაღლესი განათლების დაფინანსებისთვის გამოყოფილი კვოტა გაიზარდა 15-მდე; მოინიშნა და ამოქმედდა ტურისტული მარშრუტი; მიმდინარეობს სკოლებისა და საბავშვო ბაღების მშენებლობა და რეაბილიტაცია.</w:t>
      </w:r>
    </w:p>
    <w:p w14:paraId="3ED02206" w14:textId="77777777" w:rsidR="00433779" w:rsidRPr="001C7FE0" w:rsidRDefault="00433779"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მიმდინარეობს ფართომასშტაბიანი კარდაკარ საინფორმაციო/ცნობიერების ამაღლების კამპანია, რომელიც გულისხმობს ინფორმაციისა და შესაბამისი მასალების მიწოდებას ადამიანის უფლებების, სამოქალაქო ინტეგრაციის პოლიტიკის, განათლების, ქალთა უფლებების, ოჯახში ძალადობის, ასევე საქართველოს ევროპულ და ევროატლანტიკურ სტრუქტურებში ინტეგრაციის პროცესების შესახებ ეთნიკური უმცირესობების წარმომადგენლებისათვის მათ მშობლიურ ენებზე. </w:t>
      </w:r>
    </w:p>
    <w:p w14:paraId="51B6281B" w14:textId="77777777" w:rsidR="00433779" w:rsidRPr="001C7FE0" w:rsidRDefault="00433779"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2018-2019 წლებში ჩატარდა 300-ზე მეტი საინფორმაციო შეხვედრა სოციალურ-ეკონომიკური პროგრამებისა და მომსახურების შესახებ. ასევე, შერიგებისა და სამოქალაქო თანასწორობის საკითხებში სახელმწიფო მინისტრის აპარატის საქართველოს გაეროს ასოციაციასთან (აშშ-ს საერთაშორისო განვითარების სააგენტოს მხარდაჭერით) თანამშრომლობით, განხორციელდა პროექტი ”ახალგაზრდა ევროპელი ელჩები”, რომელიც მიზნად ისახავდა საქართველოს ევროპული და ევროატლანტიკური ინტეგრაციის პერსპექტივების შესახებ ეთნიკური უმცირესობების წარმომადგენლების ინფორმირებულობის გაზრდას. 2017-2019 წლებში პროექტის ფარგლებში 39 მუნიციპალიტეტის 241 სოფელში 302 შეხვედრა გაიმართა, რომელსაც დაესწრო 6349 მონაწილე.</w:t>
      </w:r>
    </w:p>
    <w:p w14:paraId="0A9F01C0" w14:textId="283CF570" w:rsidR="00433779" w:rsidRPr="001C7FE0" w:rsidRDefault="00433779"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2019 წლის თებერვალში პანკისის ხეობის მასწავლებლებისა და დირექტორებისთვის, ევროკავშირის მხარდაჭერით, შედგა სასწავლო ვიზიტი ბრიუსელში. მონაწილეებმა შეხვედრები გამართეს ევროკავშირსა და ნატოს ოფიციალურ წარმომადგენლებთან ევროკავშირის დემოკრატიული ფასეულობებისა და პრინციპების შესახებ, ევროკავშირ-საქართველოს, ნატო-საქართველოს პარტნიორობის საკითხებზე. მონაწილეებმა მიღებული გამოცდილება და ინფორმაცია გაუზიარეს პანკისის ხეობის სკოლის მოსწავლეებსა და ახალგაზრდებს.</w:t>
      </w:r>
    </w:p>
    <w:p w14:paraId="08B5C05B" w14:textId="77777777" w:rsidR="002C276E" w:rsidRPr="001C7FE0" w:rsidRDefault="002C276E"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lastRenderedPageBreak/>
        <w:t>საანგარიშო პერიოდში, ყვარელწყალის საზოგადოებრივ ცენტრში (პანკისის ხეობა) ჩატარდა ღონისძიებები სხვადასხვა თემებზე, მათ შორის: ქართული და ინგლისური ენის კურსები ადგილობრივი მოსახლეობისთვის, ტრენინგები გენდერულ თანასწორობასა და ქალთა უფლებებზე, შეხვედრები შშმ პირებთან დაკავშირებულ საკითხებზე, ასევე, ევროპასთან უვიზო მიმოსვლასა და მიგრაციის თემებზე, საიფორმაციო ტიპის შეხვედრები სოფლის მეურნეობისა და სახელმწიფო საგრანტო პროგრამების შესახებ.</w:t>
      </w:r>
    </w:p>
    <w:p w14:paraId="2EB38E48" w14:textId="2B623B04" w:rsidR="007628F2" w:rsidRPr="001C7FE0" w:rsidRDefault="002C276E"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პანკისის ხეობის მოსახლეობის ინგლისური ენის ცოდნის დონის გაუმჯობესების ხელშეწყობისა და უცხო ენის კურსებზე მათი ხელმისაწვდომობის უზრუნველყოფის მიზნით იუსტიციის სასწავლო ცენტრმა უზრუნველყო ინგლისური ენის ექვსთვიანი კურსი  2 დონისთვის ა1 და ბ1. კურსებს უძღვებოდნენ ადგილობრივი ინგლისური ენის პედაგოგები. კურსები ჩატარდა ადგილზე, ყვარელწყლის საზოგადოებრივი ცენტრში. კურსები Catarda სამოქალაქო თანასწორობისა და ინტეგრაციის სახელმწიფო სტრატეგიისა და პანკისის ხეობის განვითარების სამოქმედო გეგმის ფარგლებში. </w:t>
      </w:r>
    </w:p>
    <w:p w14:paraId="727EC2D2" w14:textId="4EF1652C" w:rsidR="00FE7187" w:rsidRPr="001C7FE0" w:rsidRDefault="00FE7187" w:rsidP="00FE7187">
      <w:pPr>
        <w:pStyle w:val="ListParagraph"/>
        <w:spacing w:after="240"/>
        <w:ind w:left="0"/>
        <w:contextualSpacing w:val="0"/>
        <w:rPr>
          <w:rFonts w:ascii="Cambria" w:hAnsi="Cambria" w:cs="Sylfaen"/>
          <w:i/>
          <w:sz w:val="22"/>
          <w:lang w:val="ka-GE"/>
        </w:rPr>
      </w:pPr>
      <w:r w:rsidRPr="001C7FE0">
        <w:rPr>
          <w:rFonts w:ascii="Sylfaen" w:hAnsi="Sylfaen" w:cs="Sylfaen"/>
          <w:i/>
          <w:sz w:val="22"/>
          <w:lang w:val="ka-GE"/>
        </w:rPr>
        <w:t>ინფრასტრუქტურული პროექტები</w:t>
      </w:r>
    </w:p>
    <w:p w14:paraId="7C4BAB6C" w14:textId="77777777" w:rsidR="007628F2" w:rsidRPr="001C7FE0" w:rsidRDefault="007628F2"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ეთნიკური უმცირესობებით კომპაქტურად დასახლებულ რეგიონებში ხორციელდება მრავალი ინფრასტრუქტურული პროექტი და ფართო მასშტაბის მქონე ეკონომიკური პროექტები. კერძოდ, განხორციელდა ენერგო ინფრასტრუქტურის რეაბილიტაცია, სოფლის გაზიფიკაცია, სარწყავი და სასმელი წყლის არხების მშნებელობა/რეაბილიტაცია, წყალსაცავების აღდგენა და ადგილობრივი გზების რეაბილიტაცია. გზების, ხიდებისა და გარე განათების შეკეთება.</w:t>
      </w:r>
    </w:p>
    <w:p w14:paraId="269E78C7" w14:textId="3EC4F761" w:rsidR="007628F2" w:rsidRPr="001C7FE0" w:rsidRDefault="007628F2"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რეგიონული განვითარებისა და ინფრასტრუქტურის სამინისტროს მიერ 2016-2019 წელს პანკისის ხეობაში განხორციელებული ინფრასტრუქტურული პროექტების შესახებ ინფორმაცია მოცემულია წინამდებარე ანგარიშის  დანართ</w:t>
      </w:r>
      <w:r w:rsidR="002A7F38" w:rsidRPr="001C7FE0">
        <w:rPr>
          <w:rFonts w:ascii="Sylfaen" w:hAnsi="Sylfaen" w:cs="Sylfaen"/>
          <w:sz w:val="22"/>
          <w:lang w:val="ka-GE"/>
        </w:rPr>
        <w:t xml:space="preserve"> N5</w:t>
      </w:r>
      <w:r w:rsidRPr="001C7FE0">
        <w:rPr>
          <w:rFonts w:ascii="Sylfaen" w:hAnsi="Sylfaen" w:cs="Sylfaen"/>
          <w:sz w:val="22"/>
          <w:lang w:val="ka-GE"/>
        </w:rPr>
        <w:t xml:space="preserve">-ში. </w:t>
      </w:r>
    </w:p>
    <w:p w14:paraId="47BDE2A6" w14:textId="3B401C3E" w:rsidR="00865628" w:rsidRPr="001C7FE0" w:rsidRDefault="00865628" w:rsidP="00865628">
      <w:pPr>
        <w:pStyle w:val="ListParagraph"/>
        <w:spacing w:after="240"/>
        <w:ind w:left="0"/>
        <w:contextualSpacing w:val="0"/>
        <w:rPr>
          <w:rFonts w:ascii="Cambria" w:hAnsi="Cambria" w:cs="Sylfaen"/>
          <w:sz w:val="22"/>
          <w:lang w:val="ka-GE"/>
        </w:rPr>
      </w:pPr>
      <w:r w:rsidRPr="001C7FE0">
        <w:rPr>
          <w:rFonts w:ascii="Sylfaen" w:hAnsi="Sylfaen" w:cs="Sylfaen"/>
          <w:i/>
          <w:sz w:val="22"/>
          <w:lang w:val="ka-GE"/>
        </w:rPr>
        <w:t>დასაქმებაზე წვდომის ხელშეწყობა</w:t>
      </w:r>
      <w:r w:rsidR="007628F2" w:rsidRPr="001C7FE0">
        <w:rPr>
          <w:rFonts w:ascii="Sylfaen" w:hAnsi="Sylfaen" w:cs="Sylfaen"/>
          <w:i/>
          <w:sz w:val="22"/>
          <w:lang w:val="ka-GE"/>
        </w:rPr>
        <w:t>, ეკონომიკური გაძლიერება</w:t>
      </w:r>
    </w:p>
    <w:p w14:paraId="0B76C23B" w14:textId="77777777" w:rsidR="00865628" w:rsidRPr="001C7FE0" w:rsidRDefault="00865628"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საქართველოს მთავრობა ახორციელებს შრომის ბაზრის აქტიურ პოლიტიკას დასაქმების ხელშეწყობის პროგრამების მეშვეობით 2015 წლიდან. 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პროგრამის მიზანია შრომის ბაზრის მოთხოვნად პროფესიებში სამუშაოს მაძიებელთა პროფესიული მომზადება-გადამზადებით და/ან სამუშაო ადგილებზე შემდგომი სტაჟირებით, მათი კონკურენტუნარიანობის ამაღლება და ამ გზით სამუშაოს მაძიებელთა დასაქმების ხელშეწყობა. პროგრამით სარგებლობის უპირატესი უფლება ენიჭებათ სხვადასხვა  მოწყვლად ჯგუფებს.  პროგრამა შედგება ორი კომპონენტისგან: მოკლევადიანი მომზადება-გადამზადების კურსები და სტაჟირება სამუშაო ადგილებზე. </w:t>
      </w:r>
    </w:p>
    <w:p w14:paraId="0E7321C7" w14:textId="6C40EC8E" w:rsidR="00865628" w:rsidRPr="001C7FE0" w:rsidRDefault="00865628"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დასაქმების ხელშეწყობის მომსახურებათა განვითარების  სახელმწიფო პროგრამა კი მიზნად ისახავს ქვეყანაში შრომის ბაზრის აქტიური პოლიტიკისა და დასაქმების ხელშეწყობის მომსახურებათა განვითარებას/განხორციელებას. პროგრამა მოიცავს სხვადასხვა მიმართულების აქტივობებს.</w:t>
      </w:r>
      <w:r w:rsidR="007628F2" w:rsidRPr="001C7FE0">
        <w:rPr>
          <w:rFonts w:ascii="Sylfaen" w:hAnsi="Sylfaen" w:cs="Sylfaen"/>
          <w:sz w:val="22"/>
          <w:lang w:val="ka-GE"/>
        </w:rPr>
        <w:t xml:space="preserve"> </w:t>
      </w:r>
      <w:r w:rsidRPr="001C7FE0">
        <w:rPr>
          <w:rFonts w:ascii="Sylfaen" w:hAnsi="Sylfaen" w:cs="Sylfaen"/>
          <w:sz w:val="22"/>
          <w:lang w:val="ka-GE"/>
        </w:rPr>
        <w:t xml:space="preserve">ზემოაღნიშნული პროგრამების სამიზნე ჯგუფებს საქართველოში მცხოვრები ეთნიკური უმცირესობების წარმომადგენლები წარმოადგენენ, უფრო მეტიც, ისინი უპირატესი უფლებით სარგებლობენ. </w:t>
      </w:r>
    </w:p>
    <w:p w14:paraId="71E39593" w14:textId="77777777" w:rsidR="00865628" w:rsidRPr="001C7FE0" w:rsidRDefault="00865628"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შრომისა და დასაქმების პოლიტიკის ეროვნული სტრატეგიის ერთ-ერთ ამოცანას ეთნიკური უმცირესობების წარმომადგენლებისთვის სამუშაო ადგილებზე ხელმისაწვდომობის ზრდა და მათთვის სოციალურ-ეკონომიკური პირობებისა და შესაძლებლობების გაუმჯობესება წარმოადგენს. </w:t>
      </w:r>
    </w:p>
    <w:p w14:paraId="6DD7D991" w14:textId="4EE05CBF" w:rsidR="00865628" w:rsidRPr="001C7FE0" w:rsidRDefault="00865628"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lastRenderedPageBreak/>
        <w:t xml:space="preserve">მოსახლეობის შრომისა და დასაქმების ხელშეწყობის მიზნით, 2019 წელს შეიქმნა სსიპ - დასაქმების ხელშეწყობის სახელმწიფო სააგენტო. </w:t>
      </w:r>
    </w:p>
    <w:p w14:paraId="4012C6B8" w14:textId="77777777" w:rsidR="00F70DB3" w:rsidRPr="001C7FE0" w:rsidRDefault="00F70DB3"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დისკრიმინაციული მიდგომის გარეშე ღირსეული შრომის პირობების შექმნის მიზნით, 2019 წელს 19 თებერვალს ცვლილებები შევიდა კანონმდებლობაში, რომლის მიხედვითაც განისაზღვრა დამსაქმებლის ვალდებულება დაიცვას პირთა თანასწორუფლებიანობის პრინციპი არამარტო შრომით სახელშეკრულებო ურთიერთობებში, არამედ წინასახელშეკრულებო ურთიერთობებშიც, რაც გულისხმობს ვაკანსიის შესახებ განცხადების გამოქვეყნებისა და გასაუბრების ეტაპზე დისკრიმინაციის დაუშვებლობას რაიმე ნიშნით. </w:t>
      </w:r>
    </w:p>
    <w:p w14:paraId="467D748C" w14:textId="6940966E" w:rsidR="008017B1" w:rsidRPr="001C7FE0" w:rsidRDefault="008017B1"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ამასთანავე,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ახორციელებს ცნობიერების ამაღლების აქტივობებს. 2018 წელს სომხურ და აზერბაიჯანულ ენებზე მომზადდა დასაქმების ხელშეწყობისა და შრომითი უფლებების შესახებ საინფორმაციო ბუკლეტები.</w:t>
      </w:r>
    </w:p>
    <w:p w14:paraId="553C5595" w14:textId="77777777" w:rsidR="008017B1" w:rsidRPr="001C7FE0" w:rsidRDefault="008017B1"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2019 წლის 1-3 მარტს და 13-14 სექტემბერს ჩატარდა რეგიონული და ცენტრალური მედიისა და დაინტერესებული მხარეების (ადგილობრივი არასამთავრობო/საერთაშორისო ორგანიზაციები, სოციალური პარტნიორები, დამსაქმებლები) წარმომადგენელთათვის ტრენინგ/სემინარი. </w:t>
      </w:r>
    </w:p>
    <w:p w14:paraId="2B612EE2" w14:textId="3063769C" w:rsidR="008017B1" w:rsidRPr="001C7FE0" w:rsidRDefault="008017B1"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2019 წლის</w:t>
      </w:r>
      <w:r w:rsidR="007628F2" w:rsidRPr="001C7FE0">
        <w:rPr>
          <w:rFonts w:ascii="Sylfaen" w:hAnsi="Sylfaen" w:cs="Sylfaen"/>
          <w:sz w:val="22"/>
          <w:lang w:val="ka-GE"/>
        </w:rPr>
        <w:t xml:space="preserve"> </w:t>
      </w:r>
      <w:r w:rsidRPr="001C7FE0">
        <w:rPr>
          <w:rFonts w:ascii="Sylfaen" w:hAnsi="Sylfaen" w:cs="Sylfaen"/>
          <w:sz w:val="22"/>
          <w:lang w:val="ka-GE"/>
        </w:rPr>
        <w:t>ივლისში ქვემო ქართლის რეგიონში, მარნეულში და აგვისტოში დმანისის მუნიციპალიტეტში შედგა შეხვედრა დასაქმების ხელშეწყობის აქტივობების, შრომის უსაფრთხოებისა და შრომის უფლებების შესახებ საინფორმაციო შეხვედრა ეთნიკური უმცირესობების წარმომადგენლებთან, რომელსაც ესწრებოდნენ მუნიციპალიტეტის წარმომადგენლები, არასამთავრობო ორგანიზაციები  და  სხვა დაინტერესებული მხარეები (დაახლოებით 100 მეტი მონაწილე).</w:t>
      </w:r>
    </w:p>
    <w:p w14:paraId="21D43BDB" w14:textId="61BEDFFF" w:rsidR="00375366" w:rsidRPr="001C7FE0" w:rsidRDefault="008017B1"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მარნეულის  მუნიციპალიტეტში  ყველა თემის ხელმძღვანელს, დმანისის  მუნიციპალიტეტში ადმინისტრაციული ორგანოს ხელმძღვანელებს,  არასამთავრობო ორგანიზაციის წარმომადგენლებს გადაეცათ საინფორმაციო ბუკლეტები (დაახლოებით 150 ცალი).</w:t>
      </w:r>
    </w:p>
    <w:p w14:paraId="1BAA3C90" w14:textId="3509EA3E" w:rsidR="007628F2" w:rsidRPr="001C7FE0" w:rsidRDefault="009B705E" w:rsidP="009B705E">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პრიორიტეტულ მიმართულებას წარმოადგენს ქალთა ეკონომიკური გაძლიერება. 2018-19 წწ, სახელმწიფო მინისტრის აპარატის ინიციატივით, ქვემო ქართლის რეგიონისა და პანკისის ხეობის ქალებისთვის განხორციელდა სასწავლო ტრენინგ კურსი "როგორ დავიწყოთ და განვავითაროთ ბიზნესი", რომელიც მიზნად ისახავდა მონაწილეებისთვის ბიზნესის დაწყებისთვის/განვითარებისთვის საჭირო ცოდნის/უნარების მიწოდებას. საუკეთესო 11 ბიზნეს პროექტმა მიიღო საგრანტო დაფინანსება გაეროს ქალთა ორგანიზაციის (UN Women) მხრიდან.</w:t>
      </w:r>
    </w:p>
    <w:p w14:paraId="1C40B6F1" w14:textId="3CC75433" w:rsidR="00375366" w:rsidRPr="001C7FE0" w:rsidRDefault="00375366" w:rsidP="00375366">
      <w:pPr>
        <w:spacing w:after="240"/>
        <w:rPr>
          <w:rFonts w:ascii="Cambria" w:hAnsi="Cambria" w:cs="Sylfaen"/>
          <w:i/>
          <w:sz w:val="22"/>
          <w:lang w:val="ka-GE"/>
        </w:rPr>
      </w:pPr>
      <w:r w:rsidRPr="001C7FE0">
        <w:rPr>
          <w:rFonts w:ascii="Sylfaen" w:hAnsi="Sylfaen" w:cs="Sylfaen"/>
          <w:bCs/>
          <w:i/>
          <w:sz w:val="22"/>
          <w:lang w:val="ka-GE"/>
        </w:rPr>
        <w:t>ჯანმრთელობის</w:t>
      </w:r>
      <w:r w:rsidRPr="001C7FE0">
        <w:rPr>
          <w:rFonts w:ascii="Sylfaen" w:hAnsi="Sylfaen"/>
          <w:bCs/>
          <w:i/>
          <w:sz w:val="22"/>
          <w:lang w:val="ka-GE"/>
        </w:rPr>
        <w:t xml:space="preserve"> დაცვა</w:t>
      </w:r>
    </w:p>
    <w:p w14:paraId="163B0B68" w14:textId="20AF404C" w:rsidR="007628F2" w:rsidRPr="001C7FE0" w:rsidRDefault="00E737F6"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საქართველოს კონსტიტუციის 28-ე მუხლის თანახმად, მოქალაქის უფლება ხელმისაწვდომ და ხარისხიან ჯანმრთელობის დაცვის მომსახურებაზე უზრუნველყოფილია კანონით.   „ჯანმრთელობის დაცვის შესახებ" საქართველოს კანონის მე-4 მუხლის შესაბამისად, ჯანმრთელობის დაცვის სფეროში სახელმწიფოს პოლიტიკის ერთ-ერთი პრინციპია, ამ სფეროში ადამიანის უფლებათა და თავისუფლებათა დაცვა, პაციენტის პატივის, ღირსების და მისი ავტონომიურობის აღიარება, ასევე სახელმწიფოს ნაკისრი სახელმწიფო სამედიცინო პროგრამებით გათვალისწინებული ვალდებულების ფარგლებში მოსახლეობისათვის სამედიცინო დახმარების საყოველთაო და თანაბარი ხელმისაწვდომობის გარანტია. ამავე კანონის მე-6 მუხლი ახდენს ადამიანის ჯანმრთელობის უფლების დეკლარირებას და პაციენტის მიმართ დისკრიმინაციის აკრძალვას:  „დაუშვებელია პაციენტის დისკრიმინაცია რასის, კანის ფერის, ენის, სქესის, აღმსარებლობის, პოლიტიკური და სხვა </w:t>
      </w:r>
      <w:r w:rsidRPr="001C7FE0">
        <w:rPr>
          <w:rFonts w:ascii="Sylfaen" w:hAnsi="Sylfaen" w:cs="Sylfaen"/>
          <w:sz w:val="22"/>
          <w:lang w:val="ka-GE"/>
        </w:rPr>
        <w:lastRenderedPageBreak/>
        <w:t>შეხედულებების, ეროვნული, ეთნიკური და სოციალური კუთვნილების, წარმოშობის, ქონებრივი და წოდებრივი მდგომარეობის, საცხოვრებელი ადგილის, დაავადების, სექსუალური ორიენტაციის ან პირადული უარყოფითი დამოკიდებულების გამო“. </w:t>
      </w:r>
    </w:p>
    <w:p w14:paraId="0523E029" w14:textId="77777777" w:rsidR="007628F2" w:rsidRPr="001C7FE0" w:rsidRDefault="007628F2"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ეთნიკური უმცირესობების წარმომადგენლებს, ეთნიკური უმცირესობებით კომპაქტურად დასახლებულ რეგიონებში წვდომა აქვთ ინფორმაციაზე სახელმწიფო ჯანდაცვის პროგრამებსა და სოციალური კუთხით არსებული შეღავათების, სხვადასხვა დაავადებებისა და მათი პრევენციის შესახებ; საინფორმაციო მასალა ხელმისაწვდომია ეთნიკური უმცირესობების ენებზე.</w:t>
      </w:r>
    </w:p>
    <w:p w14:paraId="16467B27" w14:textId="77777777" w:rsidR="007628F2" w:rsidRPr="001C7FE0" w:rsidRDefault="00E737F6"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2016-2019 წლებში „ჯანმრთელობის ხელშეწყობის“, „უსაფრთხო სისხლის“ და „დაავადებათა ადრეული გამოვლენა და სკრინინგის“ სახელმწიფო პროგრამების შესაბამისი კომპონენტების ფარგლებში სხვადასხვა პრიორიტეტულ საკითხებზე ითარგმნა და დაიბეჭდა საგანმანათველო მასალა სომხურ და აზერბაიჯანულ ენებზე.</w:t>
      </w:r>
      <w:r w:rsidR="006A21A1" w:rsidRPr="001C7FE0">
        <w:rPr>
          <w:rFonts w:ascii="Sylfaen" w:hAnsi="Sylfaen" w:cs="Sylfaen"/>
          <w:sz w:val="22"/>
          <w:lang w:val="ka-GE"/>
        </w:rPr>
        <w:t xml:space="preserve">  2018-2019 ჩატარდა სხვადასხვა საინფორმაციო შეხვედრები არსებულ პროგრამებზე. მომზადდა და გავიდა სხვადასხვა სატელევიზიო კლიპები სომხურ და აზერბაიჯანულ ენებზე</w:t>
      </w:r>
    </w:p>
    <w:p w14:paraId="5316978D" w14:textId="77777777" w:rsidR="007628F2" w:rsidRPr="001C7FE0" w:rsidRDefault="00E737F6"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ეთნიკური უმცირესობებით დასახლებულ რეგიონებში</w:t>
      </w:r>
      <w:r w:rsidR="006A21A1" w:rsidRPr="001C7FE0">
        <w:rPr>
          <w:rFonts w:ascii="Sylfaen" w:hAnsi="Sylfaen" w:cs="Sylfaen"/>
          <w:sz w:val="22"/>
          <w:lang w:val="ka-GE"/>
        </w:rPr>
        <w:t xml:space="preserve"> </w:t>
      </w:r>
      <w:r w:rsidRPr="001C7FE0">
        <w:rPr>
          <w:rFonts w:ascii="Sylfaen" w:hAnsi="Sylfaen" w:cs="Sylfaen"/>
          <w:sz w:val="22"/>
          <w:lang w:val="ka-GE"/>
        </w:rPr>
        <w:t xml:space="preserve">განხორციელდა სხვადასხვა ტიპის კვლევები დონორ ორგანიზაციებთან თანამშრომლობით. </w:t>
      </w:r>
      <w:r w:rsidR="00E73B7F" w:rsidRPr="001C7FE0">
        <w:rPr>
          <w:rFonts w:ascii="Sylfaen" w:hAnsi="Sylfaen" w:cs="Sylfaen"/>
          <w:sz w:val="22"/>
          <w:lang w:val="ka-GE"/>
        </w:rPr>
        <w:t xml:space="preserve">მათ შორის ისეთ საკითხებზე, როგორიცაა ადრეული ქორწინების კვლევა საქართველოში; სასკოლო ასაკის ბავშვთა კვლევა ჯანმრთელობის ქცევებთან დაკავშირებით  და სხვა. </w:t>
      </w:r>
    </w:p>
    <w:p w14:paraId="624DEBC0" w14:textId="5AF3B93F" w:rsidR="007628F2" w:rsidRPr="001C7FE0" w:rsidRDefault="007628F2" w:rsidP="007628F2">
      <w:pPr>
        <w:pStyle w:val="ListParagraph"/>
        <w:spacing w:after="240"/>
        <w:ind w:left="0"/>
        <w:contextualSpacing w:val="0"/>
        <w:rPr>
          <w:rFonts w:ascii="Cambria" w:hAnsi="Cambria" w:cs="Sylfaen"/>
          <w:sz w:val="22"/>
          <w:lang w:val="ka-GE"/>
        </w:rPr>
      </w:pPr>
      <w:r w:rsidRPr="001C7FE0">
        <w:rPr>
          <w:rFonts w:ascii="Sylfaen" w:hAnsi="Sylfaen" w:cs="Sylfaen"/>
          <w:i/>
          <w:sz w:val="22"/>
          <w:lang w:val="ka-GE"/>
        </w:rPr>
        <w:t>ტრეფიკი</w:t>
      </w:r>
      <w:r w:rsidRPr="001C7FE0">
        <w:rPr>
          <w:rFonts w:ascii="Sylfaen" w:hAnsi="Sylfaen"/>
          <w:i/>
          <w:sz w:val="22"/>
          <w:lang w:val="ka-GE"/>
        </w:rPr>
        <w:t>ნგისა და ძალადობის მსხვერპლთა დაცვის სერვისები</w:t>
      </w:r>
    </w:p>
    <w:p w14:paraId="77EC73FE" w14:textId="77777777" w:rsidR="0060326C" w:rsidRPr="001C7FE0" w:rsidRDefault="009837F9"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სსიპ - ადამიანით ვაჭრობის (ტრეფიკინგის) მსხვერპლთა, დაზარალებულთა დაცვისა და დახმარების სახელმწიფო ფონდის (შემდგომში - ფონდი), ტერიტორიული ერთეულების (ფილიალების) შინაგანაწესი ითვალისწინებს ბენეფიციართა (სერვისით მოსარგებლე პირები) მიმართ არადისკრიმინაციულ მიდგომას და ასევე ცალკე მუხლის სახით გამოყოფს ბენეფიციარის ძალადობისაგან, დისკრიმინაციისა და უგულებელყოფისგან დაცვის შესახებ სპეციალურ ჩანაწერს. ასევე, ფონდის სტრუქტურული ერთეულების – ძალადობის მსხვერპლთა მომსახურების დაწესებულებების (თავშესაფრებისა და კრიზისული ცენტრების) შინაგანაწესები ადგენენ თავშესაფრების/კრიზისული ცენტრების ხელმისაწვდომობას ყოველგვარი დისკრიმინაციის გარეშე, რაც გულისხმობს, რომ თავშესაფრებისა და კრიზისული ცენტრების მომსახურებები ხელმისაწვდომია ადამიანით ვაჭრობის (ტრეფიკინგის) მსხვერპლებისთვის /დაზარალებულებისთვის (მათზე დამოკიდებულ პირებთან ერთად), ქალთა მიმართ ან/და ოჯახში ძალადობის მსხვერპლებისთვის/დაზარალებულებისთვის (მათზე დამოკიდებულ პირებთან ერთად) და სექსუალური ხასიათის მსხვერპლებისთვის/დაზარალებულებისთვის  განურჩევლად   რასისა, კანის ფერისა, ენისა, სქესისა, ასაკისა, მოქალაქეობისა, წარმოშობისა, დაბადების ადგილისა, საცხოვრებელი ადგილისა, ქონებრივი ან წოდებრივი მდგომარეობისა, რელიგიისა ან რწმენისა, ეროვნული, ეთნიკური ან სოციალური კუთვნილებისა, პროფესიისა, ოჯახური მდგომარეობისა, ჯანმრთელობის მდგომარეობისა, შეზღუდული შესაძლებლობისა, სექსუალური ორიენტაციისა, გენდერული იდენტობისა და გამოხატვის, პოლიტიკური ან სხვა შეხედულებისა ან სხვა ნიშნისა.</w:t>
      </w:r>
    </w:p>
    <w:p w14:paraId="7363024F" w14:textId="5773EE24" w:rsidR="0060326C" w:rsidRPr="001C7FE0" w:rsidRDefault="009837F9"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თავშესაფარი და კრიზისული ცენტრი ზემოთ ჩამოთვლილი სამიზნე ჯგუფებისთვის, დისკრიმინაციის გარეშე, უზრუნველყოფს შემდეგი მომსახურებების მიწოდებას:</w:t>
      </w:r>
    </w:p>
    <w:p w14:paraId="3EF86A0F" w14:textId="77777777" w:rsidR="0060326C" w:rsidRPr="001C7FE0" w:rsidRDefault="0060326C" w:rsidP="0060326C">
      <w:pPr>
        <w:numPr>
          <w:ilvl w:val="0"/>
          <w:numId w:val="36"/>
        </w:numPr>
        <w:spacing w:after="0"/>
        <w:rPr>
          <w:rFonts w:ascii="Sylfaen" w:hAnsi="Sylfaen"/>
          <w:sz w:val="22"/>
          <w:lang w:val="ka-GE"/>
        </w:rPr>
      </w:pPr>
      <w:r w:rsidRPr="001C7FE0">
        <w:rPr>
          <w:rFonts w:ascii="Sylfaen" w:hAnsi="Sylfaen"/>
          <w:sz w:val="22"/>
          <w:lang w:val="ka-GE"/>
        </w:rPr>
        <w:t xml:space="preserve">ფსიქოლოგიურ–სოციალური დახმარება/რეაბილიტაცია; </w:t>
      </w:r>
    </w:p>
    <w:p w14:paraId="5B098A0E" w14:textId="77777777" w:rsidR="0060326C" w:rsidRPr="001C7FE0" w:rsidRDefault="0060326C" w:rsidP="0060326C">
      <w:pPr>
        <w:numPr>
          <w:ilvl w:val="0"/>
          <w:numId w:val="36"/>
        </w:numPr>
        <w:spacing w:after="0"/>
        <w:rPr>
          <w:rFonts w:ascii="Sylfaen" w:hAnsi="Sylfaen"/>
          <w:sz w:val="22"/>
          <w:lang w:val="ka-GE"/>
        </w:rPr>
      </w:pPr>
      <w:r w:rsidRPr="001C7FE0">
        <w:rPr>
          <w:rFonts w:ascii="Sylfaen" w:hAnsi="Sylfaen"/>
          <w:sz w:val="22"/>
          <w:lang w:val="ka-GE"/>
        </w:rPr>
        <w:t>სამედიცინო მომსახურების ორგანიზება/მიღება;</w:t>
      </w:r>
    </w:p>
    <w:p w14:paraId="1802154D" w14:textId="77777777" w:rsidR="0060326C" w:rsidRPr="001C7FE0" w:rsidRDefault="0060326C" w:rsidP="0060326C">
      <w:pPr>
        <w:numPr>
          <w:ilvl w:val="0"/>
          <w:numId w:val="36"/>
        </w:numPr>
        <w:spacing w:after="0"/>
        <w:rPr>
          <w:rFonts w:ascii="Sylfaen" w:hAnsi="Sylfaen"/>
          <w:sz w:val="22"/>
          <w:lang w:val="ka-GE"/>
        </w:rPr>
      </w:pPr>
      <w:r w:rsidRPr="001C7FE0">
        <w:rPr>
          <w:rFonts w:ascii="Sylfaen" w:hAnsi="Sylfaen"/>
          <w:sz w:val="22"/>
          <w:lang w:val="ka-GE"/>
        </w:rPr>
        <w:t xml:space="preserve">სამართლებრივი დახმარება (მათ შორის, სასამართლო და სამართალდამცავ ორგანოებში წარმომადგენლობა); </w:t>
      </w:r>
    </w:p>
    <w:p w14:paraId="22F7F920" w14:textId="77777777" w:rsidR="0060326C" w:rsidRPr="001C7FE0" w:rsidRDefault="0060326C" w:rsidP="0060326C">
      <w:pPr>
        <w:numPr>
          <w:ilvl w:val="0"/>
          <w:numId w:val="36"/>
        </w:numPr>
        <w:spacing w:after="0"/>
        <w:rPr>
          <w:rFonts w:ascii="Sylfaen" w:hAnsi="Sylfaen"/>
          <w:sz w:val="22"/>
          <w:lang w:val="ka-GE"/>
        </w:rPr>
      </w:pPr>
      <w:r w:rsidRPr="001C7FE0">
        <w:rPr>
          <w:rFonts w:ascii="Sylfaen" w:hAnsi="Sylfaen"/>
          <w:sz w:val="22"/>
          <w:lang w:val="ka-GE"/>
        </w:rPr>
        <w:lastRenderedPageBreak/>
        <w:t xml:space="preserve">დროებითი სადღეღამისო საცხოვრისი (თავშესაფარში ან თბილისის კრიზისულ ცენტრში); </w:t>
      </w:r>
    </w:p>
    <w:p w14:paraId="1E1D0569" w14:textId="3F130919" w:rsidR="0060326C" w:rsidRPr="001C7FE0" w:rsidRDefault="0060326C" w:rsidP="0060326C">
      <w:pPr>
        <w:numPr>
          <w:ilvl w:val="0"/>
          <w:numId w:val="36"/>
        </w:numPr>
        <w:spacing w:after="0"/>
        <w:rPr>
          <w:rFonts w:ascii="Sylfaen" w:hAnsi="Sylfaen"/>
          <w:sz w:val="22"/>
          <w:lang w:val="ka-GE"/>
        </w:rPr>
      </w:pPr>
      <w:r w:rsidRPr="001C7FE0">
        <w:rPr>
          <w:rFonts w:ascii="Sylfaen" w:hAnsi="Sylfaen"/>
          <w:sz w:val="22"/>
          <w:lang w:val="ka-GE"/>
        </w:rPr>
        <w:t xml:space="preserve">საჭიროების შემთხვევაში, თარჯიმნის მომსახურება; და საჭიროების შემთხვევაში, სხვა მომსახურება. </w:t>
      </w:r>
    </w:p>
    <w:p w14:paraId="5850E5A3" w14:textId="77777777" w:rsidR="00A65C11" w:rsidRPr="001C7FE0" w:rsidRDefault="00A65C11" w:rsidP="00A65C11">
      <w:pPr>
        <w:spacing w:after="0"/>
        <w:ind w:left="720"/>
        <w:rPr>
          <w:rFonts w:ascii="Sylfaen" w:hAnsi="Sylfaen"/>
          <w:sz w:val="22"/>
          <w:lang w:val="ka-GE"/>
        </w:rPr>
      </w:pPr>
    </w:p>
    <w:p w14:paraId="2091C6AC" w14:textId="77777777" w:rsidR="00430313" w:rsidRPr="001C7FE0" w:rsidRDefault="009837F9"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დისკრიმინაციას კრძალავს ასევე სახელმწიფო ფონდის შრომის შინაგანაწესიც. აღნიშნულ დოკუმენტში არსებული სპეციალური დებულება უზრუნველყოფს საქართველოს კანონმდებლობითა და აღნიშნული შინაგანაწესით დადგენილი უფლებებით თანასწორად სარგებლობის შესაძლებლობას მიუხედავად რასის, კანის ფერის, ენის, სქესის, ასაკის, მოქალაქეობის, წარმოშობის, დაბადების ადგილის, საცხოვრებელი ადგილის, ქონებრივი ან წოდებრივი მდგომარეობის, რელიგიის ან რწმენის, ეროვნული, ეთნიკური ან სოციალური კუთვნილების, პროფესიის, ოჯახური მდგომარეობის, ჯანმრთელობის მდგომარეობის, შეზღუდული შესაძლებლობის, სექსუალური ორიენტაციის, გენდერული იდენტობისა და გამოხატვის, პოლიტიკური ან სხვა შეხედულების ან სხვა ნიშნისა. შრომის შინაგანაწესით დადგენილია დისციპლინური პასუხისმგებლობის შესაბამისი ზომები როგორც შრომის შინაგანაწესის, ასევე ფონდში მოქმედი სხვა რეგულაციების დარღვევისათვის.</w:t>
      </w:r>
    </w:p>
    <w:p w14:paraId="63FCEBF6" w14:textId="77777777" w:rsidR="00430313" w:rsidRPr="001C7FE0" w:rsidRDefault="009837F9"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2016 წლიდან 2019 წლის ჩათვლით სსიპ ადამიანით ვაჭრობის (ტრეფიკინგის) მსხვერპლთა, დაზარალებულთა დაცვისა და დახმარების სახელმწიფო ფონდი რეგულარულად ატარებდა საინფორმაციო კამპანიებს ადამიანით ვაჭრობის (ტრეფიკინგის), ქალთა მიმართ ძალადობის და ოჯახში ძალადობის საკითხებსა და  არსებული სახელმწიფო მომსახურებების შესახებ თბილისსა და რეგიონებში მცხოვრებ ეთნიკური უმცირესობების წარმომადგენლებთან.  </w:t>
      </w:r>
    </w:p>
    <w:p w14:paraId="20BB1190" w14:textId="4C4090B9" w:rsidR="00430313" w:rsidRPr="001C7FE0" w:rsidRDefault="009837F9"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2016 წელს ფონდის მიერ აშშ-ს საერთაშორისო განვითარების სააგენტოს (USAID) მიერ დაფინანსებული პროექტის „ოჯახში ძალადობის შემცირება საქართველოში“ პრევენციის კომპონენტის ფარგლებში ოჯახში ძალადობის აღკვეთის თემაზე მომზადდა და დაიბეჭდა ბროშურები ოთხ ენაზე (ქართული, რუსული, სომხური, აზერბაიჯანული - 500 ცალი); ბროშურა მოიცავს ინფორმაციას ძალადობის ფორმებისა და მსხვერპლის დახმარების მექანიზმების,  ფონდის მომსახურებებისა და მოსარგებლე სამიზნე ჯგუფების შესახებ. ასევე, 2018 წელს ფონდის კრიზისული ცენტრებისთვის დაიბეჭდა სამენოვანი ბროშურები. </w:t>
      </w:r>
    </w:p>
    <w:p w14:paraId="6346514F" w14:textId="77777777" w:rsidR="00430313" w:rsidRPr="001C7FE0" w:rsidRDefault="009837F9"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2017 წლიდან სახელმწიფო ფონდის ფარგლებში მოქმედ ცხელ ხაზზე კონსულტაციის მიღება შესაძლებელი გახდა ოჯახში ძალადობის, ქალთა მიმართ ძალადობის, ადამიანით ვაჭრობის  (ტრეფიკინგის) და სექსუალური ძალადობის საკითხებზე. საკონსულტაციო ცხელი ხაზი (116 006) ფუნქციონირებს 24/7 და ხელმისაწვდომია დამატებით 7 (ინგლისურ, რუსულ, თურქულ, აზერბაიჯანულ, სომხურ, არაბულ და სპარსულ) ენაზე. </w:t>
      </w:r>
    </w:p>
    <w:p w14:paraId="20C4A783" w14:textId="77777777" w:rsidR="00430313" w:rsidRPr="001C7FE0" w:rsidRDefault="009837F9"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2019 წლის თებერვალში სახელმწიფო ფონდმა, გაეროს ქალთა ორგანიზაციის (UN Women) მხარდაჭერით, მარნეულში (ქვემო ქართლი) გახსნა კრიზისული ცენტრი (ძალადობის მსხვერპლთა მომსახურების დაწესებულება), რაც ასევე მნიშვნელოვანი ნაბიჯია ეთნიკური უმცირესობებით დასახლებულ რეგიონში ქალთა მიმართ ძალადობის შემცირების მიმართულებით. </w:t>
      </w:r>
    </w:p>
    <w:p w14:paraId="3A63D45B" w14:textId="7670BA80" w:rsidR="00DF7CFB" w:rsidRPr="001C7FE0" w:rsidRDefault="00DF7CFB"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ამასთანავე, ფონდი ახორციელებს </w:t>
      </w:r>
      <w:r w:rsidR="009837F9" w:rsidRPr="001C7FE0">
        <w:rPr>
          <w:rFonts w:ascii="Sylfaen" w:hAnsi="Sylfaen" w:cs="Sylfaen"/>
          <w:sz w:val="22"/>
          <w:lang w:val="ka-GE"/>
        </w:rPr>
        <w:t>თბილისსა და რეგიონებში მცხოვრებ</w:t>
      </w:r>
      <w:r w:rsidR="00A404BB" w:rsidRPr="001C7FE0">
        <w:rPr>
          <w:rFonts w:ascii="Sylfaen" w:hAnsi="Sylfaen" w:cs="Sylfaen"/>
          <w:sz w:val="22"/>
          <w:lang w:val="ka-GE"/>
        </w:rPr>
        <w:t>ი</w:t>
      </w:r>
      <w:r w:rsidR="009837F9" w:rsidRPr="001C7FE0">
        <w:rPr>
          <w:rFonts w:ascii="Sylfaen" w:hAnsi="Sylfaen" w:cs="Sylfaen"/>
          <w:sz w:val="22"/>
          <w:lang w:val="ka-GE"/>
        </w:rPr>
        <w:t xml:space="preserve"> ეთნიკური უმცირესობების წარმომადგენლებთან საინფორმაციო შეხვედრების</w:t>
      </w:r>
      <w:r w:rsidRPr="001C7FE0">
        <w:rPr>
          <w:rFonts w:ascii="Sylfaen" w:hAnsi="Sylfaen" w:cs="Sylfaen"/>
          <w:sz w:val="22"/>
          <w:lang w:val="ka-GE"/>
        </w:rPr>
        <w:t>.</w:t>
      </w:r>
      <w:r w:rsidR="00816BB9">
        <w:rPr>
          <w:rFonts w:ascii="Sylfaen" w:hAnsi="Sylfaen" w:cs="Sylfaen"/>
          <w:sz w:val="22"/>
        </w:rPr>
        <w:t xml:space="preserve"> </w:t>
      </w:r>
      <w:r w:rsidR="00816BB9">
        <w:rPr>
          <w:rFonts w:ascii="Sylfaen" w:hAnsi="Sylfaen" w:cs="Sylfaen"/>
          <w:sz w:val="22"/>
          <w:lang w:val="ka-GE"/>
        </w:rPr>
        <w:t>ფონდის მიერ განხორციელებული საინფორმაციო შეხვედრების თაობაზე ცნობები მოცემულია</w:t>
      </w:r>
      <w:r w:rsidR="00816BB9">
        <w:rPr>
          <w:rFonts w:ascii="Sylfaen" w:hAnsi="Sylfaen" w:cs="Sylfaen"/>
          <w:sz w:val="22"/>
        </w:rPr>
        <w:t xml:space="preserve"> </w:t>
      </w:r>
      <w:r w:rsidR="00816BB9">
        <w:rPr>
          <w:rFonts w:ascii="Sylfaen" w:hAnsi="Sylfaen" w:cs="Sylfaen"/>
          <w:sz w:val="22"/>
          <w:lang w:val="ka-GE"/>
        </w:rPr>
        <w:t xml:space="preserve">წინამდებარე ანგარიშის </w:t>
      </w:r>
      <w:r w:rsidR="00816BB9">
        <w:rPr>
          <w:rFonts w:ascii="Sylfaen" w:hAnsi="Sylfaen" w:cs="Sylfaen"/>
          <w:sz w:val="22"/>
        </w:rPr>
        <w:t>VIII</w:t>
      </w:r>
      <w:r w:rsidR="00816BB9">
        <w:rPr>
          <w:rFonts w:ascii="Sylfaen" w:hAnsi="Sylfaen" w:cs="Sylfaen"/>
          <w:sz w:val="22"/>
          <w:lang w:val="ka-GE"/>
        </w:rPr>
        <w:t xml:space="preserve"> დანართში.</w:t>
      </w:r>
    </w:p>
    <w:p w14:paraId="3CA15035" w14:textId="0BCFB51D" w:rsidR="00315586" w:rsidRPr="001C7FE0" w:rsidRDefault="00315586" w:rsidP="00DF7CFB">
      <w:pPr>
        <w:pStyle w:val="ListParagraph"/>
        <w:spacing w:after="240"/>
        <w:ind w:left="0"/>
        <w:contextualSpacing w:val="0"/>
        <w:rPr>
          <w:rFonts w:ascii="Cambria" w:hAnsi="Cambria" w:cs="Sylfaen"/>
          <w:sz w:val="22"/>
          <w:lang w:val="ka-GE"/>
        </w:rPr>
      </w:pPr>
      <w:r w:rsidRPr="001C7FE0">
        <w:rPr>
          <w:rFonts w:ascii="Sylfaen" w:hAnsi="Sylfaen" w:cs="Sylfaen"/>
          <w:i/>
          <w:sz w:val="22"/>
          <w:lang w:val="ka-GE"/>
        </w:rPr>
        <w:t>კულტურა</w:t>
      </w:r>
      <w:r w:rsidRPr="001C7FE0">
        <w:rPr>
          <w:rFonts w:ascii="Cambria" w:hAnsi="Cambria" w:cs="Sylfaen"/>
          <w:i/>
          <w:sz w:val="22"/>
          <w:lang w:val="ka-GE"/>
        </w:rPr>
        <w:t xml:space="preserve"> </w:t>
      </w:r>
      <w:r w:rsidRPr="001C7FE0">
        <w:rPr>
          <w:rFonts w:ascii="Sylfaen" w:hAnsi="Sylfaen" w:cs="Sylfaen"/>
          <w:i/>
          <w:sz w:val="22"/>
          <w:lang w:val="ka-GE"/>
        </w:rPr>
        <w:t>და</w:t>
      </w:r>
      <w:r w:rsidRPr="001C7FE0">
        <w:rPr>
          <w:rFonts w:ascii="Cambria" w:hAnsi="Cambria" w:cs="Sylfaen"/>
          <w:i/>
          <w:sz w:val="22"/>
          <w:lang w:val="ka-GE"/>
        </w:rPr>
        <w:t xml:space="preserve"> </w:t>
      </w:r>
      <w:r w:rsidRPr="001C7FE0">
        <w:rPr>
          <w:rFonts w:ascii="Sylfaen" w:hAnsi="Sylfaen" w:cs="Sylfaen"/>
          <w:i/>
          <w:sz w:val="22"/>
          <w:lang w:val="ka-GE"/>
        </w:rPr>
        <w:t>თვითმყოფადობის</w:t>
      </w:r>
      <w:r w:rsidRPr="001C7FE0">
        <w:rPr>
          <w:rFonts w:ascii="Cambria" w:hAnsi="Cambria" w:cs="Sylfaen"/>
          <w:i/>
          <w:sz w:val="22"/>
          <w:lang w:val="ka-GE"/>
        </w:rPr>
        <w:t xml:space="preserve"> </w:t>
      </w:r>
      <w:r w:rsidRPr="001C7FE0">
        <w:rPr>
          <w:rFonts w:ascii="Sylfaen" w:hAnsi="Sylfaen" w:cs="Sylfaen"/>
          <w:i/>
          <w:sz w:val="22"/>
          <w:lang w:val="ka-GE"/>
        </w:rPr>
        <w:t>შენარჩუნება</w:t>
      </w:r>
    </w:p>
    <w:p w14:paraId="1ED6F388" w14:textId="79CA77ED" w:rsidR="009B04BA" w:rsidRPr="001C7FE0" w:rsidRDefault="009B04BA"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სახელმწიფო მხარს უჭერს იმ ღონისძიებებს, რომლებიც მიმართულია ეთნიკური უმცირესობების კულტურის განვითარებისა და პოპულარიზაციისკენ, აგრეთვე კულტურათაშორისი </w:t>
      </w:r>
      <w:r w:rsidRPr="001C7FE0">
        <w:rPr>
          <w:rFonts w:ascii="Sylfaen" w:hAnsi="Sylfaen" w:cs="Sylfaen"/>
          <w:sz w:val="22"/>
          <w:lang w:val="ka-GE"/>
        </w:rPr>
        <w:lastRenderedPageBreak/>
        <w:t xml:space="preserve">დიალოგის </w:t>
      </w:r>
      <w:r w:rsidR="00A404BB" w:rsidRPr="001C7FE0">
        <w:rPr>
          <w:rFonts w:ascii="Sylfaen" w:hAnsi="Sylfaen" w:cs="Sylfaen"/>
          <w:sz w:val="22"/>
          <w:lang w:val="ka-GE"/>
        </w:rPr>
        <w:t>წახალისებისკენ</w:t>
      </w:r>
      <w:r w:rsidRPr="001C7FE0">
        <w:rPr>
          <w:rFonts w:ascii="Sylfaen" w:hAnsi="Sylfaen" w:cs="Sylfaen"/>
          <w:sz w:val="22"/>
          <w:lang w:val="ka-GE"/>
        </w:rPr>
        <w:t xml:space="preserve">. კულტურის სამინისტრო მხარს უჭერს ეთნიკური უმცირესობების თეატრებს, მუზეუმებსა და კულტურულ ცენტრებს, ასევე ახორციელებს პროგრამას </w:t>
      </w:r>
      <w:r w:rsidR="00A404BB" w:rsidRPr="001C7FE0">
        <w:rPr>
          <w:rFonts w:ascii="Sylfaen" w:hAnsi="Sylfaen" w:cs="Sylfaen"/>
          <w:sz w:val="22"/>
          <w:lang w:val="ka-GE"/>
        </w:rPr>
        <w:t>ეთნიკური</w:t>
      </w:r>
      <w:r w:rsidRPr="001C7FE0">
        <w:rPr>
          <w:rFonts w:ascii="Sylfaen" w:hAnsi="Sylfaen" w:cs="Sylfaen"/>
          <w:sz w:val="22"/>
          <w:lang w:val="ka-GE"/>
        </w:rPr>
        <w:t xml:space="preserve"> უმცირესობების კულტურის მხარდასაჭერად. მიმდინარეობს კულტურული მემკვიდრეობის ძეგლების აღრიცხვა და ძეგლის სტატუსის მინიჭება სხვადასხვა </w:t>
      </w:r>
      <w:r w:rsidR="0012338D" w:rsidRPr="001C7FE0">
        <w:rPr>
          <w:rFonts w:ascii="Sylfaen" w:hAnsi="Sylfaen" w:cs="Sylfaen"/>
          <w:sz w:val="22"/>
          <w:lang w:val="ka-GE"/>
        </w:rPr>
        <w:t>ნაგებობ</w:t>
      </w:r>
      <w:r w:rsidRPr="001C7FE0">
        <w:rPr>
          <w:rFonts w:ascii="Sylfaen" w:hAnsi="Sylfaen" w:cs="Sylfaen"/>
          <w:sz w:val="22"/>
          <w:lang w:val="ka-GE"/>
        </w:rPr>
        <w:t xml:space="preserve">ისთვის, ასევე მიმდინარეობს ძეგლების მონიტორინგი და სხვადასხვა ეთნიკური </w:t>
      </w:r>
      <w:r w:rsidR="0012338D" w:rsidRPr="001C7FE0">
        <w:rPr>
          <w:rFonts w:ascii="Sylfaen" w:hAnsi="Sylfaen" w:cs="Sylfaen"/>
          <w:sz w:val="22"/>
          <w:lang w:val="ka-GE"/>
        </w:rPr>
        <w:t>უმცირესობ</w:t>
      </w:r>
      <w:r w:rsidRPr="001C7FE0">
        <w:rPr>
          <w:rFonts w:ascii="Sylfaen" w:hAnsi="Sylfaen" w:cs="Sylfaen"/>
          <w:sz w:val="22"/>
          <w:lang w:val="ka-GE"/>
        </w:rPr>
        <w:t>ის ძეგლების რეაბილიტაცია.</w:t>
      </w:r>
    </w:p>
    <w:p w14:paraId="376BC1B6" w14:textId="406DA2A6" w:rsidR="007861F3" w:rsidRPr="001C7FE0" w:rsidRDefault="007861F3"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დისკრიმინაციის გარეშე საქართველოს ეთნიკურ უმცირესობათა კულტურის დაცვა-განვითარების, პოპულარიზაციის, თვითგამოხატვის და ქართულ სივრცეში მათი შემდგომი ინტეგრირების ხელშეწყობის მიზნით სსიპ თბილისის პეტროს ადამიანის სახელობის სომხური პროფესიული სახელმწიფო დრამატული თეატრის, სსიპ თბილისის ჰეიდარ ალიევის სახელობის აზერბაიჯანული პროფესიული სახელმწიფო დრამატული თეატრის,  სსიპ ალ.გრიბოედოვის სახ. რუსული პროფესიული სახელმწიფო დრამატული თეატრისა და  სსიპ ჩერქეზულ</w:t>
      </w:r>
      <w:r w:rsidR="00E826FF" w:rsidRPr="001C7FE0">
        <w:rPr>
          <w:rFonts w:ascii="Sylfaen" w:hAnsi="Sylfaen" w:cs="Sylfaen"/>
          <w:sz w:val="22"/>
          <w:lang w:val="ka-GE"/>
        </w:rPr>
        <w:t xml:space="preserve"> </w:t>
      </w:r>
      <w:r w:rsidRPr="001C7FE0">
        <w:rPr>
          <w:rFonts w:ascii="Sylfaen" w:hAnsi="Sylfaen" w:cs="Sylfaen"/>
          <w:sz w:val="22"/>
          <w:lang w:val="ka-GE"/>
        </w:rPr>
        <w:t xml:space="preserve">(ადიღეური) კულტურის ცენტრის მიერ განხორციელდა სხვადასხვა </w:t>
      </w:r>
      <w:r w:rsidR="0012338D" w:rsidRPr="001C7FE0">
        <w:rPr>
          <w:rFonts w:ascii="Sylfaen" w:hAnsi="Sylfaen" w:cs="Sylfaen"/>
          <w:sz w:val="22"/>
          <w:lang w:val="ka-GE"/>
        </w:rPr>
        <w:t>ღონისძიება</w:t>
      </w:r>
      <w:r w:rsidRPr="001C7FE0">
        <w:rPr>
          <w:rFonts w:ascii="Sylfaen" w:hAnsi="Sylfaen" w:cs="Sylfaen"/>
          <w:sz w:val="22"/>
          <w:lang w:val="ka-GE"/>
        </w:rPr>
        <w:t xml:space="preserve">.  </w:t>
      </w:r>
    </w:p>
    <w:p w14:paraId="7E1FED0B" w14:textId="3BEE4EF0" w:rsidR="007861F3" w:rsidRPr="001C7FE0" w:rsidRDefault="00E52C6C"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კულტურის</w:t>
      </w:r>
      <w:r w:rsidR="007861F3" w:rsidRPr="001C7FE0">
        <w:rPr>
          <w:rFonts w:ascii="Sylfaen" w:hAnsi="Sylfaen" w:cs="Sylfaen"/>
          <w:sz w:val="22"/>
          <w:lang w:val="ka-GE"/>
        </w:rPr>
        <w:t xml:space="preserve"> სამინისტროს პრიორიტეტის „ეთნიკური უმცირესობების ხელშეწყობა“ გამოცხადებული კონკურსის ფარგლებში, რომელიც </w:t>
      </w:r>
      <w:r w:rsidR="00E826FF" w:rsidRPr="001C7FE0">
        <w:rPr>
          <w:rFonts w:ascii="Sylfaen" w:hAnsi="Sylfaen" w:cs="Sylfaen"/>
          <w:sz w:val="22"/>
          <w:lang w:val="ka-GE"/>
        </w:rPr>
        <w:t xml:space="preserve">მიზნად ისახავს </w:t>
      </w:r>
      <w:r w:rsidR="007861F3" w:rsidRPr="001C7FE0">
        <w:rPr>
          <w:rFonts w:ascii="Sylfaen" w:hAnsi="Sylfaen" w:cs="Sylfaen"/>
          <w:sz w:val="22"/>
          <w:lang w:val="ka-GE"/>
        </w:rPr>
        <w:t>ეთნიკურ უმცირესობათა კულტურის თვითმყოფადობის შენარჩუნებას</w:t>
      </w:r>
      <w:r w:rsidR="00E826FF" w:rsidRPr="001C7FE0">
        <w:rPr>
          <w:rFonts w:ascii="Sylfaen" w:hAnsi="Sylfaen" w:cs="Sylfaen"/>
          <w:sz w:val="22"/>
          <w:lang w:val="ka-GE"/>
        </w:rPr>
        <w:t>ა და</w:t>
      </w:r>
      <w:r w:rsidR="007861F3" w:rsidRPr="001C7FE0">
        <w:rPr>
          <w:rFonts w:ascii="Sylfaen" w:hAnsi="Sylfaen" w:cs="Sylfaen"/>
          <w:sz w:val="22"/>
          <w:lang w:val="ka-GE"/>
        </w:rPr>
        <w:t xml:space="preserve"> ტრადიციების ხელშეწყობას, საანგარიშო პერიოდში გაიმართა </w:t>
      </w:r>
      <w:r w:rsidR="00E826FF" w:rsidRPr="001C7FE0">
        <w:rPr>
          <w:rFonts w:ascii="Sylfaen" w:hAnsi="Sylfaen" w:cs="Sylfaen"/>
          <w:sz w:val="22"/>
          <w:lang w:val="ka-GE"/>
        </w:rPr>
        <w:t xml:space="preserve">კულტურის სფეროში </w:t>
      </w:r>
      <w:r w:rsidR="007861F3" w:rsidRPr="001C7FE0">
        <w:rPr>
          <w:rFonts w:ascii="Sylfaen" w:hAnsi="Sylfaen" w:cs="Sylfaen"/>
          <w:sz w:val="22"/>
          <w:lang w:val="ka-GE"/>
        </w:rPr>
        <w:t xml:space="preserve">მოღვაწე ეთნიკურ უმცირესობათა წარმომადგენლების გამოფენები, გამოცემები, სპექტაკლები, საღამოები და სხვა კულტურული ღონისძიებები.  </w:t>
      </w:r>
    </w:p>
    <w:p w14:paraId="0612505A" w14:textId="4D72689A" w:rsidR="007861F3" w:rsidRPr="001C7FE0" w:rsidRDefault="007861F3"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საანგარიშო პერიოდში</w:t>
      </w:r>
      <w:r w:rsidR="00E826FF" w:rsidRPr="001C7FE0">
        <w:rPr>
          <w:rFonts w:ascii="Sylfaen" w:hAnsi="Sylfaen" w:cs="Sylfaen"/>
          <w:sz w:val="22"/>
          <w:lang w:val="ka-GE"/>
        </w:rPr>
        <w:t>,</w:t>
      </w:r>
      <w:r w:rsidRPr="001C7FE0">
        <w:rPr>
          <w:rFonts w:ascii="Sylfaen" w:hAnsi="Sylfaen" w:cs="Sylfaen"/>
          <w:sz w:val="22"/>
          <w:lang w:val="ka-GE"/>
        </w:rPr>
        <w:t xml:space="preserve"> ეთნიკურ უმცირესობ</w:t>
      </w:r>
      <w:r w:rsidR="00E826FF" w:rsidRPr="001C7FE0">
        <w:rPr>
          <w:rFonts w:ascii="Sylfaen" w:hAnsi="Sylfaen" w:cs="Sylfaen"/>
          <w:sz w:val="22"/>
          <w:lang w:val="ka-GE"/>
        </w:rPr>
        <w:t>ათა</w:t>
      </w:r>
      <w:r w:rsidR="005E61C5" w:rsidRPr="001C7FE0">
        <w:rPr>
          <w:rFonts w:ascii="Sylfaen" w:hAnsi="Sylfaen" w:cs="Sylfaen"/>
          <w:sz w:val="22"/>
          <w:lang w:val="ka-GE"/>
        </w:rPr>
        <w:t>თვის</w:t>
      </w:r>
      <w:r w:rsidRPr="001C7FE0">
        <w:rPr>
          <w:rFonts w:ascii="Sylfaen" w:hAnsi="Sylfaen" w:cs="Sylfaen"/>
          <w:sz w:val="22"/>
          <w:lang w:val="ka-GE"/>
        </w:rPr>
        <w:t xml:space="preserve"> ხელშეწყობის პრიორიტეტის ფარგლებში</w:t>
      </w:r>
      <w:r w:rsidR="00E826FF" w:rsidRPr="001C7FE0">
        <w:rPr>
          <w:rFonts w:ascii="Sylfaen" w:hAnsi="Sylfaen" w:cs="Sylfaen"/>
          <w:sz w:val="22"/>
          <w:lang w:val="ka-GE"/>
        </w:rPr>
        <w:t>,</w:t>
      </w:r>
      <w:r w:rsidRPr="001C7FE0">
        <w:rPr>
          <w:rFonts w:ascii="Sylfaen" w:hAnsi="Sylfaen" w:cs="Sylfaen"/>
          <w:sz w:val="22"/>
          <w:lang w:val="ka-GE"/>
        </w:rPr>
        <w:t xml:space="preserve"> პანკისის ხეობაში განხორციელდა კულტურული ღონისძიებ</w:t>
      </w:r>
      <w:r w:rsidR="005E61C5" w:rsidRPr="001C7FE0">
        <w:rPr>
          <w:rFonts w:ascii="Sylfaen" w:hAnsi="Sylfaen" w:cs="Sylfaen"/>
          <w:sz w:val="22"/>
          <w:lang w:val="ka-GE"/>
        </w:rPr>
        <w:t>ები</w:t>
      </w:r>
      <w:r w:rsidRPr="001C7FE0">
        <w:rPr>
          <w:rFonts w:ascii="Sylfaen" w:hAnsi="Sylfaen" w:cs="Sylfaen"/>
          <w:sz w:val="22"/>
          <w:lang w:val="ka-GE"/>
        </w:rPr>
        <w:t xml:space="preserve">: სოფელ დუისში </w:t>
      </w:r>
      <w:r w:rsidR="005E61C5" w:rsidRPr="001C7FE0">
        <w:rPr>
          <w:rFonts w:ascii="Sylfaen" w:hAnsi="Sylfaen" w:cs="Sylfaen"/>
          <w:sz w:val="22"/>
          <w:lang w:val="ka-GE"/>
        </w:rPr>
        <w:t xml:space="preserve">აღინიშნა </w:t>
      </w:r>
      <w:r w:rsidRPr="001C7FE0">
        <w:rPr>
          <w:rFonts w:ascii="Sylfaen" w:hAnsi="Sylfaen" w:cs="Sylfaen"/>
          <w:sz w:val="22"/>
          <w:lang w:val="ka-GE"/>
        </w:rPr>
        <w:t>კულტურული მრავალფეროვნების დღე, პროექტის „ეროვნულ უმცირესობათა კულტურული მემკვიდრეობის პოპულარიზაცია“ ფარგლებში</w:t>
      </w:r>
      <w:r w:rsidR="005E61C5" w:rsidRPr="001C7FE0">
        <w:rPr>
          <w:rFonts w:ascii="Sylfaen" w:hAnsi="Sylfaen" w:cs="Sylfaen"/>
          <w:sz w:val="22"/>
          <w:lang w:val="ka-GE"/>
        </w:rPr>
        <w:t xml:space="preserve"> - </w:t>
      </w:r>
      <w:r w:rsidRPr="001C7FE0">
        <w:rPr>
          <w:rFonts w:ascii="Sylfaen" w:hAnsi="Sylfaen" w:cs="Sylfaen"/>
          <w:sz w:val="22"/>
          <w:lang w:val="ka-GE"/>
        </w:rPr>
        <w:t>ერთობლივი ფოლკლორული კონცერტი თუშებისა და ვაინახების მონაწილეობით, პროექტის „ფოტო-სკოლა პანკისის ხეობაში“ ფარგლებში</w:t>
      </w:r>
      <w:r w:rsidR="005E61C5" w:rsidRPr="001C7FE0">
        <w:rPr>
          <w:rFonts w:ascii="Sylfaen" w:hAnsi="Sylfaen" w:cs="Sylfaen"/>
          <w:sz w:val="22"/>
          <w:lang w:val="ka-GE"/>
        </w:rPr>
        <w:t xml:space="preserve">, </w:t>
      </w:r>
      <w:r w:rsidRPr="001C7FE0">
        <w:rPr>
          <w:rFonts w:ascii="Sylfaen" w:hAnsi="Sylfaen" w:cs="Sylfaen"/>
          <w:sz w:val="22"/>
          <w:lang w:val="ka-GE"/>
        </w:rPr>
        <w:t xml:space="preserve">ადგილობრივ ბავშვებს შეასწავლეს ფოტო-ხელოვნების ანბანი და პროექტის ბოლოს მოეწყო მათი ფოტოების შემაჯამებელი გამოფენა, გამოიცა ალბომი „ვაინახური ხელოვნება“, მომზადდა გამოსაცემად „ვაინახური ზღაპრები“.  გაიმართა არაერთი ფესტივალი, სპექტაკლი, კონცერტი, გამოფენა. </w:t>
      </w:r>
    </w:p>
    <w:p w14:paraId="07A1487E" w14:textId="7D61C900" w:rsidR="007861F3" w:rsidRPr="001C7FE0" w:rsidRDefault="005E61C5"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w:t>
      </w:r>
      <w:r w:rsidR="007861F3" w:rsidRPr="001C7FE0">
        <w:rPr>
          <w:rFonts w:ascii="Sylfaen" w:hAnsi="Sylfaen" w:cs="Sylfaen"/>
          <w:sz w:val="22"/>
          <w:lang w:val="ka-GE"/>
        </w:rPr>
        <w:t>კულტურის ხელშეწყობის პროგრამის“ ფარგლებში</w:t>
      </w:r>
      <w:r w:rsidRPr="001C7FE0">
        <w:rPr>
          <w:rFonts w:ascii="Sylfaen" w:hAnsi="Sylfaen" w:cs="Sylfaen"/>
          <w:sz w:val="22"/>
          <w:lang w:val="ka-GE"/>
        </w:rPr>
        <w:t>,</w:t>
      </w:r>
      <w:r w:rsidR="007861F3" w:rsidRPr="001C7FE0">
        <w:rPr>
          <w:rFonts w:ascii="Sylfaen" w:hAnsi="Sylfaen" w:cs="Sylfaen"/>
          <w:sz w:val="22"/>
          <w:lang w:val="ka-GE"/>
        </w:rPr>
        <w:t xml:space="preserve"> ჩატარდა კონკურსი </w:t>
      </w:r>
      <w:r w:rsidR="00E9710A" w:rsidRPr="001C7FE0">
        <w:rPr>
          <w:rFonts w:ascii="Sylfaen" w:hAnsi="Sylfaen" w:cs="Sylfaen"/>
          <w:sz w:val="22"/>
          <w:lang w:val="ka-GE"/>
        </w:rPr>
        <w:t>„</w:t>
      </w:r>
      <w:r w:rsidR="007861F3" w:rsidRPr="001C7FE0">
        <w:rPr>
          <w:rFonts w:ascii="Sylfaen" w:hAnsi="Sylfaen" w:cs="Sylfaen"/>
          <w:sz w:val="22"/>
          <w:lang w:val="ka-GE"/>
        </w:rPr>
        <w:t xml:space="preserve">ეთნიკურ უმცირესობათა თვითმყოფადობის შენარჩუნებისა და შემოქმედებითი საქმიანობის ხელშეწყობის მიზნით“. კონკურსის მიზანს წარმოადგენდა საქართველოს კულტურული მრავალფეროვნების დაცვა, წარმოჩენა, პოპულარიზაცია და კულტურათაშორისი დიალოგის გაღრმავების ხელშეწყობა; ეთნიკურ უმცირესობათა კულტურული თვითმყოფადობის გამომხატველი ღონისძიებებისა და საიუბილეო გამოცემების მხარდაჭერა. კონკურსის შედეგად გამოვლენილი გამარჯვებული პროექტების ფარგლებში გამოიცა საქართველოში მცხოვრები სხვადასხვა ეთნოსის საზოგადო მოღვაწეთა ცხოვრებისა და მოღვაწეობის ამსახველი 5 წიგნი-ალბომი და აუდიო-დისკი და მოზარდ მაყურებელთა თეატრის დიდ სცენაზე დაიდგა აფხაზური მითებისა და ლეგენდების საფუძველზე შექმნილი სპექტაკლი "სარა ბარა ბზია ბზო ანუ მე შენ მიყვარხარ". </w:t>
      </w:r>
    </w:p>
    <w:p w14:paraId="5B9DC4F0" w14:textId="3D41E749" w:rsidR="007861F3" w:rsidRPr="001C7FE0" w:rsidRDefault="007861F3"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კულტურული მრავალფეროვნების წახალისების მიზნით სსიპ გიორგი ლეონიძის სახელობის ქართული ლიტერატურის მუზეუმმა საქართველოში მცხოვრებ ეთნიკურ უმცირესობათა საზოგადოებაში ინტეგრაციის ხელშეწყობის,  ახალგაზრდების ინფორმირებულობისა  და შემოქმედებითი უნარების განვითარების მიზნით განახორციელა პროექტი </w:t>
      </w:r>
      <w:r w:rsidR="00D541C0" w:rsidRPr="001C7FE0">
        <w:rPr>
          <w:rFonts w:ascii="Sylfaen" w:hAnsi="Sylfaen" w:cs="Sylfaen"/>
          <w:sz w:val="22"/>
          <w:lang w:val="ka-GE"/>
        </w:rPr>
        <w:t>„</w:t>
      </w:r>
      <w:r w:rsidRPr="001C7FE0">
        <w:rPr>
          <w:rFonts w:ascii="Sylfaen" w:hAnsi="Sylfaen" w:cs="Sylfaen"/>
          <w:sz w:val="22"/>
          <w:lang w:val="ka-GE"/>
        </w:rPr>
        <w:t>მრავალფეროვანი საქართველო“  და კულტურული მრავალფეროვნების საერთაშორისო დღისადმი (21 მაისი) მიძღვნილი ღონისძიება სუხიშვილების ნაციონალური ბალეტის მონაწილეობით.</w:t>
      </w:r>
    </w:p>
    <w:p w14:paraId="328D63B3" w14:textId="140A888A" w:rsidR="00743434" w:rsidRPr="001C7FE0" w:rsidRDefault="00A404BB" w:rsidP="00743434">
      <w:pPr>
        <w:pStyle w:val="ListParagraph"/>
        <w:spacing w:after="240"/>
        <w:ind w:left="0"/>
        <w:contextualSpacing w:val="0"/>
        <w:rPr>
          <w:rFonts w:ascii="Sylfaen" w:hAnsi="Sylfaen" w:cs="Sylfaen"/>
          <w:i/>
          <w:sz w:val="22"/>
          <w:lang w:val="ka-GE"/>
        </w:rPr>
      </w:pPr>
      <w:r w:rsidRPr="001C7FE0">
        <w:rPr>
          <w:rFonts w:ascii="Sylfaen" w:hAnsi="Sylfaen" w:cs="Sylfaen"/>
          <w:i/>
          <w:sz w:val="22"/>
          <w:lang w:val="ka-GE"/>
        </w:rPr>
        <w:t>მედიასა და ინფორმაციაზე</w:t>
      </w:r>
      <w:r w:rsidR="0006393D" w:rsidRPr="001C7FE0">
        <w:rPr>
          <w:rFonts w:ascii="Sylfaen" w:hAnsi="Sylfaen" w:cs="Sylfaen"/>
          <w:i/>
          <w:sz w:val="22"/>
          <w:lang w:val="ka-GE"/>
        </w:rPr>
        <w:t xml:space="preserve"> ხელმისაწვდომობა</w:t>
      </w:r>
    </w:p>
    <w:p w14:paraId="418E28DD" w14:textId="2C7EE607" w:rsidR="00506B91" w:rsidRPr="001C7FE0" w:rsidRDefault="00A404BB"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lastRenderedPageBreak/>
        <w:t>თანასწორობისა და</w:t>
      </w:r>
      <w:r w:rsidR="002D3625" w:rsidRPr="001C7FE0">
        <w:rPr>
          <w:rFonts w:ascii="Sylfaen" w:hAnsi="Sylfaen" w:cs="Sylfaen"/>
          <w:sz w:val="22"/>
          <w:lang w:val="ka-GE"/>
        </w:rPr>
        <w:t xml:space="preserve"> ინტეგრაციის სტრატეგია და სამოქმედო გეგმ</w:t>
      </w:r>
      <w:r w:rsidRPr="001C7FE0">
        <w:rPr>
          <w:rFonts w:ascii="Sylfaen" w:hAnsi="Sylfaen" w:cs="Sylfaen"/>
          <w:sz w:val="22"/>
          <w:lang w:val="ka-GE"/>
        </w:rPr>
        <w:t>ის ერთ-ერთ წამყვან მიმართულებას განეკუთვნება ეთნიკური უმცირესობებისთვის მედიასა და ინფორმაციაზე წვდომის უზრუნველყოფა.</w:t>
      </w:r>
      <w:r w:rsidR="002D3625" w:rsidRPr="001C7FE0">
        <w:rPr>
          <w:rFonts w:ascii="Sylfaen" w:hAnsi="Sylfaen" w:cs="Sylfaen"/>
          <w:sz w:val="22"/>
          <w:lang w:val="ka-GE"/>
        </w:rPr>
        <w:t xml:space="preserve"> საზოგადოებრივი მაუწყებლის მეშვეობით მიმდინარეობს საინფორმაციო გადაცემის ტრანსილირება ქართული, სომხური და აზერბაიჯანული ენის მატარებელი ხმოვანი ბილიკების თანხლებით. ასევე 2017 წლის სექტემბრიდან საზოგადოებრივი მაუწყებლის ქოლგის ქვეშ ამოქმედდა შვიდენოვანი (ქართული, აფხაზური, ოსური, სომხური, აზერბაიჯანული, ინგლისური და რუსული) ვებ-პორტალი - www.1tv.ge, რომლის საშუალებით მომხმარებელს აქვს შესაძლებლობა გაეცნოს შესაბამის ენაზე მომზადებულ ინფორმაციას. სახელმწიფო აგრძელებს </w:t>
      </w:r>
      <w:r w:rsidR="009810A2" w:rsidRPr="001C7FE0">
        <w:rPr>
          <w:rFonts w:ascii="Sylfaen" w:hAnsi="Sylfaen" w:cs="Sylfaen"/>
          <w:sz w:val="22"/>
          <w:lang w:val="ka-GE"/>
        </w:rPr>
        <w:t xml:space="preserve">აზერბაიჯანულენოვანი („გურჯისტანი) და სომხურენოვანი  (,,ვრასტანი“)  </w:t>
      </w:r>
      <w:r w:rsidR="002D3625" w:rsidRPr="001C7FE0">
        <w:rPr>
          <w:rFonts w:ascii="Sylfaen" w:hAnsi="Sylfaen" w:cs="Sylfaen"/>
          <w:sz w:val="22"/>
          <w:lang w:val="ka-GE"/>
        </w:rPr>
        <w:t>გაზეთების ფინანსურ მხარდაჭერას.</w:t>
      </w:r>
      <w:r w:rsidRPr="001C7FE0">
        <w:rPr>
          <w:rFonts w:ascii="Sylfaen" w:hAnsi="Sylfaen" w:cs="Sylfaen"/>
          <w:sz w:val="22"/>
          <w:lang w:val="ka-GE"/>
        </w:rPr>
        <w:t xml:space="preserve"> გაზეთები ვრცელდება ეთნიკური უმცირესობებით კომპაქტურად დასახლებულ რეგიონებში, ასევე </w:t>
      </w:r>
      <w:r w:rsidRPr="001C7FE0">
        <w:rPr>
          <w:rFonts w:cs="Sylfaen"/>
          <w:sz w:val="22"/>
          <w:lang w:val="ka-GE"/>
        </w:rPr>
        <w:t xml:space="preserve"> </w:t>
      </w:r>
      <w:r w:rsidRPr="001C7FE0">
        <w:rPr>
          <w:rFonts w:ascii="Sylfaen" w:hAnsi="Sylfaen" w:cs="Sylfaen"/>
          <w:sz w:val="22"/>
          <w:lang w:val="ka-GE"/>
        </w:rPr>
        <w:t>პენიტენციურ დაწესებულებებში.</w:t>
      </w:r>
      <w:r w:rsidR="009810A2" w:rsidRPr="001C7FE0">
        <w:rPr>
          <w:rFonts w:ascii="Sylfaen" w:hAnsi="Sylfaen" w:cs="Sylfaen"/>
          <w:sz w:val="22"/>
          <w:lang w:val="ka-GE"/>
        </w:rPr>
        <w:t xml:space="preserve"> </w:t>
      </w:r>
    </w:p>
    <w:p w14:paraId="35DA5BB7" w14:textId="1B4B677F" w:rsidR="00C7728E" w:rsidRPr="001C7FE0" w:rsidRDefault="00C7728E"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ეთნიკური უმცირესობებისათვის შესაბამისი მედია პროგრამები ხელმისაწვდომია სპეციალურ პენიტენციურ დაწესებულებებშიც. უმცირესობების ენებზე მიწოდებული სამაუწყებლო არხების რაოდენობა დღეის მდგომარეობით შეადგენს 22 სატელევიზიო არხს. გარდა ამისა, ყველა პენიტენციური დაწესებულების ბიბლიოთეკა თვეში ერთხელ უზრუნველყოფილია</w:t>
      </w:r>
      <w:r w:rsidR="00C5678E" w:rsidRPr="001C7FE0">
        <w:rPr>
          <w:rFonts w:ascii="Sylfaen" w:hAnsi="Sylfaen" w:cs="Sylfaen"/>
          <w:sz w:val="22"/>
          <w:lang w:val="ka-GE"/>
        </w:rPr>
        <w:t xml:space="preserve"> სომხურენოვანი  და </w:t>
      </w:r>
      <w:r w:rsidRPr="001C7FE0">
        <w:rPr>
          <w:rFonts w:ascii="Sylfaen" w:hAnsi="Sylfaen" w:cs="Sylfaen"/>
          <w:sz w:val="22"/>
          <w:lang w:val="ka-GE"/>
        </w:rPr>
        <w:t xml:space="preserve"> აზერბაიჯანულენოვანი გაზეთების მომარაგებით.</w:t>
      </w:r>
    </w:p>
    <w:p w14:paraId="1C0F69CD" w14:textId="67C0F240" w:rsidR="00FB2CDE" w:rsidRPr="001C7FE0" w:rsidRDefault="00FB2CDE"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ეთნიკურ უმცირესობათა წარმომადგენლებისთვის საზოგადოებრივი სერვისების ხელმისაწვდომობის გაზრდის მიზნით, 2019 წელს, ეთნიკური უმცირესობებით დასახლებულ სოფლებში (კუმურდოს, ფოკას, ბარალეთის, სადახლოს, კაზრეთის, იორმუღანლოს, კაბალის, მარტყოფის, სართიჭალის საზოგადოებრივი ცენტრები) გავრცელდა 7 000 საინფორმაციო ბროშურა (ტრიპლეტი) სომხურ და აზერბაიჯანულ ენებზე, საჯარო რეესტრის ეროვნული სააგენტოს ბიზნეს რეესტრის ახალი ელექტრონული სერვისების შესახებ</w:t>
      </w:r>
      <w:r w:rsidR="003A5806" w:rsidRPr="001C7FE0">
        <w:rPr>
          <w:rFonts w:ascii="Sylfaen" w:hAnsi="Sylfaen" w:cs="Sylfaen"/>
          <w:sz w:val="22"/>
          <w:lang w:val="ka-GE"/>
        </w:rPr>
        <w:t>.</w:t>
      </w:r>
    </w:p>
    <w:p w14:paraId="433226E9" w14:textId="77777777" w:rsidR="00A67787" w:rsidRPr="001C7FE0" w:rsidRDefault="00A67787" w:rsidP="00A67787">
      <w:pPr>
        <w:pStyle w:val="ListParagraph"/>
        <w:spacing w:after="240"/>
        <w:ind w:left="0"/>
        <w:contextualSpacing w:val="0"/>
        <w:rPr>
          <w:rFonts w:ascii="Sylfaen" w:hAnsi="Sylfaen" w:cs="Sylfaen"/>
          <w:i/>
          <w:sz w:val="22"/>
          <w:lang w:val="ka-GE"/>
        </w:rPr>
      </w:pPr>
      <w:r w:rsidRPr="001C7FE0">
        <w:rPr>
          <w:rFonts w:ascii="Sylfaen" w:hAnsi="Sylfaen" w:cs="Sylfaen"/>
          <w:i/>
          <w:sz w:val="22"/>
          <w:lang w:val="ka-GE"/>
        </w:rPr>
        <w:t>იურიდიული დახმარების ხელმისაწვდომობა</w:t>
      </w:r>
    </w:p>
    <w:p w14:paraId="5092C85D" w14:textId="77777777" w:rsidR="00615137" w:rsidRPr="001C7FE0" w:rsidRDefault="00615137"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საქართველოში ეტაპობრივად მიმდინარეობს იურიდიული დახმარების სისტემის რეფორმა, რომლის მიზანია საერთაშორისო სტანდარტების შესაბამისი, ეფექტიანი და კვალიფიციური უფასო იურიდიული მომსახურების ხელმისაწვდომობის უზრუნველყოფა ეროვნულ ან ეთნიკურ უმცირესობებთან, საქართველოს ოკუპირებული ტერიტორიებიდან იძულებით გადაადგილებულ პირებთან, თავშესაფრის მაძიებლებლებთან და მოქალაქეობის არმქონე პირებთან მიმართებით (მომართვიანობის სტატისტიკა იხილეთ თანდართული ფაილის სახით).</w:t>
      </w:r>
    </w:p>
    <w:p w14:paraId="760B9A46" w14:textId="67704C13" w:rsidR="00A67787" w:rsidRPr="001C7FE0" w:rsidRDefault="00A67787"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იურიდიული  დახმარების  სამსახური უფასო სამართლებრივ მომსახურებას უზრუნველყოფს  ბიუროებისა და  საკონსულტაციო  ცენტრების მეშვეობით. სამსახურის 2019 წლის უმთავრესი პრიორიტეტი იყო სამსახურის ხელმისაწვდომობის გაზრდა განსაკუთრებით კი ეთნიკური უმცირესობებით დასახლებულ რეგიონებში, სადაც სამართლებრივი დაცვის საშუალებებზე წვდომა ამ რეგიონების სოციალური და კულტურული თავისებურებებიდან გამომდინარე გარკვეულწილად შეზღუდულია.</w:t>
      </w:r>
    </w:p>
    <w:p w14:paraId="362A6345" w14:textId="77777777" w:rsidR="00A67787" w:rsidRPr="001C7FE0" w:rsidRDefault="00A67787"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2019 წელს, იურიდიული დახმარების სამსახურის მიერ გაიხსნა დამატებით 1 ბიურო (ოზურგეთი) და 3 საკონსულტაციო ცენტრი (დუისი, ცაგერი, შუახევი). ეთნიკური უმცირესობების მიერ საკუთარი უფლებებით სრულად სარგებლობის უზრუნველყოფის მიზნით, განსაკუთრებით მნიშვნელოვანია დუისის საკონსულტაციო ცენტრის გახსნაც, რომელიც საშუალებას აძლევს აღნიშნულ ტერიტორიაზე დასახლებულ პირებს მოაგვარონ მათთვის აქტუალური სამართლებრივი პრობლემები.  </w:t>
      </w:r>
    </w:p>
    <w:p w14:paraId="3E34963A" w14:textId="77777777" w:rsidR="0049483B" w:rsidRPr="001C7FE0" w:rsidRDefault="00A67787"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lastRenderedPageBreak/>
        <w:t xml:space="preserve"> 2020 წელს სამსახურის ტერიტორიული ხელმისაწვდომობის გაზრდა კვლავ ერთ-ერთ უმთავრეს პრიორიტეტად რჩება. სწორედ ამიტომ, დაგეგმილია დამატებით 33 საკონსულტაციო ცენტრის ეტაპობრივად გახსნა საქართველოს სხვადასხვა რეგიონში, მათ შორის ეთნიკური უმცირესობებით დასახლებულ ტერიტორიებზე (გარდაბანი, ბოლნისი, ლაგოდეხი, თეთრიწყარო, დმანისი და სხვა).  აღნიშნული საკონსულტაციო ცენტრები აღიჭურვება ყველა საჭირო ინვენტარითა და ტექნიკით. </w:t>
      </w:r>
    </w:p>
    <w:p w14:paraId="62409C20" w14:textId="77777777" w:rsidR="0049483B" w:rsidRPr="001C7FE0" w:rsidRDefault="0049483B"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იურიდიული დახმარების სამსახურის ერთ-ერთი უმთავრესი მიზანი ბენეფიციართა სამართლებრივი ცნობიერების ამაღლებაა, რათა მათ უკეთ შეძლონ საკუთარი უფლებების რეალიზება. აღნიშნული მიზნის განსახორციელებლად სამსახური მუდმივ რეჟიმში მართავს გასვლით საკონსულტაციო შეხვედრებს საქართველოს სხვადასხვა რეგიონში, 2019 წელს იურიდიული დახმარების სამსახურმა განახორციელა 133 გასვლითი საკონსულტაციო შეხვედრა მათ შორის ეთნიკური და რელიგიური უმცირესობებით დასახლებულ რეგიონებში. </w:t>
      </w:r>
    </w:p>
    <w:p w14:paraId="37966E72" w14:textId="77777777" w:rsidR="0049483B" w:rsidRPr="001C7FE0" w:rsidRDefault="0049483B"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მოსახლეობისთვის საინფორმაციო სახის პრეზენტაციები ჩატარდა მათთვის მნიშვნელოვან და აქტუალურ თემებზე, მათ შორის: დისკრიმინაციის დაუშვებლობა და თანასწორობის უფლება; თავშესაფრის მაძიებელთა უფლებები; ეთნიკურ და რელიგიურ უმცირესობათა უფლებები; ქალთა მიმართ და ოჯახში ძალადობა; საოჯახო და მემკვიდრეობის საკითხები; შრომითსამართლებრივი უფლებები; ბავშვთა უფლებები; მიწის ნაკვეთების რეგისტრაცია; სოფლის მეურნეობის განვითარების მხარდამჭერი პროგრამები; ბიზნესის მხარდამჭერი პროექტები საქართველოში.</w:t>
      </w:r>
    </w:p>
    <w:p w14:paraId="3CD1E1AF" w14:textId="77777777" w:rsidR="0049483B" w:rsidRPr="001C7FE0" w:rsidRDefault="0049483B"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2020 წელს იგეგმება გასვლითი შეხვედრების ორგანიზება საქართველოს თითქმის ყველა ეთნიკური უმცირესობებით დასახლებულ რეგიონში რათა მოხდეს მათი ინფორმირება აქტუალურ სამართლებრივ საკითხებთან დაკავშირებით. </w:t>
      </w:r>
    </w:p>
    <w:p w14:paraId="12124CDB" w14:textId="2ACAB015" w:rsidR="00A67787" w:rsidRPr="001C7FE0" w:rsidRDefault="00A67787"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ეროვნული ან ეთნიკური უმცირესობების წინაშე არსებული ენობრივი ბარიერების აღმოსაფხვრელად იურიდიული დახმარების სამსახურსა და თარჯიმანთა ბიუროს შორის გაფორმდა მუდმივი ურთიერთთანამშრომლობის მემორანდუმი. საჭიროების შემთხვევაში თარჯიმნები აქტიურად არაინ ჩართული სამსახურის მიერ დაგეგმილ გასვლით ღონისძიებებსა და სხვა აქტივობებში.</w:t>
      </w:r>
    </w:p>
    <w:p w14:paraId="5860DC05" w14:textId="3C145C32" w:rsidR="000B2620" w:rsidRPr="001C7FE0" w:rsidRDefault="000B2620"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იურიდიული დახმარების სამსახურმა საკუთარი მანდატის ფარგლებში შეიმუშავა ინოვაციური პროექტები, რომელიც ხელს შეუწყობს ეთნიკური უმცირესობების წარმომადგენლებს მათი სამართლებრივი უფლებების რეალიზებაში. მათ შორის პროექტი „მობილური ჯგ</w:t>
      </w:r>
      <w:r w:rsidR="007670D0" w:rsidRPr="001C7FE0">
        <w:rPr>
          <w:rFonts w:ascii="Sylfaen" w:hAnsi="Sylfaen" w:cs="Sylfaen"/>
          <w:sz w:val="22"/>
          <w:lang w:val="ka-GE"/>
        </w:rPr>
        <w:t>უ</w:t>
      </w:r>
      <w:r w:rsidRPr="001C7FE0">
        <w:rPr>
          <w:rFonts w:ascii="Sylfaen" w:hAnsi="Sylfaen" w:cs="Sylfaen"/>
          <w:sz w:val="22"/>
          <w:lang w:val="ka-GE"/>
        </w:rPr>
        <w:t>ფების“ მომსახურება მიზნად ისახავს საზღვრისპირა დასახლებებში მცხოვრებ პირთათვის იურიდიული დახმარების სამსახურის სერვისების ხელმისაწვდომობის უზრუნველყოფას. პროექტი „ვიდეო-რგოლები და რადიო“ უზრუნველყოფს ცნობიერების ამაღლების კამპანიებს ვიდეო რგოლებისა და რადიო რეპორტების მომზადების გზით.</w:t>
      </w:r>
    </w:p>
    <w:p w14:paraId="48D18EE6" w14:textId="0DFF30C8" w:rsidR="00565F7A" w:rsidRPr="001C7FE0" w:rsidRDefault="00565F7A" w:rsidP="00453E0B">
      <w:pPr>
        <w:pStyle w:val="Heading2"/>
        <w:rPr>
          <w:rFonts w:cs="Sylfaen"/>
          <w:sz w:val="22"/>
          <w:lang w:val="ka-GE"/>
        </w:rPr>
      </w:pPr>
      <w:bookmarkStart w:id="12" w:name="_Toc35440414"/>
      <w:bookmarkEnd w:id="9"/>
      <w:r w:rsidRPr="001C7FE0">
        <w:rPr>
          <w:rFonts w:ascii="Sylfaen" w:hAnsi="Sylfaen" w:cs="Sylfaen"/>
          <w:sz w:val="22"/>
        </w:rPr>
        <w:t>პასუხი</w:t>
      </w:r>
      <w:r w:rsidRPr="001C7FE0">
        <w:rPr>
          <w:sz w:val="22"/>
        </w:rPr>
        <w:t xml:space="preserve"> </w:t>
      </w:r>
      <w:r w:rsidR="008E5EF3" w:rsidRPr="001C7FE0">
        <w:rPr>
          <w:rFonts w:ascii="Sylfaen" w:hAnsi="Sylfaen" w:cs="Sylfaen"/>
          <w:sz w:val="22"/>
          <w:lang w:val="ka-GE"/>
        </w:rPr>
        <w:t>რეკომენდაციაზე</w:t>
      </w:r>
      <w:r w:rsidR="008E5EF3" w:rsidRPr="001C7FE0">
        <w:rPr>
          <w:sz w:val="22"/>
          <w:lang w:val="ka-GE"/>
        </w:rPr>
        <w:t xml:space="preserve"> (15)</w:t>
      </w:r>
      <w:r w:rsidRPr="001C7FE0">
        <w:rPr>
          <w:sz w:val="22"/>
        </w:rPr>
        <w:t xml:space="preserve"> - </w:t>
      </w:r>
      <w:r w:rsidR="001A3430" w:rsidRPr="001C7FE0">
        <w:rPr>
          <w:rFonts w:ascii="Sylfaen" w:hAnsi="Sylfaen" w:cs="Sylfaen"/>
          <w:sz w:val="22"/>
          <w:lang w:val="ka-GE"/>
        </w:rPr>
        <w:t>ბოშები</w:t>
      </w:r>
      <w:r w:rsidR="00BA3C44" w:rsidRPr="001C7FE0">
        <w:rPr>
          <w:rFonts w:ascii="Sylfaen" w:hAnsi="Sylfaen" w:cs="Sylfaen"/>
          <w:sz w:val="22"/>
        </w:rPr>
        <w:t xml:space="preserve"> </w:t>
      </w:r>
      <w:r w:rsidR="00BA3C44" w:rsidRPr="001C7FE0">
        <w:rPr>
          <w:rFonts w:ascii="Sylfaen" w:hAnsi="Sylfaen" w:cs="Sylfaen"/>
          <w:sz w:val="22"/>
          <w:lang w:val="ka-GE"/>
        </w:rPr>
        <w:t>და ქუჩაში მცხოვრები ბავშვები</w:t>
      </w:r>
      <w:bookmarkEnd w:id="12"/>
    </w:p>
    <w:p w14:paraId="2DD37002" w14:textId="49BC47D3" w:rsidR="002D1B7F" w:rsidRPr="001C7FE0" w:rsidRDefault="002D1B7F"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ბოშა მოსახლეობა კომპაქტურად ცხოვრობს მთელ ქვეყანაში. 2014 წლის აღწერის</w:t>
      </w:r>
      <w:r w:rsidR="0068785F" w:rsidRPr="001C7FE0">
        <w:rPr>
          <w:rFonts w:ascii="Sylfaen" w:hAnsi="Sylfaen" w:cs="Sylfaen"/>
          <w:sz w:val="22"/>
          <w:lang w:val="ka-GE"/>
        </w:rPr>
        <w:t xml:space="preserve"> </w:t>
      </w:r>
      <w:r w:rsidRPr="001C7FE0">
        <w:rPr>
          <w:rFonts w:ascii="Sylfaen" w:hAnsi="Sylfaen" w:cs="Sylfaen"/>
          <w:sz w:val="22"/>
          <w:lang w:val="ka-GE"/>
        </w:rPr>
        <w:t>მონაცემებით, საქართველოში 604 ბოშა ცხოვრობს (არჩევნების დროს ბევრი ბოშა აიგივებს</w:t>
      </w:r>
      <w:r w:rsidR="0068785F" w:rsidRPr="001C7FE0">
        <w:rPr>
          <w:rFonts w:ascii="Sylfaen" w:hAnsi="Sylfaen" w:cs="Sylfaen"/>
          <w:sz w:val="22"/>
          <w:lang w:val="ka-GE"/>
        </w:rPr>
        <w:t xml:space="preserve"> </w:t>
      </w:r>
      <w:r w:rsidRPr="001C7FE0">
        <w:rPr>
          <w:rFonts w:ascii="Sylfaen" w:hAnsi="Sylfaen" w:cs="Sylfaen"/>
          <w:sz w:val="22"/>
          <w:lang w:val="ka-GE"/>
        </w:rPr>
        <w:t>საკუთარ თავს სხვა ეთნიკურ ჯგუფთან). სამოქალაქო თანასწორობის</w:t>
      </w:r>
      <w:r w:rsidR="0068785F" w:rsidRPr="001C7FE0">
        <w:rPr>
          <w:rFonts w:ascii="Sylfaen" w:hAnsi="Sylfaen" w:cs="Sylfaen"/>
          <w:sz w:val="22"/>
          <w:lang w:val="ka-GE"/>
        </w:rPr>
        <w:t xml:space="preserve"> </w:t>
      </w:r>
      <w:r w:rsidRPr="001C7FE0">
        <w:rPr>
          <w:rFonts w:ascii="Sylfaen" w:hAnsi="Sylfaen" w:cs="Sylfaen"/>
          <w:sz w:val="22"/>
          <w:lang w:val="ka-GE"/>
        </w:rPr>
        <w:t>საკითხებში სახელმწიფო მინისტრის აპარატის მიერ</w:t>
      </w:r>
      <w:r w:rsidR="0068785F" w:rsidRPr="001C7FE0">
        <w:rPr>
          <w:rFonts w:ascii="Sylfaen" w:hAnsi="Sylfaen" w:cs="Sylfaen"/>
          <w:sz w:val="22"/>
          <w:lang w:val="ka-GE"/>
        </w:rPr>
        <w:t xml:space="preserve"> მოპოვებული მონაცემების თანახმად, მათი რაოდენობა დაახლოებით 2,300-ს შეადგენს.</w:t>
      </w:r>
    </w:p>
    <w:p w14:paraId="571C4CC8" w14:textId="044C8D5E" w:rsidR="002817DC" w:rsidRPr="001C7FE0" w:rsidRDefault="002817DC" w:rsidP="002817DC">
      <w:pPr>
        <w:pStyle w:val="ListParagraph"/>
        <w:spacing w:after="240"/>
        <w:ind w:left="0"/>
        <w:contextualSpacing w:val="0"/>
        <w:rPr>
          <w:rFonts w:ascii="Cambria" w:hAnsi="Cambria" w:cs="Sylfaen"/>
          <w:i/>
          <w:sz w:val="22"/>
          <w:lang w:val="ka-GE"/>
        </w:rPr>
      </w:pPr>
      <w:r w:rsidRPr="001C7FE0">
        <w:rPr>
          <w:rFonts w:ascii="Sylfaen" w:hAnsi="Sylfaen" w:cs="Sylfaen"/>
          <w:i/>
          <w:sz w:val="22"/>
          <w:lang w:val="ka-GE"/>
        </w:rPr>
        <w:t>რეგისტრაცია და იდენტიფიკაცია</w:t>
      </w:r>
    </w:p>
    <w:p w14:paraId="1028C12D" w14:textId="0A9FCEE2" w:rsidR="00DD5E4E" w:rsidRPr="001C7FE0" w:rsidRDefault="00DD5E4E"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lastRenderedPageBreak/>
        <w:t xml:space="preserve">საქართველოს იუსტიციის სამინისტროს სსიპ საჯარო რეესტრის ეროვნულ სააგენტოში პირადობის დამადასტურებელი დოკუმენტის გაცემისას საერთო წესი და თანაბარი პირობებია უზრუნველყოფილი ყველა პირისთვის, განურჩევლად ეთნიკური, რასობრივი, გენდერული თუ სხვა ნიშნისა (აღსანიშნავია, რომ სააგენტო არ  აღრიცხავს პირებს ეთნიკური თუ რასობრივი ნიშნით და შესაბამისად, აღნიშნული კუთხით სტატისტიკა არ იწარმოება). </w:t>
      </w:r>
    </w:p>
    <w:p w14:paraId="3AC4D203" w14:textId="33225EAA" w:rsidR="00DD5E4E" w:rsidRPr="001C7FE0" w:rsidRDefault="00DD5E4E"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ბოშათა თემის წარმომადგენლებისათვის პირადობის დამადასტურებელი დოკუმენტაციის ხელმისაწვდომობის ხელშეწყობის მიზნით სსიპ სახელმწიფო სერვისების განვითარების სააგენტოს მიერ, „ინოვაციების და რეფორმების ცენტრისა“ და UNHCR-ის ფინანსური მხარდაჭერით ხორციელდება „მოქალაქეობის არმქონე პირთა შემცირებისა და მოქალაქეობის არქონის პრევენციის" პროექტი. 2015-2019 წლებში პროექტის ფარგლებში სსიპ სახელმწიფო სერვისების განვითარების სააგენტომ  ბოშათა თემის 55 წარმომადგენლისათვის უზრუნველყო საიდენტიფიკაციო მონაცემების მოწესრიგება.</w:t>
      </w:r>
    </w:p>
    <w:p w14:paraId="525FE457" w14:textId="1813FC6D" w:rsidR="001926B2" w:rsidRPr="001C7FE0" w:rsidRDefault="00DD5E4E"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ქუჩაში მცხოვრები ან/და მომუშავე ბავშვების საკითხის მოწესრიგების მიზნით 2014 წლის 14 ნოემბერს ადამიანით ვაჭრობის (ტრეფიკინგის) წინააღმდეგ მიმართული ღონისძიებების განმახორციელებელი უწყებათაშორისი საკოორდინაციო საბჭოს (შემდგომში - საკოორდინაციო საბჭო) ფარგლებში შექმნილმა სამუშაო ჯგუფმა შეიმუშავა ცვლილებები 10-მდე ნორმატიულ აქტში, რომლის მიზანს წარმოადგენდა მიუსაფარი ბავშვების დოკუმენტირებას და ბავშვზე ძალადობის რეფერირების პროცედურების გაუმჯობესებას.</w:t>
      </w:r>
    </w:p>
    <w:p w14:paraId="5E34B6B0" w14:textId="5E7417EC" w:rsidR="00DD5E4E" w:rsidRPr="001C7FE0" w:rsidRDefault="00DD5E4E"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საკანონმდებლო ცვლილებების პაკეტმა შემოიტანა ცნება „მიუსაფარი ბავშვი</w:t>
      </w:r>
      <w:r w:rsidR="001926B2" w:rsidRPr="001C7FE0">
        <w:rPr>
          <w:rFonts w:ascii="Sylfaen" w:hAnsi="Sylfaen" w:cs="Sylfaen"/>
          <w:sz w:val="22"/>
          <w:lang w:val="ka-GE"/>
        </w:rPr>
        <w:t>,</w:t>
      </w:r>
      <w:r w:rsidR="00DE1337" w:rsidRPr="001C7FE0">
        <w:rPr>
          <w:rFonts w:ascii="Sylfaen" w:hAnsi="Sylfaen" w:cs="Sylfaen"/>
          <w:sz w:val="22"/>
          <w:lang w:val="ka-GE"/>
        </w:rPr>
        <w:t>“</w:t>
      </w:r>
      <w:r w:rsidR="001926B2" w:rsidRPr="001C7FE0">
        <w:rPr>
          <w:rFonts w:ascii="Sylfaen" w:hAnsi="Sylfaen" w:cs="Sylfaen"/>
          <w:sz w:val="22"/>
          <w:lang w:val="ka-GE"/>
        </w:rPr>
        <w:t xml:space="preserve"> რომლის თანახმად, მიუსაფარ ბავშვად ითვლება ქუჩაში მცხოვრები ან/და მომუშავე 18 წლამდე ასაკის პირი, რომელიც იდენტიფიცირებულია ასეთად შესაბამისი უფლებამოსილების მქონე სოციალური მუშაკის მიერ, მაძიებლის ანკეტის საფუძველზე.</w:t>
      </w:r>
      <w:r w:rsidR="00DE1337" w:rsidRPr="001C7FE0">
        <w:rPr>
          <w:rFonts w:ascii="Sylfaen" w:hAnsi="Sylfaen" w:cs="Sylfaen"/>
          <w:sz w:val="22"/>
          <w:lang w:val="ka-GE"/>
        </w:rPr>
        <w:t xml:space="preserve"> </w:t>
      </w:r>
      <w:r w:rsidRPr="001C7FE0">
        <w:rPr>
          <w:rFonts w:ascii="Sylfaen" w:hAnsi="Sylfaen" w:cs="Sylfaen"/>
          <w:sz w:val="22"/>
          <w:lang w:val="ka-GE"/>
        </w:rPr>
        <w:t>აღნიშნული დეფინიციის საკანონმდებლო დონეზე შემუშავებამ საშუალება მისცა სახელმწიფოს, ამ კატეგორიის ბავშვებს მოუწესრიგოს საიდენტიფიკაციო დოკუმენტაცია, რაც, თავის მხრივ, მიუსაფარი ბავშვებისთვის ხელმისაწვდომს გახდის ჯანდაცვის, განათლების, სოციალურ თუ სხვა სახის სახელმწიფო პროგრამებს.</w:t>
      </w:r>
    </w:p>
    <w:p w14:paraId="781CF9EB" w14:textId="76229A0E" w:rsidR="00DD5E4E" w:rsidRPr="001C7FE0" w:rsidRDefault="00DD5E4E"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ასეთი ბავშვების დოკუმენტაციის მოწესრიგების მიზნით სსიპ „სოციალური მომსახურების სააგენტოს“ მიეცა უფლება, მიმართოს საქართველოს იუსტიციის სამინისტროს სსიპ „სახელმწიფო სერვისების განვითარების სააგენტოს“ მიუსაფარი და ძალადობის მსხვერპლი ბავშვებისათვის დოკუმენტაციის უსასყიდლოდ გაცემის თხოვნით. აქამდე ამის შესაძლებლობა მხოლოდ ბავშვის მშობელსა და მეურვეს ჰქონდათ. </w:t>
      </w:r>
    </w:p>
    <w:p w14:paraId="4778B4D1" w14:textId="49A2FB3D" w:rsidR="00DD5E4E" w:rsidRPr="001C7FE0" w:rsidRDefault="00DD5E4E"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საკანონმდებლო ცვლილებებმა, ასევე, უფრო ქმედითი გახადა არასრულწლოვნების ნებისმიერი ძალადობისაგან დაცვის მექანიზმები. საკანონმდებლო ცვლილებების საფუძველზე გაიზარდა შესაბამისი კვალიფიკაციისა და გამოცდილების მქონე პირის − სოციალური მუშაკის, როლი, რომელსაც მიენიჭა უფლება, გადაუდებელი აუცილებლობისას მიიღოს გადაწყვეტილება ბავშვის მოძალადისაგან დაუყოვნებლივ განცალკევების თაობაზე. სოციალური მუშაკის მიერ ბავშვის განცალკევების თაობაზე მიღებული გადაწყვეტილებისადმი დაუმორჩილებლობისთვის კი დაწესდა ადმინისტრაციული პასუხისმგებლობა, ხოლო სისხლისსამართლებრივი პასუხისმგებლობა − იმ პირისათვის, ვინც აღნიშნული გადაწყვეტილების დაუმორჩილებლობისთვის ადმინისტრაციულსახდელდადებულია.</w:t>
      </w:r>
    </w:p>
    <w:p w14:paraId="17C8A920" w14:textId="20DF46F6" w:rsidR="00DD5E4E" w:rsidRPr="001C7FE0" w:rsidRDefault="00DD5E4E"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აღნიშნული საკანონმდებლო ცვლილებები საქართველოს პარლამენტმა მიიღო 2016 წლის 22 ივნისს, ხოლო ძალაში შევიდა 2016 წლის 10 აგვისტოდან.</w:t>
      </w:r>
      <w:r w:rsidR="007670D0" w:rsidRPr="001C7FE0">
        <w:rPr>
          <w:rFonts w:ascii="Sylfaen" w:hAnsi="Sylfaen" w:cs="Sylfaen"/>
          <w:sz w:val="22"/>
          <w:lang w:val="ka-GE"/>
        </w:rPr>
        <w:t xml:space="preserve"> </w:t>
      </w:r>
      <w:r w:rsidRPr="001C7FE0">
        <w:rPr>
          <w:rFonts w:ascii="Sylfaen" w:hAnsi="Sylfaen" w:cs="Sylfaen"/>
          <w:sz w:val="22"/>
          <w:lang w:val="ka-GE"/>
        </w:rPr>
        <w:t>საკანონმდებლო ცვლილებების მიღების საფუძველზე 2016 - 2019 წლებში დროებითი საიდენტიფიკაციო დოკუმენტი უსასყიდლოდ გაიცა 25 მიუსაფარ და 10 ძალადობის მსხვერპლ ბავშვზე.</w:t>
      </w:r>
    </w:p>
    <w:p w14:paraId="387D79FC" w14:textId="7E70AFF2" w:rsidR="00DD5E4E" w:rsidRPr="001C7FE0" w:rsidRDefault="00DE1337"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lastRenderedPageBreak/>
        <w:t xml:space="preserve">ყველა სახის ძალადობისაგან ბავშვთა დაცვის მიზნით, 2016 წელს საქართველოს მთავრობის დადგენილებით დამკიცდა </w:t>
      </w:r>
      <w:r w:rsidR="00DD5E4E" w:rsidRPr="001C7FE0">
        <w:rPr>
          <w:rFonts w:ascii="Sylfaen" w:hAnsi="Sylfaen" w:cs="Sylfaen"/>
          <w:sz w:val="22"/>
          <w:lang w:val="ka-GE"/>
        </w:rPr>
        <w:t>ბავშვთა დაცვის მიმართვიანობის (რეფერირების) პროცედურებმა გააფართოვა აღნიშნულ პროცედურებში ჩართული უწყებების წრე, მათ შორის მონაწილეობა ეთხოვათ მუნიციპალიტეტებს, რაც ხელს შეუწყობს კოორდინირებული და ეფექტიანი სისტემის ჩამოყალიბების გზით ოჯახში და მის გარეთ ბავშვის დაცვას ყველა ფორმის ძალადობისგან.</w:t>
      </w:r>
    </w:p>
    <w:p w14:paraId="383855D7" w14:textId="05FBE471" w:rsidR="00DD5E4E" w:rsidRPr="001C7FE0" w:rsidRDefault="00DD5E4E"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ამასთან, რეფერირების პროცედურების ეფექტიანი ფუნქციონირებისათვის </w:t>
      </w:r>
      <w:r w:rsidR="00D817FE">
        <w:rPr>
          <w:rFonts w:ascii="Sylfaen" w:hAnsi="Sylfaen" w:cs="Sylfaen"/>
          <w:sz w:val="22"/>
          <w:lang w:val="ka-GE"/>
        </w:rPr>
        <w:t>ჯანდაცვის</w:t>
      </w:r>
      <w:r w:rsidRPr="001C7FE0">
        <w:rPr>
          <w:rFonts w:ascii="Sylfaen" w:hAnsi="Sylfaen" w:cs="Sylfaen"/>
          <w:sz w:val="22"/>
          <w:lang w:val="ka-GE"/>
        </w:rPr>
        <w:t xml:space="preserve"> სამინისტროს</w:t>
      </w:r>
      <w:r w:rsidR="00D817FE">
        <w:rPr>
          <w:rFonts w:ascii="Sylfaen" w:hAnsi="Sylfaen" w:cs="Sylfaen"/>
          <w:sz w:val="22"/>
          <w:lang w:val="ka-GE"/>
        </w:rPr>
        <w:t xml:space="preserve">, </w:t>
      </w:r>
      <w:r w:rsidRPr="001C7FE0">
        <w:rPr>
          <w:rFonts w:ascii="Sylfaen" w:hAnsi="Sylfaen" w:cs="Sylfaen"/>
          <w:sz w:val="22"/>
          <w:lang w:val="ka-GE"/>
        </w:rPr>
        <w:t>შინაგან საქმეთა სამინისტროსა და პროკურატურის ერთ-ერთ ვალდებულებად განისაზღვრა ძალადობის მსხვერპლ ბავშვთა ერთიანი ბაზის ფორმირება, რომლის ტექნიკურ ადმინისტრირებას განახორციელეს შინაგან საქმეთა სამინისტრო.</w:t>
      </w:r>
    </w:p>
    <w:p w14:paraId="43BD6A1C" w14:textId="550BD156" w:rsidR="00DD5E4E" w:rsidRPr="001C7FE0" w:rsidRDefault="00DD5E4E"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საკანონმდებლო ცვლილებების კვალდაკვალ, 2016 წელს საქართველოს იუსტიციის სამინისტრომ გასცა 54000 ლარის ოდენობის გრანტი მიუსაფარი ბავშვების საკითხზე. კერძოდ, საგრანტო კონკურსის მიზანი იყო პრევენციის პროგრამებში ჩართული ქუჩაში მცხოვრებ ან/და მომუშავე ბავშვებისათვის საგანმანათლებლო, შემეცნებითი, სოციალური, კულტურული, სპორტული თუ სხვა სახის პროგრამების შეთავაზება, მეორე მხრივ კი მიუსაფარი ბავშვების ახალი ლოკაციების იდენტიფიცირება არასამუშაო საათებსა და უქმე დღეებში.</w:t>
      </w:r>
    </w:p>
    <w:p w14:paraId="5EAD07DB" w14:textId="79DB9E58" w:rsidR="00DD5E4E" w:rsidRPr="001C7FE0" w:rsidRDefault="00DD5E4E"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2017 წლის საქართველოს იუსტიციის სამინისტრომ არასამთავრობო ორგანიზაციებისთვის გამოაცხადა მომდევნო საგრანტო კონკურსი (25000 ლარის ოდენობის), რომელიც ითვალისწინებდა საქართველოს მასშტაბით საზოგადოების ცნობიერების ამაღლებას იმ საფრთხეების შესახებ, რომელიც დაკავშირებულია არასრულწლოვნების ქუჩაში ცხოვრებასთან ან/და მუშაობასთან, მათთვის მოწყალების გაცემით ბავშვების ქუჩაში ყოფნის წახალისებასთან, ასევე, მიუსაფარი ბავშვების დაცვის მიზნით არსებულ სახელწიფო მექანიზმებსა და სერვისებზე. მომზადდა და გავრცელდა საინფორმაციო ბროშურები 6 ენაზე (ქართული, ინგლისური, რუსული, თურქული, სომხური და აზერბაიჯანული).</w:t>
      </w:r>
    </w:p>
    <w:p w14:paraId="26791693" w14:textId="5F28C9F1" w:rsidR="00D41BC0" w:rsidRPr="001C7FE0" w:rsidRDefault="00DD5E4E"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დამატებით, გაეროს ბავშვთა ფონდმა,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სამინისტროსთან, ვოლდვიჟენ საქართველოსთან და ფონდ ღია საზოგადოება საქართველოსთან ერთად გადაწყვიტა ახალი კვლევის ჩატარება მიუსაფარი ბავშვების ფენომენისა და მათთან დაკავშირებული ინსტიტუციური სისტემების უკეთ შესწავლისათვის, რათა გაუმჯობესებულიყო შესაბამისი პოლიტიკა, მომსახურებები და ინსტიტუციური გარემო საქართველოსა და აზერბაიჯანში. კვლევის შედეგად შემუშავდა კონკრეტული რეკომენდაციები, რომლის თანახმად, მიუსაფარ ბავშვთა დაცვის მიზნით ერთიანი სახელმწიფო ხედვისა და ეროვნული პოლიტიკის ჩამოყალიბების მიზნით  საქართველოს მთავრობამ უკვე დაიწყო მუშაობა.</w:t>
      </w:r>
    </w:p>
    <w:p w14:paraId="0FD3E0EA" w14:textId="490684BB" w:rsidR="00D41BC0" w:rsidRPr="001C7FE0" w:rsidRDefault="00D41BC0"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საქართველოს პარლამენტმა 2018 წლის 13 ივნისს მიიღო „სოციალური მუშაობის შესახებ“ საქართველოს კანონი, რომელიც არეგულირებს: სოციალური მუშაობის ძირითად პრინციპებს, სოციალური მუშაკის სამართლებრივ სტატუსსა და სოციალურ გარანტიებს, სოციალური მუშაკის ფუნქციებს, უფლებებსა და მოვალეობებს. სოციალური მუშაკის მოვალეობების ძირითადი ნაწილი მოიცავს გარკვეული საჭიროების ბავშვებთან მუშაობას, მათი პრობლემების იდენტიფიცირებასა და გადაჭრას. სოციალური მუშაკის ინსტიტუტის გაძლიერება წარმოადგენს ბავშვების, მათ შორის, ქუჩაში მცხოვრები და მომუშავე არასრულწლოვნების პრობლემების დაძლევის უმნიშვნელოვანესს წინაპირობას.</w:t>
      </w:r>
    </w:p>
    <w:p w14:paraId="311E8DE2" w14:textId="4322084C" w:rsidR="00DD5E4E" w:rsidRPr="001C7FE0" w:rsidRDefault="00D41BC0"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კანონის აღსრულების მიზნით საქართველოს პარლამენტის ადამიანის უფლებათა დაცვისა და სამოქალაქო ინტეგრაციის კომიტეტის მიერ დამტკიცდა იმპლემენტაციის გეგმა, რაც მოიცავს სოციალურ მუშაკთა განათლებისაკენ მიმართული ღონისძიებების გატარებას, სოციალური მუშაკის </w:t>
      </w:r>
      <w:r w:rsidRPr="001C7FE0">
        <w:rPr>
          <w:rFonts w:ascii="Sylfaen" w:hAnsi="Sylfaen" w:cs="Sylfaen"/>
          <w:sz w:val="22"/>
          <w:lang w:val="ka-GE"/>
        </w:rPr>
        <w:lastRenderedPageBreak/>
        <w:t>პროფესიის პოპულარიზაციის ხელშეწყობას, 2024 წლისთვის მთელი საქართველოს მასშტაბით სოციალურ მუშაკთა რაოდენობის გაიზრდასა და მავე პერიოდისათვის სოციალურ მუშაკთა ხელფასების გაორმაგებას.</w:t>
      </w:r>
    </w:p>
    <w:p w14:paraId="7592172A" w14:textId="62119055" w:rsidR="0058017F" w:rsidRPr="001C7FE0" w:rsidRDefault="0058017F"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2019 წელს, საქართველოს პარლამენტმა მიიღო „ბავშვის უფლებათა კოდექსი“. აღნიშნული კანონი განსაზღვრავს ბავშვის ძირითად უფლებებსა და თავისუფლებებს, ქმნის მათი დაცვის და მხარდაჭერის სახელმწიფო სისტემას და ამ სისტემის ფუნქციონირების სამართლებრივ საფუძვლებს.</w:t>
      </w:r>
    </w:p>
    <w:p w14:paraId="008FA497" w14:textId="77777777" w:rsidR="0058017F" w:rsidRPr="001C7FE0" w:rsidRDefault="0058017F"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ხსენებული კოდექსის ძირითადი დებულებები ამოქმედდება 2020 წლის პირველი ივნისიდან. „ბავშვის უფლებათა კოდექსი“ უზრუნველყოფს, ყველა ბავშვის, მათ შორის, ბოშა ბავშვების, ქუჩაში მცხოვრები და მომუშავე ბავშვების/არასრულწლოვნების ძირითადი უფლებების განმტკიცებას და ამ უფლებების რეალიზებას დისკრიმინაციის, სტიგმისა და საზოგადოებრივი გარიყვისგან თავისუფალ გარემოში.</w:t>
      </w:r>
    </w:p>
    <w:p w14:paraId="21A9F1ED" w14:textId="77777777" w:rsidR="0058017F" w:rsidRPr="001C7FE0" w:rsidRDefault="0058017F"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კოდექსის მოქმედება, გრძელვადიან პერსპექტივაში, შედეგად მოიტანს, ბავშვთა სიღარიბის დაძლევას, მათ ეფექტურ დაცვას ძალადობისა და ექსპლუატაციის სხვა ფორმისგან, ნარკოტიკებისა და აზარტული თამაშების მავნე ზეგავლენისგან, ასევე მედიასა და ინტერნეტიდან მომდინარე საფრთხეებისგან, უზრუნველყოფს მათ გაზრდილ წვდომას ინკლუზიურ განათლებასა და უმაღლესი სტანდარტის ჯანდაცვის პროგრამებზე. პროგრამა განსაკუთრებული შედეგის მომტანი იქნება მაღალი რისკის მატარებელი ჯგუფებისთვის.</w:t>
      </w:r>
    </w:p>
    <w:p w14:paraId="420E85C7" w14:textId="12D6B7B7" w:rsidR="002817DC" w:rsidRPr="001C7FE0" w:rsidRDefault="002817DC" w:rsidP="002817DC">
      <w:pPr>
        <w:pStyle w:val="ListParagraph"/>
        <w:spacing w:after="240"/>
        <w:ind w:left="0"/>
        <w:contextualSpacing w:val="0"/>
        <w:rPr>
          <w:rFonts w:ascii="Cambria" w:hAnsi="Cambria" w:cs="Sylfaen"/>
          <w:i/>
          <w:sz w:val="22"/>
          <w:lang w:val="ka-GE"/>
        </w:rPr>
      </w:pPr>
      <w:r w:rsidRPr="001C7FE0">
        <w:rPr>
          <w:rFonts w:ascii="Sylfaen" w:hAnsi="Sylfaen" w:cs="Sylfaen"/>
          <w:i/>
          <w:sz w:val="22"/>
          <w:lang w:val="ka-GE"/>
        </w:rPr>
        <w:t>საგანმანათლებლო ღონისძიებები</w:t>
      </w:r>
    </w:p>
    <w:p w14:paraId="59121C5F" w14:textId="1DBC680D" w:rsidR="005153CE" w:rsidRPr="001C7FE0" w:rsidRDefault="005153CE"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ხორციელდება სპეციალური საგანმანათლებლო ქვეპროგრამა „სოციალური ინკლუზიის მხარდაჭერა“, რომელიც მიზნად ისახავს ბავშვების, მათ შორის ბოშა ბავშვების ფორმალური განათლების მიმართულებით ინტეგრაციას. პროგრამის ფარგლებში, ამოქმედდა საგანმანათლებლო კლუბები რეგიონებში, სადაც კომპაქტურად ცხოვრობს ბოშა მოსახლეობა, ბოშა ბავშვები ქართველ თანატოლებთან ერთად ჩართულნი არიან სხვადასხვა საგანმანათლებლო და კულტურულ ღონისძიებებში, რაც მოიცავს ქართული ენის სწავლასაც. პროგრამის შედეგად გაიზარდა სწავლის პროცესში ჩართული ბოშა ბავშვების რიცხვი (2015 წელს 88 – 2017 წელს - 289).</w:t>
      </w:r>
    </w:p>
    <w:p w14:paraId="5FF077CA" w14:textId="70F783B4" w:rsidR="0028592F" w:rsidRPr="001C7FE0" w:rsidRDefault="0028592F"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2016-2017 წლებში შემუშავდა სასწავლო მოდული, რომელიც მიზნად სკოლის მოსწავლეებში ბოშათა შესახებ ცნობიერების ამაღლებას; ჩატარდა საინფორმაციო ხასიათის კონფერენციები, სემინარები და სამუშაო შეხვედრები, რომელთა მთავარი თემა იყო ბოშა მოსახლეობასთან დაკავშირებული საკ</w:t>
      </w:r>
      <w:r w:rsidR="00DB1CAC" w:rsidRPr="001C7FE0">
        <w:rPr>
          <w:rFonts w:ascii="Sylfaen" w:hAnsi="Sylfaen" w:cs="Sylfaen"/>
          <w:sz w:val="22"/>
          <w:lang w:val="ka-GE"/>
        </w:rPr>
        <w:t>ი</w:t>
      </w:r>
      <w:r w:rsidRPr="001C7FE0">
        <w:rPr>
          <w:rFonts w:ascii="Sylfaen" w:hAnsi="Sylfaen" w:cs="Sylfaen"/>
          <w:sz w:val="22"/>
          <w:lang w:val="ka-GE"/>
        </w:rPr>
        <w:t>თხები</w:t>
      </w:r>
      <w:r w:rsidR="00BA3C44" w:rsidRPr="001C7FE0">
        <w:rPr>
          <w:rFonts w:ascii="Sylfaen" w:hAnsi="Sylfaen" w:cs="Sylfaen"/>
          <w:sz w:val="22"/>
          <w:lang w:val="ka-GE"/>
        </w:rPr>
        <w:t>.</w:t>
      </w:r>
    </w:p>
    <w:p w14:paraId="62847551" w14:textId="25EE1A77" w:rsidR="00D10FA1" w:rsidRPr="001C7FE0" w:rsidRDefault="00D10FA1"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განათლების სამინისტრო ახორციელებს მთელ რიგ აქტივობებს, რათა მოხდეს ბოშა მოზარდების საგნმანათლებლო სივრცეში მოზიდვა. სამინისტრო რეგულურულად ადგენს ბოშა მოზარდების საჭიროებებს და სათანადო ინფორმაციით ამარგებს მონაცემთა ბაზას</w:t>
      </w:r>
      <w:r w:rsidR="004F5E31" w:rsidRPr="001C7FE0">
        <w:rPr>
          <w:rFonts w:ascii="Sylfaen" w:hAnsi="Sylfaen" w:cs="Sylfaen"/>
          <w:sz w:val="22"/>
          <w:lang w:val="ka-GE"/>
        </w:rPr>
        <w:t>. აღნიშნულის პარალელურად, ხორციელდება განათლების სისტემისადმი ბოშების მხრიდან ნდობის გაზრდისა და განათლების მიღების აუცილებლობასთან დაკავშირებული ცნობიერების ამაღლებისათვის აუცილებელი ღონისძიებები (კლუბებისა და სათემო საქმიანობების ორგანიზება).</w:t>
      </w:r>
    </w:p>
    <w:p w14:paraId="4A69620A" w14:textId="13AB9170" w:rsidR="00116BD0" w:rsidRPr="001C7FE0" w:rsidRDefault="00116BD0"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ინკლუზიური პროგრამის ფარგლებში, ბოშათა საერთაშორისო დღისადმი მიძღვნილია ღონისძიებები, მათ შორის გამოფენები, სადაც წარმოდგენილია პროგრამის მოხალისეებისა და ბენეფიციარების (ბოშები, მესხები) თანამშრომლობით მომზადებული ბოშათა და მესხთა ყოფის დამახასიათებელი ნივთები. დღეისათვის, იმ სკოლებშიც, რომლებიც პანსიონური მომსახურებით სარგებლობს, ინტერნეტსივრცეში მიმდინარეობს ხელგარჯილობის გაკვეთილები, სადაც </w:t>
      </w:r>
      <w:r w:rsidRPr="001C7FE0">
        <w:rPr>
          <w:rFonts w:ascii="Sylfaen" w:hAnsi="Sylfaen" w:cs="Sylfaen"/>
          <w:sz w:val="22"/>
          <w:lang w:val="ka-GE"/>
        </w:rPr>
        <w:lastRenderedPageBreak/>
        <w:t>ადგილობრივი თანატოლების მიერ მზადდება ნივთები ბოშათა და მესხთა თვითმყოფადობის შესწავლის მიზნით (100 მონაწილე).</w:t>
      </w:r>
    </w:p>
    <w:p w14:paraId="60844D92" w14:textId="34878098" w:rsidR="0062486B" w:rsidRPr="001C7FE0" w:rsidRDefault="00116BD0"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2017-2019 წლებში ქალაქ ზუგდიდისა და ქალაქ ფოთის საჯარო სკოლების მიერ საგრანტო კონკურსით, ქვეპროგრამის ბენეფიციარებისათვის  შეთავაზებული იყო გასვლითი ტრენინგები, სადაც საქართველოს სხვადასხვა რეგიონში მცხოვრებ ბოშა მოზარდებს და მათ თანატოლებს საშუალება ჰქონდათ ერთმანეთისთვის გაეზიარებინათ  ინფორმაცია ბოშათა კულტურასა და ყოფაზე.</w:t>
      </w:r>
    </w:p>
    <w:p w14:paraId="303CE574" w14:textId="5C209AD2" w:rsidR="00BA3C44" w:rsidRPr="001C7FE0" w:rsidRDefault="007670D0"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w:t>
      </w:r>
      <w:r w:rsidR="00857488" w:rsidRPr="001C7FE0">
        <w:rPr>
          <w:rFonts w:ascii="Sylfaen" w:hAnsi="Sylfaen" w:cs="Sylfaen"/>
          <w:sz w:val="22"/>
          <w:lang w:val="ka-GE"/>
        </w:rPr>
        <w:t>განათლების მიღების მეორე შესაძლებლობა სოციალური ინკლუზიით“</w:t>
      </w:r>
      <w:r w:rsidR="00BA3C44" w:rsidRPr="001C7FE0">
        <w:rPr>
          <w:rFonts w:ascii="Sylfaen" w:hAnsi="Sylfaen" w:cs="Sylfaen"/>
          <w:sz w:val="22"/>
          <w:lang w:val="ka-GE"/>
        </w:rPr>
        <w:t xml:space="preserve"> პროგრამის ფარგლებში</w:t>
      </w:r>
      <w:r w:rsidR="00857488" w:rsidRPr="001C7FE0">
        <w:rPr>
          <w:vertAlign w:val="superscript"/>
        </w:rPr>
        <w:footnoteReference w:id="4"/>
      </w:r>
      <w:r w:rsidR="00BA3C44" w:rsidRPr="001C7FE0">
        <w:rPr>
          <w:rFonts w:ascii="Sylfaen" w:hAnsi="Sylfaen" w:cs="Sylfaen"/>
          <w:sz w:val="22"/>
          <w:vertAlign w:val="superscript"/>
          <w:lang w:val="ka-GE"/>
        </w:rPr>
        <w:t>,</w:t>
      </w:r>
      <w:r w:rsidR="00BA3C44" w:rsidRPr="001C7FE0">
        <w:rPr>
          <w:rFonts w:ascii="Sylfaen" w:hAnsi="Sylfaen" w:cs="Sylfaen"/>
          <w:sz w:val="22"/>
          <w:lang w:val="ka-GE"/>
        </w:rPr>
        <w:t xml:space="preserve"> ქუჩაში მცხოვრები და მომუშავე ბავშვების, მათ შორის ბოშა ბავშვების განათლების უფლების უზრუნველსაყოფად, განათლების სამინისტრო მუშაობს სკოლის მიღმა დარჩენილი ბავშვებისთვის განათლების მეორე შესაძლებლობის უზრუნველყოფის მიმართულებით. სკოლის მიღმა დარჩენილი და დარჩენის რისკის მქონე ბავშვების მონიტორინგის სისტემის დანერგვისა და განვითარებისთვის შემუშავდა სახელმწიფო პროგრამა უწყებათაშორის მონაცემების მიმოცვლისთვის, რათა შესაძლებელი გახდეს თითოეული განათლებას ჩამოცილებული ან სასწავლო პროცესის მიღმა დარჩენილი ბავშვის აღმოჩენა, მიზეზების დადგენა და საგანმანათლებლო საჭიროებების შესაბამისი მხარდაჭერა. სავალდებულო საბაზო საფეხურის დასრულებამდე სწავლის მიტოვების პრევენციისთვის განიხილება განათლების მართვის საინფორმაციო სისტემაში რისკის ინდექსის შემოტანა.</w:t>
      </w:r>
    </w:p>
    <w:p w14:paraId="2B3B5827" w14:textId="6363AFCB" w:rsidR="00BA3C44" w:rsidRPr="001C7FE0" w:rsidRDefault="00BA3C44"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2015 წლიდან ხორციელდება სპეციალური საგანმანათლებლო სერვისი - </w:t>
      </w:r>
      <w:r w:rsidR="00B12825" w:rsidRPr="001C7FE0">
        <w:rPr>
          <w:rFonts w:ascii="Sylfaen" w:hAnsi="Sylfaen" w:cs="Sylfaen"/>
          <w:sz w:val="22"/>
          <w:lang w:val="ka-GE"/>
        </w:rPr>
        <w:t>„</w:t>
      </w:r>
      <w:r w:rsidRPr="001C7FE0">
        <w:rPr>
          <w:rFonts w:ascii="Sylfaen" w:hAnsi="Sylfaen" w:cs="Sylfaen"/>
          <w:sz w:val="22"/>
          <w:lang w:val="ka-GE"/>
        </w:rPr>
        <w:t>ტრანზიტული საგანმანათლებლო პროგრამა“, რომლის ბენეფიციარები არიან სკოლის მიღმა დარჩენილი ან დარჩენის მაღალი რისკის მქონე მიუსაფარი ბავშვები. პროგრამის მიზანია ბენეფიციარების ასაკის გათვალისწინებით მათი ინტეგრაცია ზოგადი განათლების დაწყებით ან საბაზო საფეხურზე ან პროფესიულ პროგრამებზე სწავლის გაგრძელებისთვის ხელშეწყობა. ასევე სწავლის მიტოვების რისკის მქონე ბენეფიციარების მხარდაჭერა მათი სოციალური ჩართულობის და აკადემიური შედეგების გაუმჯობესებისთვის.</w:t>
      </w:r>
    </w:p>
    <w:p w14:paraId="3EA66A5D" w14:textId="77777777" w:rsidR="00A27FFB" w:rsidRPr="001C7FE0" w:rsidRDefault="00BA3C44"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2015-2018 წლებში სერვისში ჩართული იყო 250-მდე მიუსაფარი ბავშვი (ქართველი, მოლდაველი და ბოშა ბავშვები).  40-მდე მათგანი არ ირიცხებოდა და ჩაირიცხა საჯარო სკოლაში, 10  ბენეფიციარი ჩაირიცხა პროფესიულ სასწავლებელში, დანარჩენ სკოლის მოსწავლე ბენეფიციარებთან მიმდინარეობდა მუშაობა მათგან სწავლის ვადაზე ადრე მიტოვების პრევენციისთვის. 2019 წელს ბენეფიციარების რაოდენობა მერყეობს 120-დან 150 ბავშვამდე.</w:t>
      </w:r>
    </w:p>
    <w:p w14:paraId="2323F348" w14:textId="555B74F8" w:rsidR="00A27FFB" w:rsidRPr="001C7FE0" w:rsidRDefault="00A27FFB"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განათლების, მეცნიერების, კულტურისა და სპორტის სამინისტროს მიერ განხორციელდა მთელი რიგი აქტივობები ბოშა მოზარდების საგანმანათლებლო სივრცეში მოზიდვისა და სამოქალაქო ცხოვრებაში სრულფასოვანი მონაწილეობისათვის. ამ მიზნით ხორციელდება ბოშა ოჯახებთან რეგულარული ურთიერთობებით მოზარდების საჭიროებების დადგენა/განსაზღვრა და ზრუნვა პრობლემების მოგვარებისათვის; ბოშა მოზარდების აღწერა, მონაცემთა ბაზის განახლება; სოციალიზაციის მიზნით სხვადასხვა ღონისძიებებსა და პროგრამებში (კლუბები, სათემო საქმიანობები) ჩართვა; ბოშა მოზარდების მშობლებთან შეხვედრებით, მათში განათლების სისტემისადმი ნდობის გაზრდა და განათლების მიღების აუცილებლობის გაცნობიერება (იხ. დანართი </w:t>
      </w:r>
      <w:r w:rsidR="002A7F38" w:rsidRPr="001C7FE0">
        <w:rPr>
          <w:rFonts w:ascii="Sylfaen" w:hAnsi="Sylfaen" w:cs="Sylfaen"/>
          <w:sz w:val="22"/>
          <w:lang w:val="ka-GE"/>
        </w:rPr>
        <w:t>N6</w:t>
      </w:r>
      <w:r w:rsidRPr="001C7FE0">
        <w:rPr>
          <w:rFonts w:ascii="Sylfaen" w:hAnsi="Sylfaen" w:cs="Sylfaen"/>
          <w:sz w:val="22"/>
          <w:lang w:val="ka-GE"/>
        </w:rPr>
        <w:t>).</w:t>
      </w:r>
    </w:p>
    <w:p w14:paraId="2947DC48" w14:textId="43737D35" w:rsidR="002817DC" w:rsidRPr="001C7FE0" w:rsidRDefault="002817DC" w:rsidP="002817DC">
      <w:pPr>
        <w:pStyle w:val="ListParagraph"/>
        <w:spacing w:after="240"/>
        <w:ind w:left="0"/>
        <w:contextualSpacing w:val="0"/>
        <w:rPr>
          <w:rFonts w:ascii="Cambria" w:hAnsi="Cambria" w:cs="Sylfaen"/>
          <w:i/>
          <w:sz w:val="22"/>
          <w:lang w:val="ka-GE"/>
        </w:rPr>
      </w:pPr>
      <w:r w:rsidRPr="001C7FE0">
        <w:rPr>
          <w:rFonts w:ascii="Sylfaen" w:hAnsi="Sylfaen" w:cs="Sylfaen"/>
          <w:i/>
          <w:sz w:val="22"/>
          <w:lang w:val="ka-GE"/>
        </w:rPr>
        <w:t>სოციო-ეკონომიკური მდგომარეობის გაუმჯობესება</w:t>
      </w:r>
    </w:p>
    <w:p w14:paraId="41FB89D0" w14:textId="225D9825" w:rsidR="00434F34" w:rsidRPr="001C7FE0" w:rsidRDefault="00A404BB"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lastRenderedPageBreak/>
        <w:t>თანასწორობისა და</w:t>
      </w:r>
      <w:r w:rsidR="0032637B" w:rsidRPr="001C7FE0">
        <w:rPr>
          <w:rFonts w:ascii="Sylfaen" w:hAnsi="Sylfaen" w:cs="Sylfaen"/>
          <w:sz w:val="22"/>
          <w:lang w:val="ka-GE"/>
        </w:rPr>
        <w:t xml:space="preserve"> ინტეგრაციის სტრატეგია და სამოქმედო გეგმა </w:t>
      </w:r>
      <w:r w:rsidRPr="001C7FE0">
        <w:rPr>
          <w:rFonts w:ascii="Sylfaen" w:hAnsi="Sylfaen" w:cs="Sylfaen"/>
          <w:sz w:val="22"/>
          <w:lang w:val="ka-GE"/>
        </w:rPr>
        <w:t>გულისხმობს სხვადასხვა პროექტების, პროგრამებისა და აქტივობების (სოციალური, საგანმანათლებლო, კულტურული) განხორციელებას, რომლებიც მიმართულია ბოშების სოციალურ-ეკონომიკური პირობების გაუმჯობესების, საგანმანათლებლო შესაძლებლობებზე წვდომის გაფართოებისა და მათი თვითმყოფადობის შენარჩუნებისაკენ. უწყებათშორისი კომისიის ფარგლებში (შეიქმნა სამოქალაქო ინტეგრაციის სტრატეგიის ეფექტურად განხორციელებისთვის) ფუნქციონირებს მცირე და მოწყვლადი ეთნიკური უმცირესობების, მათ შორის ბოშების, მხარდაჭერის სამუშაო ჯგუფი, რომელიც უზრუნველყოფს მჭიდრო თანამშრომლობას სამოქალაქო სექტორთან და თემის წარმომადგენლებთან.</w:t>
      </w:r>
    </w:p>
    <w:p w14:paraId="079B0DD6" w14:textId="6BC71E3D" w:rsidR="00261065" w:rsidRDefault="00434F34"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საქართველოში მცხოვრები ყველა ადამიანი თანასწორია და სოციალური დახმარების სფეროში ადამიანის კანონით გარანტირებული უფლებების დაცვა ყველაზე ერთნაირად ვრცელდება. სამართლიანობა და მიუკერძოებლობა ამოსავალი პრინციპია მოსახლეობის სოციალური დაცვის გარანტიებით უზრუნველყოფის საკითხების გადაწყვეტისას</w:t>
      </w:r>
      <w:r w:rsidR="00261065" w:rsidRPr="001C7FE0">
        <w:rPr>
          <w:rFonts w:ascii="Sylfaen" w:hAnsi="Sylfaen" w:cs="Sylfaen"/>
          <w:sz w:val="22"/>
          <w:lang w:val="ka-GE"/>
        </w:rPr>
        <w:t>.</w:t>
      </w:r>
    </w:p>
    <w:p w14:paraId="50E004D1" w14:textId="7B907DE0" w:rsidR="007049FD" w:rsidRPr="007049FD" w:rsidRDefault="007049FD" w:rsidP="007049FD">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ჯანმრთელობის დაცვის სახელმწიფო პროგრამებით მოსარგებლეები არიან საქართველოს მოქალაქეობის დამადასტურებელი დოკუმენტის, პირადობის ნეიტრალური მოწმობის, ნეიტრალური სამგზავრო დოკუმენტის მქონე პირები; ასევე საქართველოში სტატუსის მქონე მოქალაქეობის არმქონე პირები, საქართველოში თავშესაფრის მაძიებელი პირები, ლტოლვილის ან ჰუმანიტარული სტატუსის მქონე პირები. ბოშები და ასევე რეპატრიანტები, თუკი მიეკუთვნება ზემოაღნიშნულ მოსარგებლეთა კატეგორიას, სარგებლობენ როგორც საყოველთაო ჯანდაცვის პროგრამით, ისე სხვა 23 დაავადებაზე ორიენტირებული სახელმწიფო პროგრამით. </w:t>
      </w:r>
      <w:bookmarkStart w:id="13" w:name="_GoBack"/>
      <w:bookmarkEnd w:id="13"/>
    </w:p>
    <w:p w14:paraId="0C353A03" w14:textId="25E0CCC4" w:rsidR="00261065" w:rsidRPr="001C7FE0" w:rsidRDefault="00434F34"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„დისკრიმინაციის ყველა ფორმის აღმოფხვრის შესახებ“ საქართველოს კანონის თანახმად, თანაბარი მოპყრობის პრინციპი ვრცელდება, მათ შორის სოციალურ დაცვაზე, სოციალურ უზრუნველყოფაზე, სოციალურ შეღავათებზე და სხვა.</w:t>
      </w:r>
      <w:r w:rsidR="00C7657B" w:rsidRPr="001C7FE0">
        <w:rPr>
          <w:rFonts w:ascii="Sylfaen" w:hAnsi="Sylfaen" w:cs="Sylfaen"/>
          <w:sz w:val="22"/>
          <w:lang w:val="ka-GE"/>
        </w:rPr>
        <w:t xml:space="preserve"> </w:t>
      </w:r>
      <w:r w:rsidR="00261065" w:rsidRPr="001C7FE0">
        <w:rPr>
          <w:rFonts w:ascii="Sylfaen" w:hAnsi="Sylfaen" w:cs="Sylfaen"/>
          <w:sz w:val="22"/>
          <w:lang w:val="ka-GE"/>
        </w:rPr>
        <w:t xml:space="preserve">კერძოდ, </w:t>
      </w:r>
      <w:r w:rsidR="00D817FE" w:rsidRPr="00375366">
        <w:rPr>
          <w:rFonts w:ascii="Sylfaen" w:hAnsi="Sylfaen"/>
          <w:sz w:val="22"/>
          <w:lang w:val="ka-GE"/>
        </w:rPr>
        <w:t>„სოციალური რეაბილიტაციისა და ბავშვზე ზრუნვის სახელმწიფო პროგრამის“ სხვადასხვა ქვეპროგრამით გათვალისწინებულ მომსახურებებში ბენეფიციართა ჩართვის დროს</w:t>
      </w:r>
      <w:r w:rsidR="00D817FE">
        <w:rPr>
          <w:rFonts w:ascii="Sylfaen" w:hAnsi="Sylfaen"/>
          <w:sz w:val="22"/>
          <w:lang w:val="ka-GE"/>
        </w:rPr>
        <w:t>,</w:t>
      </w:r>
      <w:r w:rsidR="00D817FE">
        <w:rPr>
          <w:rFonts w:ascii="Sylfaen" w:hAnsi="Sylfaen"/>
          <w:sz w:val="22"/>
          <w:lang w:val="ka-GE"/>
        </w:rPr>
        <w:t xml:space="preserve"> </w:t>
      </w:r>
      <w:r w:rsidR="00261065" w:rsidRPr="001C7FE0">
        <w:rPr>
          <w:rFonts w:ascii="Sylfaen" w:hAnsi="Sylfaen" w:cs="Sylfaen"/>
          <w:sz w:val="22"/>
          <w:lang w:val="ka-GE"/>
        </w:rPr>
        <w:t>საქართველოს მოქალაქის ანალოგიური უფლებები აქვს დაწესებული და საქართველოს მოქალაქეში იგულისხმება საქართველოს მოქალაქეობის დამადასტურებელი დოკუმენტის (მათ შორის, 18 წლამდე ასაკის ბავშვების შემთხვევაში – პირადი ნომერი ან დაბადების მოწმობა), დროებითი საიდენტიფიკაციო მოწმობის მქონე მიუსაფარი/ძალადობის მსხვერპლი ბავშვები, პირადობის ნეიტრალური მოწმობის, ნეიტრალური სამგზავრო დოკუმენტის მქონე პირები, საქართველოში სტატუსის მქონე მოქალაქეობის არმქონე პირები, საქართველოში თავშესაფრის მაძიებელი პირები, ლტოლვილის ან ჰუმანიტარული სტატუსის მქონე პირები. „მინდობით აღზრდის ქვეპროგრამის“, „მცირე საოჯახო ტიპის სახლებში მომსახურებით უზრუნველყოფის ქვეპროგრამისა“ და „მიუსაფარ ბავშვთა თავშესაფრით უზრუნველყოფის ქვეპროგრამის“ მოსარგებლეები ასევე არიან უცხო ქვეყნის მოქალაქეები.</w:t>
      </w:r>
    </w:p>
    <w:p w14:paraId="266B9908" w14:textId="2D6EB226" w:rsidR="00434F34" w:rsidRPr="001C7FE0" w:rsidRDefault="00D817FE"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Pr>
          <w:rFonts w:ascii="Sylfaen" w:hAnsi="Sylfaen" w:cs="Sylfaen"/>
          <w:sz w:val="22"/>
          <w:lang w:val="ka-GE"/>
        </w:rPr>
        <w:t>მიუსაფარ ბავშვთა თავშესაფრით უზრუნველყოფის</w:t>
      </w:r>
      <w:r w:rsidR="00434F34" w:rsidRPr="001C7FE0">
        <w:rPr>
          <w:rFonts w:ascii="Sylfaen" w:hAnsi="Sylfaen" w:cs="Sylfaen"/>
          <w:sz w:val="22"/>
          <w:lang w:val="ka-GE"/>
        </w:rPr>
        <w:t xml:space="preserve"> ქვეპროგრამის ამოცანაა მიუსაფარ ბავშვთა, მათ შორის, ქუჩაში მცხოვრები და მომუშავე, ფსიქოსოციალური რეაბილიტაცია და ინტეგრაცია. ამ ქვეპროგრამის ფარგლებში საქართველოში ფუნქციონირებს 6 თავშესაფარი (თბილისი, რუსთავი, ქუთაისი) და 6 (თბილისი, რუსთავი, ქუთაისი) დღის ცენტრი. მიუსაფარ ბავშვებთან მუშაობს  4 მობილური ჯგუფი (3 თბილისში, 1 ქუთაისში). ქვეპროგრამის ფარგლებში რეგისტრირებულ მომსახურებებში დღეის მდგომარეობით დასაქმებულია 3 ბოშა. </w:t>
      </w:r>
    </w:p>
    <w:p w14:paraId="3290F723" w14:textId="697116E4" w:rsidR="00434F34" w:rsidRPr="001C7FE0" w:rsidRDefault="00434F34"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„მიუსაფარ ბავშვთა თავშესაფრით უზრუნველყოფის“ ქვეპროგრამის ფარგლებში:</w:t>
      </w:r>
      <w:r w:rsidR="001C7FE0" w:rsidRPr="001C7FE0">
        <w:rPr>
          <w:rFonts w:ascii="Sylfaen" w:hAnsi="Sylfaen" w:cs="Sylfaen"/>
          <w:sz w:val="22"/>
          <w:lang w:val="ka-GE"/>
        </w:rPr>
        <w:t xml:space="preserve"> </w:t>
      </w:r>
      <w:r w:rsidRPr="001C7FE0">
        <w:rPr>
          <w:rFonts w:ascii="Sylfaen" w:hAnsi="Sylfaen" w:cs="Sylfaen"/>
          <w:sz w:val="22"/>
          <w:lang w:val="ka-GE"/>
        </w:rPr>
        <w:t xml:space="preserve">2016 წელს  მომსახურება გაეწია 214 ბენეფიციარს (ამათგან 94 ბენეფიციარი ეთნიკური უმცირესობების წარმომადგენელია, მათ შორის 16 ბოშა). მინდობით აღზრდაში გადავიდა -  2 ბენეფიციარი; </w:t>
      </w:r>
      <w:r w:rsidRPr="001C7FE0">
        <w:rPr>
          <w:rFonts w:ascii="Sylfaen" w:hAnsi="Sylfaen" w:cs="Sylfaen"/>
          <w:sz w:val="22"/>
          <w:lang w:val="ka-GE"/>
        </w:rPr>
        <w:lastRenderedPageBreak/>
        <w:t xml:space="preserve">ბიოლოგიურ ოჯახში დაბრუნდა - 14 ბავშვი; მცირე საოჯახო ტიპის სახლში გადავიდა -  6 არასრულწლოვანი; ფორმალურ განათლებაში ჩაერთო, სკოლაში ჩაირიცხა - ამის საჭიროების მქონე 21 ბენეფიციარი; კრიზისულ მდგომარეობაში მყოფი ბავშიანი ოჯახების გადაუდებელი დახმარების ქვეპროგრამაში ჩაერთო - 12 ბენეფიციარის ოჯახი; დოკუმენტაცია მოუწესრიგდა - 21 ბავშვს. </w:t>
      </w:r>
    </w:p>
    <w:p w14:paraId="1573148C" w14:textId="5013F585" w:rsidR="00434F34" w:rsidRPr="001C7FE0" w:rsidRDefault="00434F34"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2017 წელს მომსახურება გაეწია 270</w:t>
      </w:r>
      <w:r w:rsidR="00C25E3C" w:rsidRPr="001C7FE0">
        <w:rPr>
          <w:rFonts w:ascii="Sylfaen" w:hAnsi="Sylfaen" w:cs="Sylfaen"/>
          <w:sz w:val="22"/>
          <w:lang w:val="ka-GE"/>
        </w:rPr>
        <w:t xml:space="preserve"> არასრულწლოვან</w:t>
      </w:r>
      <w:r w:rsidRPr="001C7FE0">
        <w:rPr>
          <w:rFonts w:ascii="Sylfaen" w:hAnsi="Sylfaen" w:cs="Sylfaen"/>
          <w:sz w:val="22"/>
          <w:lang w:val="ka-GE"/>
        </w:rPr>
        <w:t xml:space="preserve"> (ამათგან 112 ბენეფიციარი ეთნიკური უმცირესობების წარმომადგენელია, მათ შორის 27 ბოშა) ბენეფიციარს. მინდობით აღზრდაში გადავიდა -  6 ბენეფიციარი; ბიოლოგიურ ოჯახში დაბრუნდა - 14 ბავშვი; მცირე საოჯახო ტიპის სახლში ჩაირიცხა - 6 ბენეფიციარი; ფორმალურ განათლებაში ჩაერთო, სკოლაში ჩაირიცხა - ამის საჭიროების მქონე 6 ბენეფიციარი; საგანმანათლებლო საჭიროებებზე მომუშავე ჯგუფის ფარგლებში - საქართველოს განათლების და მეცნიერების სამინისტროს მიერ განხორციელდა სპეციალური საგანმანათლებლო მომსახურების მიწოდება მიუსაფარ ბავშვთა ქვეპროგრამის ყველა მოქმედ მომსახურებაში, სადაც სულ ჩართული იყო - 74 ბავშვი.</w:t>
      </w:r>
    </w:p>
    <w:p w14:paraId="5901C403" w14:textId="3E1D0171" w:rsidR="00434F34" w:rsidRPr="001C7FE0" w:rsidRDefault="00434F34"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2018 წელს მომსახურება გაეწია 188 ბავშვს (ამათგან 82 ბენეფიციარი ეთნიკური უმცირესობების წარმომადგენელია, მათ შორის 19 ბოშა ბენეფიციარ</w:t>
      </w:r>
      <w:r w:rsidR="00C25E3C" w:rsidRPr="001C7FE0">
        <w:rPr>
          <w:rFonts w:ascii="Sylfaen" w:hAnsi="Sylfaen" w:cs="Sylfaen"/>
          <w:sz w:val="22"/>
          <w:lang w:val="ka-GE"/>
        </w:rPr>
        <w:t>ი</w:t>
      </w:r>
      <w:r w:rsidRPr="001C7FE0">
        <w:rPr>
          <w:rFonts w:ascii="Sylfaen" w:hAnsi="Sylfaen" w:cs="Sylfaen"/>
          <w:sz w:val="22"/>
          <w:lang w:val="ka-GE"/>
        </w:rPr>
        <w:t>). მინდობით აღზრდაში გადავიდა -  1 ბენეფიციარი; მცირე საოჯახო ტიპის სახლში გადავიდა - 1 არასრულწლოვანი; ფორმალურ განათლებაში ჩაერთო, სკოლაში ჩაირიცხა - ამის საჭიროების მქონე 1 ბენეფიციარი; დოკუმენტაცია მოუწესრიგდა - 1 ბავშვს.</w:t>
      </w:r>
    </w:p>
    <w:p w14:paraId="24645D69" w14:textId="77777777" w:rsidR="00434F34" w:rsidRPr="001C7FE0" w:rsidRDefault="00434F34"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2018  წელს მიუსაფარ ბავშვთა თავშესაფრით უზრუნველყოფის ქვეპროგრამის ფარგლებში, თბილისის, რუსთავის და ქუთაისის მასშტაბით მობილური ჯგუფების მიერ კონტაქტი დამყარდა 428  მიუსაფარ ბავშვთან (მათ შორის ბოშა არასრულწლოვნებთან), დღის ცენტრისა და სადღეღამისო თავშესაფრის მომსახურებით ისარგებლა 259 ბენეფიციარმა,  აქედან დღის ცენტრით - 183 ბავშვმა, სადღეღამისო თავშესაფარით - 76 არასრულწლოვანმა. დღეის მდგომარეობით 3 ბოშა დასაქმებულია. </w:t>
      </w:r>
    </w:p>
    <w:p w14:paraId="10C00DEC" w14:textId="77777777" w:rsidR="00D21C2B" w:rsidRPr="001C7FE0" w:rsidRDefault="00434F34"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აღსანიშნავია, რომ 2018-2019 წლებში ეთნიკური უმცირესობებით მჭიდროდ დასახლებულ რეგიონებში ეთნიკური უმცირესობების წარმომადგენლობისათვის ფართომასშტაბიან საინფორმაციო კამპანიის ფარგლებში, სოციალური პროგრამების გაცნობის მიზნით,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ჩატარდა საინფორმაციო შეხვედრები, რომელსაც ესწრებოდნენ ეთნიკური უმცირესობების წარმომადგენლები. </w:t>
      </w:r>
    </w:p>
    <w:p w14:paraId="07C65F43" w14:textId="77777777" w:rsidR="00A65C11" w:rsidRPr="001C7FE0" w:rsidRDefault="002B5239"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მონაცემების დამუშავება ეთნიკურ ჭრილში, მათ შორის ბოშების მიმართულებით არ ხორციელდება. იმ შემთხვევაში თუ ეთნიკური უმცირესობები ან/და ბოშები მიეკუთვნებიან შესაბამისი სოციალური/შრომის/ჯანმრთელობის დაცვის პროგრამით გათვალისწინებულ სამიზნე კატეგორიას, შეუფერხებლად მიიღებენ შესაბამის ბენეფიტს/მომსახურებას.</w:t>
      </w:r>
    </w:p>
    <w:p w14:paraId="6C57D7A1" w14:textId="0C182C90" w:rsidR="00A65C11" w:rsidRPr="001C7FE0" w:rsidRDefault="00A65C11"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ინფორმაცია დასაქმებაზე წვდომასთან დაკავშირებით მოცემულია მე-12 და მე-13 რეკომენდაციების პასუხად. </w:t>
      </w:r>
    </w:p>
    <w:p w14:paraId="106460CB" w14:textId="526AF578" w:rsidR="0032637B" w:rsidRPr="001C7FE0" w:rsidRDefault="002817DC" w:rsidP="002817DC">
      <w:pPr>
        <w:pStyle w:val="ListParagraph"/>
        <w:spacing w:after="240"/>
        <w:ind w:left="0"/>
        <w:contextualSpacing w:val="0"/>
        <w:rPr>
          <w:rFonts w:ascii="Sylfaen" w:hAnsi="Sylfaen" w:cs="Sylfaen"/>
          <w:i/>
          <w:sz w:val="22"/>
          <w:lang w:val="ka-GE"/>
        </w:rPr>
      </w:pPr>
      <w:r w:rsidRPr="001C7FE0">
        <w:rPr>
          <w:rFonts w:ascii="Sylfaen" w:hAnsi="Sylfaen" w:cs="Sylfaen"/>
          <w:i/>
          <w:sz w:val="22"/>
          <w:lang w:val="ka-GE"/>
        </w:rPr>
        <w:t>ბავშვთა ქორწინების პრევენცია</w:t>
      </w:r>
    </w:p>
    <w:p w14:paraId="035CE623" w14:textId="0A77CB7C" w:rsidR="00A3298F" w:rsidRPr="001C7FE0" w:rsidRDefault="00A3298F"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საქართველოს კანონმდებლობის თანახმად, ქორწინება შესაძლებელია მხოლოდ 18 წელს მიღწეული პირისათვის. 2015 წლის 16 დეკემბრის კანონით, სამოქალაქო სამართლის კოდექსში გაუქმდა ის მუხლი, რომელიც ითვალისწინებდა 16 წელს მიღწეული არასრულწლოვანი პირის ქორწინებას მშობლების ან მზრუნველის წინასწარი წერილობითი თანხმობით.  2017 წლის 1 იანვრიდან, ასევე ძალა დაკარგა სამოქალაქო კოდექსის იმ ტრანზიციულმა დებულებამ, რომელიც ითვალისწინებდა 17 წელს მიღწეული არასრულწლოვანი პირის ქორწინების დაიშვებას მისი ნებით </w:t>
      </w:r>
      <w:r w:rsidRPr="001C7FE0">
        <w:rPr>
          <w:rFonts w:ascii="Sylfaen" w:hAnsi="Sylfaen" w:cs="Sylfaen"/>
          <w:sz w:val="22"/>
          <w:lang w:val="ka-GE"/>
        </w:rPr>
        <w:lastRenderedPageBreak/>
        <w:t xml:space="preserve">და მხოლოდ სასამართლოს თანხმობით, ისეთი მიზეზის არსებობისას, როგორიცა იყო ბავშვის დაბადება. შესაბამისად, ქორწინების მინიმალური ასაკი საქართველოს კანონმდებლობის თანახმად არის 18 წელი.  </w:t>
      </w:r>
    </w:p>
    <w:p w14:paraId="6A382607" w14:textId="663D2BA7" w:rsidR="001B6E29" w:rsidRPr="001C7FE0" w:rsidRDefault="001B6E29"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ბავშვთა ქორწინების და/ან იძულებითი ქორწინების აკრძალვის მიმართულებით განხორციელდა საკანონმდებლო ცვლილებები. კერძოდ, 2018 წლის 30 მარტს სისხლის სამართლის კოდექსში განხორციელებული ცვლილებების შესაბამისად, 1501 მუხლის დამამძიმებელ გარემოებად განისაზღვრა ქორწინების იძულების ჩადენა წინასწარი შეცნობით არასრულწლოვნის მიმართ. ამავე დროს, არასრულწლოვნის ფაქტობრივი ქორწინების პრევენციის მიზნით სისხლის სამართლის კოდექსის 140-ე მუხლს დაემატა დამამძიმებელი გარემოებები და გაიზარდა სასჯელის ზომა. კერძოდ, სრულწლოვნის მიერ სექსუალური ხასიათის შეღწევა დამნაშავისათვის წინასწარი შეცნობით თექვსმეტი წლის ასაკს მიუღწევლის სხეულში  ჯგუფურად, ორი ან მეტი პირის მიმართ ან/და არაერთგზის ისჯება თავისუფლების აღკვეთით ვადით რვიდან ათ წლამდე.</w:t>
      </w:r>
    </w:p>
    <w:p w14:paraId="04F0E6AA" w14:textId="77777777" w:rsidR="00A3298F" w:rsidRPr="001C7FE0" w:rsidRDefault="00A3298F"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ეროვნული სასწავლო გეგმის რევიზიის დროს დიდი ცვლილება განიცადა სამოქალაქო განათლების პროგრამამ. სამოქალაქო განათლების კომპონენტის წილი გაძლიერდა რევიზიის შედეგად. საბაზო საფეხურისთვის უკვე დამტკიცებულია „მოქალაქეობის“ სასწავლო გეგმა, რომელშიც საგანგებოდ ინტეგრირდა ადრეული ქორწინების საკითხი.</w:t>
      </w:r>
    </w:p>
    <w:p w14:paraId="28CDB0AC" w14:textId="0428004F" w:rsidR="00A3298F" w:rsidRPr="001C7FE0" w:rsidRDefault="00A3298F"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2015-2016 წლებში განათლებისა და მეცნიერების სამინისტრომ განახორციელა </w:t>
      </w:r>
      <w:r w:rsidR="00252BDA" w:rsidRPr="001C7FE0">
        <w:rPr>
          <w:rFonts w:ascii="Sylfaen" w:hAnsi="Sylfaen" w:cs="Sylfaen"/>
          <w:sz w:val="22"/>
          <w:lang w:val="ka-GE"/>
        </w:rPr>
        <w:t>„</w:t>
      </w:r>
      <w:r w:rsidRPr="001C7FE0">
        <w:rPr>
          <w:rFonts w:ascii="Sylfaen" w:hAnsi="Sylfaen" w:cs="Sylfaen"/>
          <w:sz w:val="22"/>
          <w:lang w:val="ka-GE"/>
        </w:rPr>
        <w:t xml:space="preserve">მშობელთა განათლებისა და ჩართულობის ქვეპროგრამა“, რომლის ერთ-ერთ სტრატეგიულ მიმართულებას წარმოადგენდა მშობელთათვის ადრეული ქორწინების რისკების გაცნობა. ქვეპროგრამის ფარგლებში სისტემატურად ტარდებოდა საინფორმაციო შეხვედრები რეგიონებში მცხოვრებ სკოლის მოსწავლეების მშობლებთან, სადაც განსაკუთრებით ხშირად ფიქსირდებოდა ადრეული ქორწინების ფაქტები.  </w:t>
      </w:r>
    </w:p>
    <w:p w14:paraId="67ADEFC6" w14:textId="5FF9A63B" w:rsidR="006C16A9" w:rsidRPr="001C7FE0" w:rsidRDefault="006C16A9"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2017-2018 წლებში ჩატარდა საზოგადოების ცნობიერების ამაღლების მიმართულებით შესაბამის სამიზნე ჯგუფებში ჩატარდა სხვადასხვა ტრენინგი თუ კონფერენცია,  ადრეული ქორწინების თაობაზე,  მისი გამომწვევ მიზეზებსა და თანმდევ შედეგებზე.</w:t>
      </w:r>
    </w:p>
    <w:p w14:paraId="75FF70B3" w14:textId="77777777" w:rsidR="00A3298F" w:rsidRPr="001C7FE0" w:rsidRDefault="00A3298F"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გენდერული თანასწორობის, ქალთა  მიმართ ძალადობისა და ოჯახში ძალადობის საკითხებზე მომუშავე უწყებათაშორისი კომისიის და გაეროს მოსახლეობის ფონდის (UNFPA) საქართველოს ოფისის თაოსნობით, ბოლო 3 წელია მუშაობს ადრეული/ბავშვობის ასაკში ქორწინების საკითხზე მომუშავე სპეციალური სამუშაო ჯგუფი, რომლის მისიაა ქვეყანაში არსებული საზიანო პრაქტიკების თავიდან აცილებისა და აღმოფხვრის მიზნით ღონისძიებების სტრატეგიული დაგეგმვა და სხვადასხვა დაინტერესებული მხარის კოორდინირებული მუშაობის ხელშეწყობა. ჯგუფის შემადგენლობაში შედიან შესაბამისი სამთავრობო სტრუქტურების წარმომადგენლები, გაეროს გენდერის თემატური ჯგუფის წევრები (საერთაშორისო და დონორი ორგანიზაციები), სახალხო დამცველის აპარატის და ადრეული/ბავშვობის ასაკში ქორწინების თემაზე მომუშავე არასამთავრობო ორგანიზაციების წარმომადგენლები.</w:t>
      </w:r>
    </w:p>
    <w:p w14:paraId="63938866" w14:textId="77777777" w:rsidR="00A3298F" w:rsidRPr="001C7FE0" w:rsidRDefault="00A3298F"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გაეროს მოსახლეობის ფონდის საქართველოს ოფისის და გაეროს ბავშვთა ფონდის თანამშრომლობით 2018 წელს, ადრეული/ბავშვობის ასაკში ქორწინების ხარისხობრივი კვლევის მიგნებებსა და შესაბამის ძირითად მოთამაშეებთან გასაუბრების შედეგებზე დაყრდნობით, შემუშავდა ადრეული ქორწინების საზიანო პრაქტიკის შესახებ ქცევის ცვლილებაზე ორიენტირებული საკომუნიკაციო სტრატეგია (COMBI). </w:t>
      </w:r>
    </w:p>
    <w:p w14:paraId="3E8C2EA0" w14:textId="77777777" w:rsidR="00F2211E" w:rsidRPr="001C7FE0" w:rsidRDefault="00A3298F"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COMBI სოციალური მობილიზაციაა, რომლის შედეგადაც ხდება საზოგადოებრივი და პერსონალური გავლენის ფაქტორების გამოყენება ინდივიდუალურ და ოჯახის დონეზე </w:t>
      </w:r>
      <w:r w:rsidRPr="001C7FE0">
        <w:rPr>
          <w:rFonts w:ascii="Sylfaen" w:hAnsi="Sylfaen" w:cs="Sylfaen"/>
          <w:sz w:val="22"/>
          <w:lang w:val="ka-GE"/>
        </w:rPr>
        <w:lastRenderedPageBreak/>
        <w:t>კონკრეტული ქმედების გამოწვევის მიზნით. სტრატეგია ორიენტირებულია „ხალხზე“ (კლიენტები, ბენეფიციარები, მომხმარებლები - ოჯახის წევრები), ითვალისწინებს მათი ჯანმრთელობისა/სოციალური განვითარების საჭიროებებს (ან სურვილები/მისწრაფებები) და აქცენტს აკეთებს ქცევითი შედეგების გამოწვევაზე, რაც კავშირშია სწორედ ამ საჭიროებებთან, სურვილებთან და მისწრაფებებთან.</w:t>
      </w:r>
    </w:p>
    <w:p w14:paraId="5846879A" w14:textId="63C4CA32" w:rsidR="00042BD5" w:rsidRPr="001C7FE0" w:rsidRDefault="00F228CC"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გენდერული მეინსტრიმინგი </w:t>
      </w:r>
      <w:r w:rsidR="00A404BB" w:rsidRPr="001C7FE0">
        <w:rPr>
          <w:rFonts w:ascii="Sylfaen" w:hAnsi="Sylfaen" w:cs="Sylfaen"/>
          <w:sz w:val="22"/>
          <w:lang w:val="ka-GE"/>
        </w:rPr>
        <w:t>თანასწორობისა და ინტეგრაციის</w:t>
      </w:r>
      <w:r w:rsidRPr="001C7FE0">
        <w:rPr>
          <w:rFonts w:ascii="Sylfaen" w:hAnsi="Sylfaen" w:cs="Sylfaen"/>
          <w:sz w:val="22"/>
          <w:lang w:val="ka-GE"/>
        </w:rPr>
        <w:t xml:space="preserve"> სტრატეგიის მნიშვნელოვანი მიმართულებაა, რომლის ფარგლებშიც წარიმართა საინფორმაციო/ცნობიერების ამაღლების კამპანია ისეთ საკითხებზე, როგორიცაა ადამიანის უფლებები, ანტიდისკრიმინაციული კანონმდებლობა, ნაადრევი ქორწინება, ოჯახში ძალადობა და ტრეფიკინგი. პროექტ „ახალგაზრდები გენდერული თანასწორობისთვის“ განხორციელების შედეგად (შერიგებისა და სამოქალაქო თანასწორობის საკითხებში საქართველოს სახელმწიფო მინისტრის აპარატის ინიციატივითა და USAID-ის მხარდაჭერით) 282 შეხვედრა ჩატარდა 21 მუნიციპალიტეტის 196 სოფელში, შეხვედრას 7849 ბენეფიციარი დაესწრო.</w:t>
      </w:r>
    </w:p>
    <w:p w14:paraId="0DAA19C3" w14:textId="77777777" w:rsidR="00042BD5" w:rsidRPr="001C7FE0" w:rsidRDefault="00042BD5"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საზოგადოების ცნობიერების ამაღლების მიმართულებით 2017 წლის 6 და 23 ოქტომბერს იუსტიციის სამინისტროსა და ჯანდაცვის სამინისტროს სსიპ სოციალური მომსახურები სააგენტოს წარმომადგენლებმა სამცხე-ჯავახეთის გენდერული თანასწორობის ჯგუფს, რომელშიც შედიოდნენ PITA-ს, თსუ-ს და ილიას უნივერსიტეტების, ნინოწმინდის, ახალქალაქის და ახალციხის ახალგაზრდული ცენტრების წევრები, ასევე, ქართლ-კახეთის ჯგუფის წევრებს  ტრენინგი ჩაუტარეს ადრეული ქორწინების საკითხზე. შეხვედრაზე განხილულ იქნა როგორც ადრეული ქორწინების კუთხით არსებული საკანონმდებლო ბაზა,  მისი გამომწვევი მიზეზები და თანმდევი, მათ შორის სამედიცინო და სოციალური, შედეგები, ასევე, ქალთა მიმართ ძალადობასთან ბრძოლის კუთხით განხორციელებული საკანონმდებლო ცვლილებები. ტრენინგის მონაწილეებმა მომდევნო 2 თვის განმავლობაში ადრეული ქორწინების შესახებ საინფორმაციო შეხვედრები ჩაატარებეს სამცხე-ჯავახეთისა და ქართლ-კახეთის სოფლებში სხვადასხვა ჯგუფთან - მოსწავლეებთან, მასწავლებლებთან და თემის ლიდერებთან.</w:t>
      </w:r>
    </w:p>
    <w:p w14:paraId="638A7915" w14:textId="4C69B0A2" w:rsidR="00042BD5" w:rsidRPr="001C7FE0" w:rsidRDefault="00042BD5"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2018 წლის 31 მარტს, იუსტიციის სასწავლო ცენტრის ორგანიზებითა და იუსტიციის სამინისტროს მონაწილეობით კონფერენცია გაიმართა თემაზე - ქალის როლი საზოგადოებრივ და პოლიტიკურ ცხოვრებაში II.  კონფერენციის მიზანი იყო ქალების გენდერული როლის გაძლიერება, ეკონომიკური, პოლიტიკური და სოციალური კუთხით, ასევე, კახეთის რეგიონის ახალგაზრდების სკოლის მოსწავლეებისა და სტუდენტების ცნობიერების ამაღლება ადრეული ქორწინების კუთხით არსებულ საკანონმდებლო ბაზაზე,  მისი გამომწვევ მიზეზებსა და თანმდევ შედეგებზე. კონფერენცია ყვარლის იუსტიციის სასწავლო ცენტრში, კახეთის რეგიონის ახალგაზრდების მონაწილეობით ჩატარდა (25 მონაწილე).</w:t>
      </w:r>
    </w:p>
    <w:p w14:paraId="21EC6456" w14:textId="383A896D" w:rsidR="00CE6569" w:rsidRPr="001C7FE0" w:rsidRDefault="00FD404F" w:rsidP="00042BD5">
      <w:pPr>
        <w:pStyle w:val="Heading2"/>
        <w:rPr>
          <w:rFonts w:cs="Sylfaen"/>
          <w:sz w:val="22"/>
          <w:lang w:val="ka-GE"/>
        </w:rPr>
      </w:pPr>
      <w:bookmarkStart w:id="14" w:name="_Toc35440415"/>
      <w:r w:rsidRPr="001C7FE0">
        <w:rPr>
          <w:rFonts w:ascii="Sylfaen" w:hAnsi="Sylfaen" w:cs="Sylfaen"/>
          <w:sz w:val="22"/>
        </w:rPr>
        <w:t>პასუხი</w:t>
      </w:r>
      <w:r w:rsidRPr="001C7FE0">
        <w:rPr>
          <w:sz w:val="22"/>
        </w:rPr>
        <w:t xml:space="preserve"> </w:t>
      </w:r>
      <w:r w:rsidR="00E11ED9" w:rsidRPr="001C7FE0">
        <w:rPr>
          <w:rFonts w:ascii="Sylfaen" w:hAnsi="Sylfaen" w:cs="Sylfaen"/>
          <w:sz w:val="22"/>
          <w:lang w:val="ka-GE"/>
        </w:rPr>
        <w:t>რ</w:t>
      </w:r>
      <w:r w:rsidRPr="001C7FE0">
        <w:rPr>
          <w:rFonts w:ascii="Sylfaen" w:hAnsi="Sylfaen" w:cs="Sylfaen"/>
          <w:sz w:val="22"/>
        </w:rPr>
        <w:t>ეკომენდაცი</w:t>
      </w:r>
      <w:r w:rsidR="007E7842" w:rsidRPr="001C7FE0">
        <w:rPr>
          <w:rFonts w:ascii="Sylfaen" w:hAnsi="Sylfaen" w:cs="Sylfaen"/>
          <w:sz w:val="22"/>
        </w:rPr>
        <w:t>ა</w:t>
      </w:r>
      <w:r w:rsidR="00051258" w:rsidRPr="001C7FE0">
        <w:rPr>
          <w:rFonts w:ascii="Sylfaen" w:hAnsi="Sylfaen" w:cs="Sylfaen"/>
          <w:sz w:val="22"/>
        </w:rPr>
        <w:t>ზე</w:t>
      </w:r>
      <w:r w:rsidR="00E11ED9" w:rsidRPr="001C7FE0">
        <w:rPr>
          <w:rFonts w:cs="Sylfaen"/>
          <w:sz w:val="22"/>
          <w:lang w:val="ka-GE"/>
        </w:rPr>
        <w:t xml:space="preserve"> (17)</w:t>
      </w:r>
      <w:r w:rsidR="00051258" w:rsidRPr="001C7FE0">
        <w:rPr>
          <w:sz w:val="22"/>
        </w:rPr>
        <w:t xml:space="preserve"> - </w:t>
      </w:r>
      <w:r w:rsidR="00E11ED9" w:rsidRPr="001C7FE0">
        <w:rPr>
          <w:rFonts w:ascii="Sylfaen" w:hAnsi="Sylfaen" w:cs="Sylfaen"/>
          <w:sz w:val="22"/>
          <w:lang w:val="ka-GE"/>
        </w:rPr>
        <w:t>საბჭოთა</w:t>
      </w:r>
      <w:r w:rsidR="00E11ED9" w:rsidRPr="001C7FE0">
        <w:rPr>
          <w:sz w:val="22"/>
          <w:lang w:val="ka-GE"/>
        </w:rPr>
        <w:t xml:space="preserve"> </w:t>
      </w:r>
      <w:r w:rsidR="00E11ED9" w:rsidRPr="001C7FE0">
        <w:rPr>
          <w:rFonts w:ascii="Sylfaen" w:hAnsi="Sylfaen" w:cs="Sylfaen"/>
          <w:sz w:val="22"/>
          <w:lang w:val="ka-GE"/>
        </w:rPr>
        <w:t>კავშირის</w:t>
      </w:r>
      <w:r w:rsidR="00E11ED9" w:rsidRPr="001C7FE0">
        <w:rPr>
          <w:sz w:val="22"/>
          <w:lang w:val="ka-GE"/>
        </w:rPr>
        <w:t xml:space="preserve"> </w:t>
      </w:r>
      <w:r w:rsidR="00E11ED9" w:rsidRPr="001C7FE0">
        <w:rPr>
          <w:rFonts w:ascii="Sylfaen" w:hAnsi="Sylfaen" w:cs="Sylfaen"/>
          <w:sz w:val="22"/>
          <w:lang w:val="ka-GE"/>
        </w:rPr>
        <w:t>პერიოდში</w:t>
      </w:r>
      <w:r w:rsidR="00E11ED9" w:rsidRPr="001C7FE0">
        <w:rPr>
          <w:sz w:val="22"/>
          <w:lang w:val="ka-GE"/>
        </w:rPr>
        <w:t xml:space="preserve"> </w:t>
      </w:r>
      <w:r w:rsidR="00E11ED9" w:rsidRPr="001C7FE0">
        <w:rPr>
          <w:rFonts w:ascii="Sylfaen" w:hAnsi="Sylfaen" w:cs="Sylfaen"/>
          <w:sz w:val="22"/>
          <w:lang w:val="ka-GE"/>
        </w:rPr>
        <w:t>დეპორტირებული</w:t>
      </w:r>
      <w:r w:rsidR="00E11ED9" w:rsidRPr="001C7FE0">
        <w:rPr>
          <w:sz w:val="22"/>
          <w:lang w:val="ka-GE"/>
        </w:rPr>
        <w:t xml:space="preserve"> </w:t>
      </w:r>
      <w:r w:rsidR="00E11ED9" w:rsidRPr="001C7FE0">
        <w:rPr>
          <w:rFonts w:ascii="Sylfaen" w:hAnsi="Sylfaen" w:cs="Sylfaen"/>
          <w:sz w:val="22"/>
          <w:lang w:val="ka-GE"/>
        </w:rPr>
        <w:t>პირები</w:t>
      </w:r>
      <w:bookmarkEnd w:id="14"/>
    </w:p>
    <w:p w14:paraId="0223413B" w14:textId="603E39FB" w:rsidR="007D5CAF" w:rsidRPr="001C7FE0" w:rsidRDefault="007D5CAF"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რეპატრიანტის სტატუსის მქონე პირების ღირსეული და ნებაყოფლობითი დაბრუნების და შემდგომი ინტეგრაციის ხელშეწყობის ხედვა გაცხადებულია 2014 წლის 12 სექტემბერს მთავრობის მიერ მიღებული</w:t>
      </w:r>
      <w:r w:rsidR="00E229D0" w:rsidRPr="001C7FE0">
        <w:rPr>
          <w:rFonts w:ascii="Sylfaen" w:hAnsi="Sylfaen" w:cs="Sylfaen"/>
          <w:sz w:val="22"/>
          <w:lang w:val="ka-GE"/>
        </w:rPr>
        <w:t xml:space="preserve"> „</w:t>
      </w:r>
      <w:r w:rsidRPr="001C7FE0">
        <w:rPr>
          <w:rFonts w:ascii="Sylfaen" w:hAnsi="Sylfaen" w:cs="Sylfaen"/>
          <w:sz w:val="22"/>
          <w:lang w:val="ka-GE"/>
        </w:rPr>
        <w:t>ყოფილი სსრკ-ის მიერ XX საუკუნის 40-იან წლებში საქართველოს სსრ-იდან იძულებით</w:t>
      </w:r>
      <w:r w:rsidR="00B70A59" w:rsidRPr="001C7FE0">
        <w:rPr>
          <w:rFonts w:ascii="Sylfaen" w:hAnsi="Sylfaen" w:cs="Sylfaen"/>
          <w:sz w:val="22"/>
          <w:lang w:val="ka-GE"/>
        </w:rPr>
        <w:t xml:space="preserve"> </w:t>
      </w:r>
      <w:r w:rsidRPr="001C7FE0">
        <w:rPr>
          <w:rFonts w:ascii="Sylfaen" w:hAnsi="Sylfaen" w:cs="Sylfaen"/>
          <w:sz w:val="22"/>
          <w:lang w:val="ka-GE"/>
        </w:rPr>
        <w:t>გადასახლებულ პირთა რეპატრიაციის სტრატეგიაში</w:t>
      </w:r>
      <w:r w:rsidR="00E229D0" w:rsidRPr="001C7FE0">
        <w:rPr>
          <w:rFonts w:ascii="Sylfaen" w:hAnsi="Sylfaen" w:cs="Sylfaen"/>
          <w:sz w:val="22"/>
          <w:lang w:val="ka-GE"/>
        </w:rPr>
        <w:t>“</w:t>
      </w:r>
      <w:r w:rsidR="00B70A59" w:rsidRPr="001C7FE0">
        <w:rPr>
          <w:rFonts w:ascii="Sylfaen" w:hAnsi="Sylfaen" w:cs="Sylfaen"/>
          <w:sz w:val="22"/>
          <w:lang w:val="ka-GE"/>
        </w:rPr>
        <w:t>.</w:t>
      </w:r>
    </w:p>
    <w:p w14:paraId="47780C8C" w14:textId="15303EA5" w:rsidR="00B70A59" w:rsidRPr="001C7FE0" w:rsidRDefault="00E229D0"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w:t>
      </w:r>
      <w:r w:rsidR="00B70A59" w:rsidRPr="001C7FE0">
        <w:rPr>
          <w:rFonts w:ascii="Sylfaen" w:hAnsi="Sylfaen" w:cs="Sylfaen"/>
          <w:sz w:val="22"/>
          <w:lang w:val="ka-GE"/>
        </w:rPr>
        <w:t xml:space="preserve">ყოფილი სსრკ-ის მიერ მე-20 საუკუნის 40-იან წლებში საქართველოს სსრ-იდან იძულებით გადასახლებულ პირთა რეპატრიაციის შესახებ“ კანონის ფარგლებში წარმოდგენილ იქნა 5841 სრულწლოვანი პირის განაცხადი, რომლებიც განხილულ იქნა ინდივიდუალურად, ოჯახის ერთიანობის პრინციპის დაცვით. განაცხადთა უმრავლესობა წარმოდგენილ იქნა ხარვეზებით, </w:t>
      </w:r>
      <w:r w:rsidR="00B70A59" w:rsidRPr="001C7FE0">
        <w:rPr>
          <w:rFonts w:ascii="Sylfaen" w:hAnsi="Sylfaen" w:cs="Sylfaen"/>
          <w:sz w:val="22"/>
          <w:lang w:val="ka-GE"/>
        </w:rPr>
        <w:lastRenderedPageBreak/>
        <w:t xml:space="preserve">რომელთა გამოსწორება ნებადართული იყო დადგენილ (და შემდგომში გახანგრძლივებულ) ვადაში. არც ერთი განაცხადი არ იქნა გამოსწორებული აპლიკანტების მიერ. </w:t>
      </w:r>
    </w:p>
    <w:p w14:paraId="6017E7A6" w14:textId="6AABD66E" w:rsidR="00B70A59" w:rsidRPr="001C7FE0" w:rsidRDefault="00B70A59"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გარდა ამისა, იმის გამო, რომ აპლიკანტთა მხოლოდ მცირე რაოდენობამ შეძლო წარმოედინა გადასახლების დამადასტურებელი დოკუმენტი, მთავრობამ შექმნა უხუცესთა საბჭო, რომელიც შედგებოდა უხუცესი მესხებისგან. საბჭოს ფუნქციად განისაზღვრა გადასახლების ფაქტის დადასტურება იმ შემთხვევაში, თუ შესაბამისი დოკუმენტაცია არ იყო წარმოდგენილი. ყოველივე</w:t>
      </w:r>
    </w:p>
    <w:p w14:paraId="5015466E" w14:textId="25D520C0" w:rsidR="00B70A59" w:rsidRPr="001C7FE0" w:rsidRDefault="00B70A59"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ზემოაღნიშნული მიზნად ისახავდა რეპატრიანტის სტატუსის მინიჭების პროცესში არსებული ხელის შემშლელი გარემოებების აღმოფხვრას რეპატრიანტის სტატუსის</w:t>
      </w:r>
      <w:r w:rsidR="00C80323" w:rsidRPr="001C7FE0">
        <w:rPr>
          <w:rFonts w:ascii="Sylfaen" w:hAnsi="Sylfaen" w:cs="Sylfaen"/>
          <w:sz w:val="22"/>
          <w:lang w:val="ka-GE"/>
        </w:rPr>
        <w:t xml:space="preserve"> </w:t>
      </w:r>
      <w:r w:rsidRPr="001C7FE0">
        <w:rPr>
          <w:rFonts w:ascii="Sylfaen" w:hAnsi="Sylfaen" w:cs="Sylfaen"/>
          <w:sz w:val="22"/>
          <w:lang w:val="ka-GE"/>
        </w:rPr>
        <w:t>მაძიებლის ინტერესების სასარგებლოდ. საბოლოოდ, რეპატრიანტის სტატუსი მიენიჭა</w:t>
      </w:r>
      <w:r w:rsidR="00C80323" w:rsidRPr="001C7FE0">
        <w:rPr>
          <w:rFonts w:ascii="Sylfaen" w:hAnsi="Sylfaen" w:cs="Sylfaen"/>
          <w:sz w:val="22"/>
          <w:lang w:val="ka-GE"/>
        </w:rPr>
        <w:t xml:space="preserve"> </w:t>
      </w:r>
      <w:r w:rsidRPr="001C7FE0">
        <w:rPr>
          <w:rFonts w:ascii="Sylfaen" w:hAnsi="Sylfaen" w:cs="Sylfaen"/>
          <w:sz w:val="22"/>
          <w:lang w:val="ka-GE"/>
        </w:rPr>
        <w:t>1998 სრულწლოვან პირს (ასევე განაცხადის შემოტანის დროისათვის ოჯახის ყველა</w:t>
      </w:r>
      <w:r w:rsidR="00C80323" w:rsidRPr="001C7FE0">
        <w:rPr>
          <w:rFonts w:ascii="Sylfaen" w:hAnsi="Sylfaen" w:cs="Sylfaen"/>
          <w:sz w:val="22"/>
          <w:lang w:val="ka-GE"/>
        </w:rPr>
        <w:t xml:space="preserve"> </w:t>
      </w:r>
      <w:r w:rsidRPr="001C7FE0">
        <w:rPr>
          <w:rFonts w:ascii="Sylfaen" w:hAnsi="Sylfaen" w:cs="Sylfaen"/>
          <w:sz w:val="22"/>
          <w:lang w:val="ka-GE"/>
        </w:rPr>
        <w:t>არასრულწლოვან პირს და შემდგომ დაბადებულ პირს).</w:t>
      </w:r>
    </w:p>
    <w:p w14:paraId="5D13CEE6" w14:textId="77777777" w:rsidR="00712215" w:rsidRPr="001C7FE0" w:rsidRDefault="00C80323"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საქართველოს კანონმდებლობა უზრუნველყოფს რეპატრიანტის სტატუსის მქონე პირთათვის  მოქალაქეობის გამარტივებული წესით მინიჭების შესაძლებლობას, რომელიც მათ ათავისუფლებს სხვა პირთათვის დადგენილი, საქართველოში მუდმივად ცხოვრების, ქართული ენის, ისტორიისა და სამართლის ძირითადი საფუძვლების ცოდნის, ქონების ფლობის, დასაქმების თუ სხვა</w:t>
      </w:r>
      <w:r w:rsidR="00FA01D5" w:rsidRPr="001C7FE0">
        <w:rPr>
          <w:rFonts w:ascii="Sylfaen" w:hAnsi="Sylfaen" w:cs="Sylfaen"/>
          <w:sz w:val="22"/>
          <w:lang w:val="ka-GE"/>
        </w:rPr>
        <w:t xml:space="preserve"> </w:t>
      </w:r>
      <w:r w:rsidRPr="001C7FE0">
        <w:rPr>
          <w:rFonts w:ascii="Sylfaen" w:hAnsi="Sylfaen" w:cs="Sylfaen"/>
          <w:sz w:val="22"/>
          <w:lang w:val="ka-GE"/>
        </w:rPr>
        <w:t xml:space="preserve">მოთხოვნებისგან. </w:t>
      </w:r>
    </w:p>
    <w:p w14:paraId="54088FCF" w14:textId="77777777" w:rsidR="00712215" w:rsidRPr="001C7FE0" w:rsidRDefault="00712215"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საქართველოში რეპატრიანტის სტატუსის მქონე პირს ამ სტატუსის მინიჭებიდან 2 წლის განმავლობაში შეუძლია განცხადებით მიმართოს უფლებამოსილ ორგანოს გამარტივებული წესით მოქალაქეობის მინიჭების მოთხოვნით და უნდა წარადგინოს შემდეგი დოკუმენტაცია: ა) დაბადების მოწმობის ასლი (თუ მოქალაქეობის მინიჭების მსურველი პირი არასრულწლოვანია ან/და იგი დაბადებულია საზღვარგარეთ); ბ) რეპატრიანტის სტატუსის დამადასტურებელი დოკუმენტი.</w:t>
      </w:r>
    </w:p>
    <w:p w14:paraId="7C561FF7" w14:textId="51C27CA6" w:rsidR="00C80323" w:rsidRPr="001C7FE0" w:rsidRDefault="00C80323"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არსებულის დროისათვის, მიმართვა განახორციელა 494 რეპატრიანტის სტატუსის მქონე პირმა, რომელთაგან ყველას მიენიჭა საქართველოს მოქალაქეობა. არც ერთ მათგანს არ დაუტოვებია სხვა ქვეყნის მოქალაქეობა დადგენილი ორი წლის ვადაში, რათა ძალაში შესულიყო </w:t>
      </w:r>
      <w:r w:rsidR="00FA01D5" w:rsidRPr="001C7FE0">
        <w:rPr>
          <w:rFonts w:ascii="Sylfaen" w:hAnsi="Sylfaen" w:cs="Sylfaen"/>
          <w:sz w:val="22"/>
          <w:lang w:val="ka-GE"/>
        </w:rPr>
        <w:t>საქართველოს</w:t>
      </w:r>
      <w:r w:rsidRPr="001C7FE0">
        <w:rPr>
          <w:rFonts w:ascii="Sylfaen" w:hAnsi="Sylfaen" w:cs="Sylfaen"/>
          <w:sz w:val="22"/>
          <w:lang w:val="ka-GE"/>
        </w:rPr>
        <w:t xml:space="preserve"> მოქალაქეობა. 2016 წლის 23 აგვისტოს, შესაბამისი საკანონმდებლო</w:t>
      </w:r>
      <w:r w:rsidR="00FA01D5" w:rsidRPr="001C7FE0">
        <w:rPr>
          <w:rFonts w:ascii="Sylfaen" w:hAnsi="Sylfaen" w:cs="Sylfaen"/>
          <w:sz w:val="22"/>
          <w:lang w:val="ka-GE"/>
        </w:rPr>
        <w:t xml:space="preserve"> </w:t>
      </w:r>
      <w:r w:rsidRPr="001C7FE0">
        <w:rPr>
          <w:rFonts w:ascii="Sylfaen" w:hAnsi="Sylfaen" w:cs="Sylfaen"/>
          <w:sz w:val="22"/>
          <w:lang w:val="ka-GE"/>
        </w:rPr>
        <w:t>ცვლილებებით, სხვა ქვეყნის მოქალაქეობიდან გასვლის დამადასტურებელი დოკუმენტის</w:t>
      </w:r>
      <w:r w:rsidR="00FA01D5" w:rsidRPr="001C7FE0">
        <w:rPr>
          <w:rFonts w:ascii="Sylfaen" w:hAnsi="Sylfaen" w:cs="Sylfaen"/>
          <w:sz w:val="22"/>
          <w:lang w:val="ka-GE"/>
        </w:rPr>
        <w:t xml:space="preserve"> </w:t>
      </w:r>
      <w:r w:rsidRPr="001C7FE0">
        <w:rPr>
          <w:rFonts w:ascii="Sylfaen" w:hAnsi="Sylfaen" w:cs="Sylfaen"/>
          <w:sz w:val="22"/>
          <w:lang w:val="ka-GE"/>
        </w:rPr>
        <w:t>წარდგენის ვადა 2 წლიდან 5 წლამდე გაიზარდა (ასევე 494-ვე პირისთვის), თუმცა</w:t>
      </w:r>
      <w:r w:rsidR="00FA01D5" w:rsidRPr="001C7FE0">
        <w:rPr>
          <w:rFonts w:ascii="Sylfaen" w:hAnsi="Sylfaen" w:cs="Sylfaen"/>
          <w:sz w:val="22"/>
          <w:lang w:val="ka-GE"/>
        </w:rPr>
        <w:t xml:space="preserve"> </w:t>
      </w:r>
      <w:r w:rsidRPr="001C7FE0">
        <w:rPr>
          <w:rFonts w:ascii="Sylfaen" w:hAnsi="Sylfaen" w:cs="Sylfaen"/>
          <w:sz w:val="22"/>
          <w:lang w:val="ka-GE"/>
        </w:rPr>
        <w:t xml:space="preserve">დღეისათვის არც ერთი პირის შემთხვევაში </w:t>
      </w:r>
      <w:r w:rsidR="00FA01D5" w:rsidRPr="001C7FE0">
        <w:rPr>
          <w:rFonts w:ascii="Sylfaen" w:hAnsi="Sylfaen" w:cs="Sylfaen"/>
          <w:sz w:val="22"/>
          <w:lang w:val="ka-GE"/>
        </w:rPr>
        <w:t>საქართველოს მოქალაქეობა</w:t>
      </w:r>
      <w:r w:rsidRPr="001C7FE0">
        <w:rPr>
          <w:rFonts w:ascii="Sylfaen" w:hAnsi="Sylfaen" w:cs="Sylfaen"/>
          <w:sz w:val="22"/>
          <w:lang w:val="ka-GE"/>
        </w:rPr>
        <w:t xml:space="preserve"> ძალაში</w:t>
      </w:r>
      <w:r w:rsidR="00FA01D5" w:rsidRPr="001C7FE0">
        <w:rPr>
          <w:rFonts w:ascii="Sylfaen" w:hAnsi="Sylfaen" w:cs="Sylfaen"/>
          <w:sz w:val="22"/>
          <w:lang w:val="ka-GE"/>
        </w:rPr>
        <w:t xml:space="preserve"> არ შესულა. </w:t>
      </w:r>
      <w:r w:rsidRPr="001C7FE0">
        <w:rPr>
          <w:rFonts w:ascii="Sylfaen" w:hAnsi="Sylfaen" w:cs="Sylfaen"/>
          <w:sz w:val="22"/>
          <w:lang w:val="ka-GE"/>
        </w:rPr>
        <w:t>აღნიშნული პირების ინფორმაციით, აზერბაიჯანის მოქალაქეობიდან</w:t>
      </w:r>
      <w:r w:rsidR="00FA01D5" w:rsidRPr="001C7FE0">
        <w:rPr>
          <w:rFonts w:ascii="Sylfaen" w:hAnsi="Sylfaen" w:cs="Sylfaen"/>
          <w:sz w:val="22"/>
          <w:lang w:val="ka-GE"/>
        </w:rPr>
        <w:t xml:space="preserve"> </w:t>
      </w:r>
      <w:r w:rsidRPr="001C7FE0">
        <w:rPr>
          <w:rFonts w:ascii="Sylfaen" w:hAnsi="Sylfaen" w:cs="Sylfaen"/>
          <w:sz w:val="22"/>
          <w:lang w:val="ka-GE"/>
        </w:rPr>
        <w:t>გამოსვლა პროცედურულ სირთულეებთანაა დაკავშირებული, რომელიც საქართველოს</w:t>
      </w:r>
      <w:r w:rsidR="00FA01D5" w:rsidRPr="001C7FE0">
        <w:rPr>
          <w:rFonts w:ascii="Sylfaen" w:hAnsi="Sylfaen" w:cs="Sylfaen"/>
          <w:sz w:val="22"/>
          <w:lang w:val="ka-GE"/>
        </w:rPr>
        <w:t xml:space="preserve"> </w:t>
      </w:r>
      <w:r w:rsidRPr="001C7FE0">
        <w:rPr>
          <w:rFonts w:ascii="Sylfaen" w:hAnsi="Sylfaen" w:cs="Sylfaen"/>
          <w:sz w:val="22"/>
          <w:lang w:val="ka-GE"/>
        </w:rPr>
        <w:t>ხელისუფლების კომპეტენციის მიღმაა</w:t>
      </w:r>
      <w:r w:rsidR="00FA01D5" w:rsidRPr="001C7FE0">
        <w:rPr>
          <w:rFonts w:ascii="Sylfaen" w:hAnsi="Sylfaen" w:cs="Sylfaen"/>
          <w:sz w:val="22"/>
          <w:lang w:val="ka-GE"/>
        </w:rPr>
        <w:t>.</w:t>
      </w:r>
    </w:p>
    <w:p w14:paraId="46B8AD6B" w14:textId="77777777" w:rsidR="00712215" w:rsidRPr="001C7FE0" w:rsidRDefault="00FA01D5"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აღსანიშნავია, რომ 2016 წლის შემდგომ</w:t>
      </w:r>
      <w:r w:rsidR="005B2432" w:rsidRPr="001C7FE0">
        <w:rPr>
          <w:rFonts w:ascii="Sylfaen" w:hAnsi="Sylfaen" w:cs="Sylfaen"/>
          <w:sz w:val="22"/>
          <w:lang w:val="ka-GE"/>
        </w:rPr>
        <w:t>,</w:t>
      </w:r>
      <w:r w:rsidRPr="001C7FE0">
        <w:rPr>
          <w:rFonts w:ascii="Sylfaen" w:hAnsi="Sylfaen" w:cs="Sylfaen"/>
          <w:sz w:val="22"/>
          <w:lang w:val="ka-GE"/>
        </w:rPr>
        <w:t xml:space="preserve"> არც ერთ რეპატრიანტის სტატუსის მქონე პირს არ</w:t>
      </w:r>
      <w:r w:rsidR="005B2432" w:rsidRPr="001C7FE0">
        <w:rPr>
          <w:rFonts w:ascii="Sylfaen" w:hAnsi="Sylfaen" w:cs="Sylfaen"/>
          <w:sz w:val="22"/>
          <w:lang w:val="ka-GE"/>
        </w:rPr>
        <w:t xml:space="preserve"> </w:t>
      </w:r>
      <w:r w:rsidRPr="001C7FE0">
        <w:rPr>
          <w:rFonts w:ascii="Sylfaen" w:hAnsi="Sylfaen" w:cs="Sylfaen"/>
          <w:sz w:val="22"/>
          <w:lang w:val="ka-GE"/>
        </w:rPr>
        <w:t>მოუმართავს საქართველოს მოქალაქეობის გამარტივებული წესით მინიჭების</w:t>
      </w:r>
      <w:r w:rsidR="005B2432" w:rsidRPr="001C7FE0">
        <w:rPr>
          <w:rFonts w:ascii="Sylfaen" w:hAnsi="Sylfaen" w:cs="Sylfaen"/>
          <w:sz w:val="22"/>
          <w:lang w:val="ka-GE"/>
        </w:rPr>
        <w:t xml:space="preserve"> </w:t>
      </w:r>
      <w:r w:rsidRPr="001C7FE0">
        <w:rPr>
          <w:rFonts w:ascii="Sylfaen" w:hAnsi="Sylfaen" w:cs="Sylfaen"/>
          <w:sz w:val="22"/>
          <w:lang w:val="ka-GE"/>
        </w:rPr>
        <w:t xml:space="preserve">განაცხადით. მეტიც, </w:t>
      </w:r>
      <w:r w:rsidR="005B2432" w:rsidRPr="001C7FE0">
        <w:rPr>
          <w:rFonts w:ascii="Sylfaen" w:hAnsi="Sylfaen" w:cs="Sylfaen"/>
          <w:sz w:val="22"/>
          <w:lang w:val="ka-GE"/>
        </w:rPr>
        <w:t xml:space="preserve">არსებული დროისათვის, საქართველოში </w:t>
      </w:r>
      <w:r w:rsidRPr="001C7FE0">
        <w:rPr>
          <w:rFonts w:ascii="Sylfaen" w:hAnsi="Sylfaen" w:cs="Sylfaen"/>
          <w:sz w:val="22"/>
          <w:lang w:val="ka-GE"/>
        </w:rPr>
        <w:t>მხოლოდ 30-მდე რეპატრიანტის სტატუსის მქონე პირი ცხოვრობს</w:t>
      </w:r>
      <w:r w:rsidR="005B2432" w:rsidRPr="001C7FE0">
        <w:rPr>
          <w:rFonts w:ascii="Sylfaen" w:hAnsi="Sylfaen" w:cs="Sylfaen"/>
          <w:sz w:val="22"/>
          <w:lang w:val="ka-GE"/>
        </w:rPr>
        <w:t xml:space="preserve">. </w:t>
      </w:r>
      <w:r w:rsidRPr="001C7FE0">
        <w:rPr>
          <w:rFonts w:ascii="Sylfaen" w:hAnsi="Sylfaen" w:cs="Sylfaen"/>
          <w:sz w:val="22"/>
          <w:lang w:val="ka-GE"/>
        </w:rPr>
        <w:t>ეს შეიძლება აიხსნას იმ ფაქტით, რომ სხვა ქვეყნებში</w:t>
      </w:r>
      <w:r w:rsidR="005B2432" w:rsidRPr="001C7FE0">
        <w:rPr>
          <w:rFonts w:ascii="Sylfaen" w:hAnsi="Sylfaen" w:cs="Sylfaen"/>
          <w:sz w:val="22"/>
          <w:lang w:val="ka-GE"/>
        </w:rPr>
        <w:t xml:space="preserve"> </w:t>
      </w:r>
      <w:r w:rsidRPr="001C7FE0">
        <w:rPr>
          <w:rFonts w:ascii="Sylfaen" w:hAnsi="Sylfaen" w:cs="Sylfaen"/>
          <w:sz w:val="22"/>
          <w:lang w:val="ka-GE"/>
        </w:rPr>
        <w:t>მკვიდრად დასახლებულ და უკვე ინტეგრირებულ რეპატრიანტის სტატუსის მქონე პირებს</w:t>
      </w:r>
      <w:r w:rsidR="005B2432" w:rsidRPr="001C7FE0">
        <w:rPr>
          <w:rFonts w:ascii="Sylfaen" w:hAnsi="Sylfaen" w:cs="Sylfaen"/>
          <w:sz w:val="22"/>
          <w:lang w:val="ka-GE"/>
        </w:rPr>
        <w:t xml:space="preserve"> </w:t>
      </w:r>
      <w:r w:rsidRPr="001C7FE0">
        <w:rPr>
          <w:rFonts w:ascii="Sylfaen" w:hAnsi="Sylfaen" w:cs="Sylfaen"/>
          <w:sz w:val="22"/>
          <w:lang w:val="ka-GE"/>
        </w:rPr>
        <w:t>თავიანთი საცხოვრებელი ადგილების მიტოვება უჭირთ, იმის</w:t>
      </w:r>
      <w:r w:rsidR="005B2432" w:rsidRPr="001C7FE0">
        <w:rPr>
          <w:rFonts w:ascii="Sylfaen" w:hAnsi="Sylfaen" w:cs="Sylfaen"/>
          <w:sz w:val="22"/>
          <w:lang w:val="ka-GE"/>
        </w:rPr>
        <w:t>და</w:t>
      </w:r>
      <w:r w:rsidRPr="001C7FE0">
        <w:rPr>
          <w:rFonts w:ascii="Sylfaen" w:hAnsi="Sylfaen" w:cs="Sylfaen"/>
          <w:sz w:val="22"/>
          <w:lang w:val="ka-GE"/>
        </w:rPr>
        <w:t xml:space="preserve"> მიუხედავად, რომ</w:t>
      </w:r>
      <w:r w:rsidR="005B2432" w:rsidRPr="001C7FE0">
        <w:rPr>
          <w:rFonts w:ascii="Sylfaen" w:hAnsi="Sylfaen" w:cs="Sylfaen"/>
          <w:sz w:val="22"/>
          <w:lang w:val="ka-GE"/>
        </w:rPr>
        <w:t xml:space="preserve"> </w:t>
      </w:r>
      <w:r w:rsidRPr="001C7FE0">
        <w:rPr>
          <w:rFonts w:ascii="Sylfaen" w:hAnsi="Sylfaen" w:cs="Sylfaen"/>
          <w:sz w:val="22"/>
          <w:lang w:val="ka-GE"/>
        </w:rPr>
        <w:t>საქართველო</w:t>
      </w:r>
      <w:r w:rsidR="005B2432" w:rsidRPr="001C7FE0">
        <w:rPr>
          <w:rFonts w:ascii="Sylfaen" w:hAnsi="Sylfaen" w:cs="Sylfaen"/>
          <w:sz w:val="22"/>
          <w:lang w:val="ka-GE"/>
        </w:rPr>
        <w:t xml:space="preserve"> გამოთქვამს</w:t>
      </w:r>
      <w:r w:rsidRPr="001C7FE0">
        <w:rPr>
          <w:rFonts w:ascii="Sylfaen" w:hAnsi="Sylfaen" w:cs="Sylfaen"/>
          <w:sz w:val="22"/>
          <w:lang w:val="ka-GE"/>
        </w:rPr>
        <w:t xml:space="preserve"> მათი მიღების სრულ მზადყოფნას.</w:t>
      </w:r>
    </w:p>
    <w:p w14:paraId="42FB655C" w14:textId="1F870010" w:rsidR="00712215" w:rsidRPr="001C7FE0" w:rsidRDefault="00712215"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ამასთან, უნდა აღინიშნოს რომ „საქართველოს მოქალაქეობის შესახებ“ ორგანული კანონის მიხედვით</w:t>
      </w:r>
      <w:r w:rsidR="00A404BB" w:rsidRPr="001C7FE0">
        <w:rPr>
          <w:rFonts w:ascii="Sylfaen" w:hAnsi="Sylfaen" w:cs="Sylfaen"/>
          <w:sz w:val="22"/>
          <w:lang w:val="ka-GE"/>
        </w:rPr>
        <w:t>,</w:t>
      </w:r>
      <w:r w:rsidRPr="001C7FE0">
        <w:rPr>
          <w:rFonts w:ascii="Sylfaen" w:hAnsi="Sylfaen" w:cs="Sylfaen"/>
          <w:sz w:val="22"/>
          <w:lang w:val="ka-GE"/>
        </w:rPr>
        <w:t xml:space="preserve"> </w:t>
      </w:r>
      <w:r w:rsidR="00A404BB" w:rsidRPr="001C7FE0">
        <w:rPr>
          <w:rFonts w:ascii="Sylfaen" w:hAnsi="Sylfaen" w:cs="Sylfaen"/>
          <w:sz w:val="22"/>
          <w:lang w:val="ka-GE"/>
        </w:rPr>
        <w:t xml:space="preserve">საქართველოს მოქალაქეობის მოპოვება </w:t>
      </w:r>
      <w:r w:rsidRPr="001C7FE0">
        <w:rPr>
          <w:rFonts w:ascii="Sylfaen" w:hAnsi="Sylfaen" w:cs="Sylfaen"/>
          <w:sz w:val="22"/>
          <w:lang w:val="ka-GE"/>
        </w:rPr>
        <w:t xml:space="preserve">შესაძლებელია  ნატურალიზაციის სხვა სახეების საფუძველზე. </w:t>
      </w:r>
      <w:r w:rsidR="00A404BB" w:rsidRPr="001C7FE0">
        <w:rPr>
          <w:rFonts w:ascii="Sylfaen" w:hAnsi="Sylfaen" w:cs="Sylfaen"/>
          <w:sz w:val="22"/>
          <w:lang w:val="ka-GE"/>
        </w:rPr>
        <w:t>მათ შორის გადასახლებულების შთამომავალი ნებისმიერი პირის მიერ.</w:t>
      </w:r>
    </w:p>
    <w:p w14:paraId="709C717D" w14:textId="21C94F7E" w:rsidR="00712215" w:rsidRPr="001C7FE0" w:rsidRDefault="00712215"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lastRenderedPageBreak/>
        <w:t>„საქართველოს მოქალაქეობის შესახებ“ საქართველოს ორგანული კანონი მე-17 მუხლის პირველი პუნქტის მიხედვით  „საქართველოს პრეზიდენტმა საქართველოს მოქალაქეობა საგამონაკლისო წესით შეიძლება მიანიჭოს სხვა ქვეყნის მოქალაქეს, რომელსაც საქართველოს წინაშე განსაკუთრებული დამსახურება აქვს ან რომლისთვისაც საქართველოს მოქალაქეობის მინიჭება სახელმწიფო ინტერესებიდან გამომდინარეობს.</w:t>
      </w:r>
    </w:p>
    <w:p w14:paraId="242F3A9A" w14:textId="79B712A8" w:rsidR="002D378E" w:rsidRPr="001C7FE0" w:rsidRDefault="002D378E" w:rsidP="002D378E">
      <w:pPr>
        <w:pStyle w:val="Heading2"/>
        <w:rPr>
          <w:rFonts w:ascii="Sylfaen" w:hAnsi="Sylfaen" w:cs="Sylfaen"/>
          <w:sz w:val="22"/>
          <w:lang w:val="ka-GE"/>
        </w:rPr>
      </w:pPr>
      <w:bookmarkStart w:id="15" w:name="_Toc515547722"/>
      <w:bookmarkStart w:id="16" w:name="_Toc35440416"/>
      <w:r w:rsidRPr="001C7FE0">
        <w:rPr>
          <w:rFonts w:ascii="Sylfaen" w:hAnsi="Sylfaen" w:cs="Sylfaen"/>
          <w:sz w:val="22"/>
        </w:rPr>
        <w:t>პასუხი</w:t>
      </w:r>
      <w:r w:rsidRPr="001C7FE0">
        <w:rPr>
          <w:sz w:val="22"/>
        </w:rPr>
        <w:t xml:space="preserve"> </w:t>
      </w:r>
      <w:r w:rsidR="00A22E83" w:rsidRPr="001C7FE0">
        <w:rPr>
          <w:rFonts w:ascii="Sylfaen" w:hAnsi="Sylfaen" w:cs="Sylfaen"/>
          <w:sz w:val="22"/>
          <w:lang w:val="ka-GE"/>
        </w:rPr>
        <w:t>რეკომენდაციაზე</w:t>
      </w:r>
      <w:r w:rsidR="00A22E83" w:rsidRPr="001C7FE0">
        <w:rPr>
          <w:sz w:val="22"/>
          <w:lang w:val="ka-GE"/>
        </w:rPr>
        <w:t xml:space="preserve"> (19)</w:t>
      </w:r>
      <w:r w:rsidRPr="001C7FE0">
        <w:rPr>
          <w:sz w:val="22"/>
        </w:rPr>
        <w:t xml:space="preserve"> -</w:t>
      </w:r>
      <w:bookmarkEnd w:id="15"/>
      <w:r w:rsidR="00A22E83" w:rsidRPr="001C7FE0">
        <w:rPr>
          <w:sz w:val="22"/>
          <w:lang w:val="ka-GE"/>
        </w:rPr>
        <w:t xml:space="preserve"> </w:t>
      </w:r>
      <w:r w:rsidR="00A22E83" w:rsidRPr="001C7FE0">
        <w:rPr>
          <w:rFonts w:ascii="Sylfaen" w:hAnsi="Sylfaen" w:cs="Sylfaen"/>
          <w:sz w:val="22"/>
          <w:lang w:val="ka-GE"/>
        </w:rPr>
        <w:t>შრომის</w:t>
      </w:r>
      <w:r w:rsidR="00A22E83" w:rsidRPr="001C7FE0">
        <w:rPr>
          <w:sz w:val="22"/>
          <w:lang w:val="ka-GE"/>
        </w:rPr>
        <w:t xml:space="preserve"> </w:t>
      </w:r>
      <w:r w:rsidR="00A22E83" w:rsidRPr="001C7FE0">
        <w:rPr>
          <w:rFonts w:ascii="Sylfaen" w:hAnsi="Sylfaen" w:cs="Sylfaen"/>
          <w:sz w:val="22"/>
          <w:lang w:val="ka-GE"/>
        </w:rPr>
        <w:t>ინსპექცია</w:t>
      </w:r>
      <w:bookmarkEnd w:id="16"/>
    </w:p>
    <w:p w14:paraId="0937F87C" w14:textId="25A7139E" w:rsidR="00912D65" w:rsidRPr="001C7FE0" w:rsidRDefault="00912D65"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2015 წელს </w:t>
      </w:r>
      <w:r w:rsidR="007E1E4D" w:rsidRPr="001C7FE0">
        <w:rPr>
          <w:rFonts w:ascii="Sylfaen" w:hAnsi="Sylfaen" w:cs="Sylfaen"/>
          <w:sz w:val="22"/>
          <w:lang w:val="ka-GE"/>
        </w:rPr>
        <w:t>საქართველოს შრომის, ჯანმრთელობისა და სოციალური დაცვის სამინისტროში</w:t>
      </w:r>
      <w:r w:rsidR="007E1E4D" w:rsidRPr="001C7FE0">
        <w:rPr>
          <w:vertAlign w:val="superscript"/>
        </w:rPr>
        <w:footnoteReference w:id="5"/>
      </w:r>
      <w:r w:rsidR="007E1E4D" w:rsidRPr="001C7FE0">
        <w:rPr>
          <w:rFonts w:ascii="Sylfaen" w:hAnsi="Sylfaen" w:cs="Sylfaen"/>
          <w:sz w:val="22"/>
          <w:lang w:val="ka-GE"/>
        </w:rPr>
        <w:t xml:space="preserve"> </w:t>
      </w:r>
      <w:r w:rsidRPr="001C7FE0">
        <w:rPr>
          <w:rFonts w:ascii="Sylfaen" w:hAnsi="Sylfaen" w:cs="Sylfaen"/>
          <w:sz w:val="22"/>
          <w:lang w:val="ka-GE"/>
        </w:rPr>
        <w:t xml:space="preserve">შეიქმნა შრომის პირობების ინსპექტირების დეპარტამენტი. დეპარტამენტის უფლებამოსილებების გაფართოება ეტაპობრივად მიმდინარეობდა. 2015-2017 წლებში დეპარტამენტს სარეკომენდაციო მანდატი გააჩნდა. </w:t>
      </w:r>
    </w:p>
    <w:p w14:paraId="05D2B7F6" w14:textId="77777777" w:rsidR="004F154E" w:rsidRPr="001C7FE0" w:rsidRDefault="00912D65"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მთავრობის 2016 წლის</w:t>
      </w:r>
      <w:r w:rsidR="007E1E4D" w:rsidRPr="001C7FE0">
        <w:rPr>
          <w:rFonts w:ascii="Sylfaen" w:hAnsi="Sylfaen" w:cs="Sylfaen"/>
          <w:sz w:val="22"/>
          <w:lang w:val="ka-GE"/>
        </w:rPr>
        <w:t xml:space="preserve"> N</w:t>
      </w:r>
      <w:r w:rsidRPr="001C7FE0">
        <w:rPr>
          <w:rFonts w:ascii="Sylfaen" w:hAnsi="Sylfaen" w:cs="Sylfaen"/>
          <w:sz w:val="22"/>
          <w:lang w:val="ka-GE"/>
        </w:rPr>
        <w:t>112 დადგენილებით, იძულებითი შრომისა და შრომითი ექსპლუატაციის პრევენციის და მათზე რეაგირების მიზნით, დამტკიცდა სახელმწიფო ზედამხედველობის განხორციელების წესი. წესის მიხედვით შრომის ინსპექცია განისაზღვრა ზედამხედველ ორგანოდ, რომელიც იძულებითი შრომისა და შრომითი ექსპლუატაციის გამოვლენისა და შემდგომი რეაგირების მიზნით, ახორციელებს გეგმიურ და არაგეგმიურ ზედამხედველობას.</w:t>
      </w:r>
    </w:p>
    <w:p w14:paraId="2E398A6B" w14:textId="77777777" w:rsidR="004F154E" w:rsidRPr="001C7FE0" w:rsidRDefault="00912D65"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2018 წელს მიღებულ იქნა კანონი „შრომის უსაფრთხოების შესახებ</w:t>
      </w:r>
      <w:r w:rsidR="007E1E4D" w:rsidRPr="001C7FE0">
        <w:rPr>
          <w:rFonts w:ascii="Sylfaen" w:hAnsi="Sylfaen" w:cs="Sylfaen"/>
          <w:sz w:val="22"/>
          <w:lang w:val="ka-GE"/>
        </w:rPr>
        <w:t xml:space="preserve">“. </w:t>
      </w:r>
      <w:r w:rsidRPr="001C7FE0">
        <w:rPr>
          <w:rFonts w:ascii="Sylfaen" w:hAnsi="Sylfaen" w:cs="Sylfaen"/>
          <w:sz w:val="22"/>
          <w:lang w:val="ka-GE"/>
        </w:rPr>
        <w:t xml:space="preserve">კანონის მიღების შემდეგ, 2018 წლის აგვისტოდან, შრომითი უსაფრთხოების მიმართულებით, ინსპექციამ დაიწყო სავალდებულო ინსპექტირებები მძიმე, მავნე და საშიშპირობებიან სექტორებში. 2019 წლის მარტში „შრომის უსაფრთხოების შესახებ“ კანონი ავიდა ორგანული კანონის რანგში. </w:t>
      </w:r>
      <w:r w:rsidR="008C7CF8" w:rsidRPr="001C7FE0">
        <w:rPr>
          <w:rFonts w:ascii="Sylfaen" w:hAnsi="Sylfaen" w:cs="Sylfaen"/>
          <w:sz w:val="22"/>
          <w:lang w:val="ka-GE"/>
        </w:rPr>
        <w:t xml:space="preserve">რითიც კიდევ უფრო გამყარდა და გაუმჯობესდა შრომითი უსაფრთხოების სტანდარტები,  ამავე დროს გამოსწორდა კანონში არსებული მნიშვნელოვანი ხარვეზები, რომლებიც ხელს უშლიდა შრომითი უსაფრთხოების ეფექტური დაცვას. </w:t>
      </w:r>
    </w:p>
    <w:p w14:paraId="5172D576" w14:textId="03602AB1" w:rsidR="00912D65" w:rsidRPr="001C7FE0" w:rsidRDefault="008C7CF8"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კერძოდ, </w:t>
      </w:r>
      <w:r w:rsidR="00912D65" w:rsidRPr="001C7FE0">
        <w:rPr>
          <w:rFonts w:ascii="Sylfaen" w:hAnsi="Sylfaen" w:cs="Sylfaen"/>
          <w:sz w:val="22"/>
          <w:lang w:val="ka-GE"/>
        </w:rPr>
        <w:t xml:space="preserve">2019 წლის სექტემბრიდან ინსპექციის </w:t>
      </w:r>
      <w:r w:rsidR="004F154E" w:rsidRPr="001C7FE0">
        <w:rPr>
          <w:rFonts w:ascii="Sylfaen" w:hAnsi="Sylfaen" w:cs="Sylfaen"/>
          <w:sz w:val="22"/>
          <w:lang w:val="ka-GE"/>
        </w:rPr>
        <w:t xml:space="preserve">მანდატი მნიშვნელოვნად გაფართოვდა, მისი საქმიანობა გავრცელდა ეკონომიკური საქმიანობის ყველა სექტორზე. ამასთანავე, 1 სექტემბრამდე შრომის ინსპექციას საწარმოს/დაწესებულების არაგეგმიური კონტროლის განხორციელება შეეძლო მხოლოდ წინასწარი სასამართლო ნებართვით. ცვლილებების შედეგად კი შრომის ინსპექცია უფლებამოსილია წინასწარი შეტყობინების გარეშე შეამოწმოს ინსპექციისადმი დაქვემდებარებული ნებისმიერი სამუშაო სივრცე, დღე-ღამის ნებისმიერ დროს განახორციელოს სამუშაო სივრცის ინსპექტირება, მოკვლევა და შემოწმება. </w:t>
      </w:r>
      <w:r w:rsidR="00912D65" w:rsidRPr="001C7FE0">
        <w:rPr>
          <w:rFonts w:ascii="Sylfaen" w:hAnsi="Sylfaen" w:cs="Sylfaen"/>
          <w:sz w:val="22"/>
          <w:lang w:val="ka-GE"/>
        </w:rPr>
        <w:t>ასევე გაიწერა სანქცირების ზომები და მექანიზმები.</w:t>
      </w:r>
    </w:p>
    <w:p w14:paraId="235530DE" w14:textId="4E041C0C" w:rsidR="00912D65" w:rsidRPr="001C7FE0" w:rsidRDefault="00912D65"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ამჟამად მიმდინარეობს მუშაობა </w:t>
      </w:r>
      <w:r w:rsidR="00FC0780" w:rsidRPr="001C7FE0">
        <w:rPr>
          <w:rFonts w:ascii="Sylfaen" w:hAnsi="Sylfaen" w:cs="Sylfaen"/>
          <w:sz w:val="22"/>
          <w:lang w:val="ka-GE"/>
        </w:rPr>
        <w:t>„</w:t>
      </w:r>
      <w:r w:rsidRPr="001C7FE0">
        <w:rPr>
          <w:rFonts w:ascii="Sylfaen" w:hAnsi="Sylfaen" w:cs="Sylfaen"/>
          <w:sz w:val="22"/>
          <w:lang w:val="ka-GE"/>
        </w:rPr>
        <w:t>შრომის ინსპექციის შესახებ</w:t>
      </w:r>
      <w:r w:rsidR="00FC0780" w:rsidRPr="001C7FE0">
        <w:rPr>
          <w:rFonts w:ascii="Sylfaen" w:hAnsi="Sylfaen" w:cs="Sylfaen"/>
          <w:sz w:val="22"/>
          <w:lang w:val="ka-GE"/>
        </w:rPr>
        <w:t>“</w:t>
      </w:r>
      <w:r w:rsidRPr="001C7FE0">
        <w:rPr>
          <w:rFonts w:ascii="Sylfaen" w:hAnsi="Sylfaen" w:cs="Sylfaen"/>
          <w:sz w:val="22"/>
          <w:lang w:val="ka-GE"/>
        </w:rPr>
        <w:t xml:space="preserve"> კანონის მიღებაზე. პროექტი უკვე შემუშავებულია და მზად არის პარლამენტის საგაზაფხულო სესიაზე გასატანად</w:t>
      </w:r>
      <w:r w:rsidR="003B6570" w:rsidRPr="001C7FE0">
        <w:rPr>
          <w:rFonts w:ascii="Sylfaen" w:hAnsi="Sylfaen" w:cs="Sylfaen"/>
          <w:sz w:val="22"/>
          <w:lang w:val="ka-GE"/>
        </w:rPr>
        <w:t>. ცვლილებების მიზანია უზრუნველყოს ადამიანის შრომითი უფლებების დაცვის მაღალი სტანდარტის შემოღება და საქართველოში შრომის რეგულირების და მასთან დაკავშირებული აღსრულების მექანიზმების ჰარმონიზება საერთაშორისოდ ნაკისრ ვალდებულებებთან, რაც ხელს შეუწყობს შრომით ურთიერთობებში მოქალაქეთა დაცულობასა და მათთვის მდგრადი უფლებრივი გარანტიებით აღჭურვას. კანონის მიღების შემდეგ დეპარტამენტს მიენიჭება სსიპ-ის სტატუსი, რაც მას მეტ მოქნილობას შესძენს და გააძლიერებს მის ქმედუნარიანობას.</w:t>
      </w:r>
    </w:p>
    <w:p w14:paraId="4206ACDB" w14:textId="626EDFAF" w:rsidR="00912D65" w:rsidRPr="001C7FE0" w:rsidRDefault="00912D65"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აღნიშნულ კანონთან ერთად მზადდება შრომის კოდექსში ცვლილებების პაკეტი, რომლის თანახმად შრომის ინსპექციის კანონი სავალდებულო წესით გავრცელდება ასევე შრომით </w:t>
      </w:r>
      <w:r w:rsidRPr="001C7FE0">
        <w:rPr>
          <w:rFonts w:ascii="Sylfaen" w:hAnsi="Sylfaen" w:cs="Sylfaen"/>
          <w:sz w:val="22"/>
          <w:lang w:val="ka-GE"/>
        </w:rPr>
        <w:lastRenderedPageBreak/>
        <w:t xml:space="preserve">უფლებებზეც. ამჟამად გამოწვევას წარმოადგენს ის მოცემულობა რომ შრომის ინსპექციას, შრომის უფლებებზე ზედამხედველობის მხოლოდ სარეკომენდაციო ხასიათის მანდატი გააჩნია. </w:t>
      </w:r>
    </w:p>
    <w:p w14:paraId="587F7A8C" w14:textId="3D6C2D2A" w:rsidR="00912D65" w:rsidRPr="001C7FE0" w:rsidRDefault="003B6570"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აღსანიშნავია, რომ </w:t>
      </w:r>
      <w:r w:rsidR="00912D65" w:rsidRPr="001C7FE0">
        <w:rPr>
          <w:rFonts w:ascii="Sylfaen" w:hAnsi="Sylfaen" w:cs="Sylfaen"/>
          <w:sz w:val="22"/>
          <w:lang w:val="ka-GE"/>
        </w:rPr>
        <w:t>2019 წელს შრომის კოდექსში შევიდა ცვლილებები, რომლის თანახმადაც გაჩნდა ჩანაწერი ყველა ტიპის დისკრიმინაციისა და მათ შორის სექსუალური შევიწროვების აკრძალვის შესახებ. ამასთან მაკონტროლებელი ფუნქცია მიენიჭა სახალხო დამცველს. ამჟამად მიმდინარე ცვლილებებით დაგეგმილია რომ დისკრიმინაციის მიმართულებითაც ზედამხედველობა შრომის ინსპექციას დაეკისროს.</w:t>
      </w:r>
    </w:p>
    <w:p w14:paraId="5CE9CE67" w14:textId="68483EF8" w:rsidR="00912D65" w:rsidRPr="001C7FE0" w:rsidRDefault="00912D65"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2020 წლის იანვრის თვეში, მთავრობის სხდომაზე მიღებულ იქნა გადაწყვეტილება შრომის ინსპექტორთა რაოდენობის 40-დან 100 ერთეულამდე გაზრდასთან დაკავშირებით, რაც აუცილებელი გახდა გაზრდილი უფლებამოსილებების ეფექტურად შესასრულებლად.</w:t>
      </w:r>
    </w:p>
    <w:p w14:paraId="190EDE61" w14:textId="32D608A8" w:rsidR="00C31469" w:rsidRPr="001C7FE0" w:rsidRDefault="00971E4B" w:rsidP="00AD24A7">
      <w:pPr>
        <w:pStyle w:val="Heading2"/>
        <w:rPr>
          <w:rFonts w:ascii="Sylfaen" w:hAnsi="Sylfaen" w:cs="Sylfaen"/>
          <w:sz w:val="22"/>
          <w:lang w:val="ka-GE"/>
        </w:rPr>
      </w:pPr>
      <w:bookmarkStart w:id="17" w:name="_Toc511996110"/>
      <w:bookmarkStart w:id="18" w:name="_Toc35440417"/>
      <w:r w:rsidRPr="001C7FE0">
        <w:rPr>
          <w:rFonts w:ascii="Sylfaen" w:hAnsi="Sylfaen" w:cs="Sylfaen"/>
          <w:sz w:val="22"/>
        </w:rPr>
        <w:t>პასუხი</w:t>
      </w:r>
      <w:r w:rsidRPr="001C7FE0">
        <w:rPr>
          <w:sz w:val="22"/>
        </w:rPr>
        <w:t xml:space="preserve"> </w:t>
      </w:r>
      <w:r w:rsidR="00A22E83" w:rsidRPr="001C7FE0">
        <w:rPr>
          <w:rFonts w:ascii="Sylfaen" w:hAnsi="Sylfaen" w:cs="Sylfaen"/>
          <w:sz w:val="22"/>
          <w:lang w:val="ka-GE"/>
        </w:rPr>
        <w:t>რ</w:t>
      </w:r>
      <w:r w:rsidRPr="001C7FE0">
        <w:rPr>
          <w:rFonts w:ascii="Sylfaen" w:hAnsi="Sylfaen" w:cs="Sylfaen"/>
          <w:sz w:val="22"/>
        </w:rPr>
        <w:t>ეკომენდაციაზე</w:t>
      </w:r>
      <w:r w:rsidR="00A22E83" w:rsidRPr="001C7FE0">
        <w:rPr>
          <w:rFonts w:cs="Sylfaen"/>
          <w:sz w:val="22"/>
          <w:lang w:val="ka-GE"/>
        </w:rPr>
        <w:t xml:space="preserve"> (21)</w:t>
      </w:r>
      <w:r w:rsidR="007204E6" w:rsidRPr="001C7FE0">
        <w:rPr>
          <w:sz w:val="22"/>
        </w:rPr>
        <w:t xml:space="preserve"> - </w:t>
      </w:r>
      <w:r w:rsidR="00A22E83" w:rsidRPr="001C7FE0">
        <w:rPr>
          <w:rFonts w:ascii="Sylfaen" w:hAnsi="Sylfaen" w:cs="Sylfaen"/>
          <w:sz w:val="22"/>
          <w:lang w:val="ka-GE"/>
        </w:rPr>
        <w:t>თავშესაფრის</w:t>
      </w:r>
      <w:r w:rsidR="00A22E83" w:rsidRPr="001C7FE0">
        <w:rPr>
          <w:sz w:val="22"/>
          <w:lang w:val="ka-GE"/>
        </w:rPr>
        <w:t xml:space="preserve"> </w:t>
      </w:r>
      <w:r w:rsidR="00A22E83" w:rsidRPr="001C7FE0">
        <w:rPr>
          <w:rFonts w:ascii="Sylfaen" w:hAnsi="Sylfaen" w:cs="Sylfaen"/>
          <w:sz w:val="22"/>
          <w:lang w:val="ka-GE"/>
        </w:rPr>
        <w:t>მაძიებლები</w:t>
      </w:r>
      <w:bookmarkEnd w:id="18"/>
    </w:p>
    <w:p w14:paraId="7FE446D2" w14:textId="67EF13C9" w:rsidR="005425A9" w:rsidRPr="001C7FE0" w:rsidRDefault="005425A9" w:rsidP="005425A9">
      <w:pPr>
        <w:rPr>
          <w:rFonts w:ascii="Sylfaen" w:hAnsi="Sylfaen"/>
          <w:i/>
          <w:lang w:val="ka-GE"/>
        </w:rPr>
      </w:pPr>
      <w:r w:rsidRPr="001C7FE0">
        <w:rPr>
          <w:rFonts w:ascii="Sylfaen" w:hAnsi="Sylfaen"/>
          <w:i/>
          <w:lang w:val="ka-GE"/>
        </w:rPr>
        <w:t>„საერთაშორისო დაცვის შესახებ“ კანონის შესაბამისობა საერთაშორისო სტანდარტებთან</w:t>
      </w:r>
    </w:p>
    <w:p w14:paraId="05A4AF70" w14:textId="75E55E8E" w:rsidR="00C7657B" w:rsidRPr="001C7FE0" w:rsidRDefault="00425B38"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„საერთაშორისო დაცვის შესახებ“ კანონი პარლამენტმა მიიღო 2016 წლის 1 დეკემბერს. იგი ძალაში შევიდა 2017 წლის 1 თებერვალს და მის საფუძველზე მიღებულ იქნა შესაბამისი კანონქვემდებარე აქტები</w:t>
      </w:r>
      <w:r w:rsidR="000C3067" w:rsidRPr="001C7FE0">
        <w:rPr>
          <w:rFonts w:ascii="Sylfaen" w:hAnsi="Sylfaen" w:cs="Sylfaen"/>
          <w:sz w:val="22"/>
          <w:lang w:val="ka-GE"/>
        </w:rPr>
        <w:t xml:space="preserve">. </w:t>
      </w:r>
      <w:r w:rsidR="008C2BCF" w:rsidRPr="001C7FE0">
        <w:rPr>
          <w:rFonts w:ascii="Sylfaen" w:hAnsi="Sylfaen" w:cs="Sylfaen"/>
          <w:sz w:val="22"/>
          <w:lang w:val="ka-GE"/>
        </w:rPr>
        <w:t>კერძოდ:</w:t>
      </w:r>
    </w:p>
    <w:p w14:paraId="7B6974AE" w14:textId="60D0385C" w:rsidR="008C2BCF" w:rsidRPr="001C7FE0" w:rsidRDefault="008C2BCF" w:rsidP="008C2BCF">
      <w:pPr>
        <w:pStyle w:val="ListParagraph"/>
        <w:numPr>
          <w:ilvl w:val="0"/>
          <w:numId w:val="33"/>
        </w:numPr>
        <w:spacing w:after="0"/>
        <w:contextualSpacing w:val="0"/>
        <w:rPr>
          <w:rFonts w:ascii="Cambria" w:hAnsi="Cambria"/>
          <w:sz w:val="22"/>
          <w:lang w:val="ka-GE"/>
        </w:rPr>
      </w:pPr>
      <w:r w:rsidRPr="001C7FE0">
        <w:rPr>
          <w:rFonts w:ascii="Sylfaen" w:hAnsi="Sylfaen" w:cs="Sylfaen"/>
          <w:sz w:val="22"/>
          <w:lang w:val="ka-GE"/>
        </w:rPr>
        <w:t>„თავშესაფრის პროცეურა;“</w:t>
      </w:r>
    </w:p>
    <w:p w14:paraId="4080F3EA" w14:textId="006FC7E5" w:rsidR="008C2BCF" w:rsidRPr="001C7FE0" w:rsidRDefault="008C2BCF" w:rsidP="008C2BCF">
      <w:pPr>
        <w:pStyle w:val="ListParagraph"/>
        <w:numPr>
          <w:ilvl w:val="0"/>
          <w:numId w:val="33"/>
        </w:numPr>
        <w:spacing w:after="0"/>
        <w:contextualSpacing w:val="0"/>
        <w:rPr>
          <w:rFonts w:ascii="Cambria" w:hAnsi="Cambria"/>
          <w:sz w:val="22"/>
          <w:lang w:val="ka-GE"/>
        </w:rPr>
      </w:pPr>
      <w:r w:rsidRPr="001C7FE0">
        <w:rPr>
          <w:rFonts w:ascii="Sylfaen" w:hAnsi="Sylfaen" w:cs="Sylfaen"/>
          <w:sz w:val="22"/>
          <w:lang w:val="ka-GE"/>
        </w:rPr>
        <w:t>„მიმღებ ცენტრში განთავსების ან სხვა ადგილას განსახლების წესი“;</w:t>
      </w:r>
    </w:p>
    <w:p w14:paraId="39A467DF" w14:textId="736F34A8" w:rsidR="008C2BCF" w:rsidRPr="001C7FE0" w:rsidRDefault="008C2BCF" w:rsidP="008C2BCF">
      <w:pPr>
        <w:pStyle w:val="ListParagraph"/>
        <w:numPr>
          <w:ilvl w:val="0"/>
          <w:numId w:val="33"/>
        </w:numPr>
        <w:autoSpaceDE w:val="0"/>
        <w:autoSpaceDN w:val="0"/>
        <w:adjustRightInd w:val="0"/>
        <w:spacing w:after="0"/>
        <w:jc w:val="left"/>
        <w:rPr>
          <w:rFonts w:ascii="Calibri" w:hAnsi="Calibri" w:cs="Calibri"/>
          <w:color w:val="000000"/>
          <w:sz w:val="22"/>
        </w:rPr>
      </w:pPr>
      <w:r w:rsidRPr="001C7FE0">
        <w:rPr>
          <w:rFonts w:ascii="Sylfaen" w:hAnsi="Sylfaen" w:cs="Sylfaen"/>
          <w:color w:val="000000"/>
          <w:sz w:val="22"/>
        </w:rPr>
        <w:t>თავშესაფრის</w:t>
      </w:r>
      <w:r w:rsidRPr="001C7FE0">
        <w:rPr>
          <w:rFonts w:ascii="Calibri" w:hAnsi="Calibri" w:cs="Calibri"/>
          <w:color w:val="000000"/>
          <w:sz w:val="22"/>
        </w:rPr>
        <w:t xml:space="preserve"> </w:t>
      </w:r>
      <w:r w:rsidRPr="001C7FE0">
        <w:rPr>
          <w:rFonts w:ascii="Sylfaen" w:hAnsi="Sylfaen" w:cs="Sylfaen"/>
          <w:color w:val="000000"/>
          <w:sz w:val="22"/>
        </w:rPr>
        <w:t>მაძიებლის</w:t>
      </w:r>
      <w:r w:rsidRPr="001C7FE0">
        <w:rPr>
          <w:rFonts w:ascii="Calibri" w:hAnsi="Calibri" w:cs="Calibri"/>
          <w:color w:val="000000"/>
          <w:sz w:val="22"/>
        </w:rPr>
        <w:t xml:space="preserve"> </w:t>
      </w:r>
      <w:r w:rsidRPr="001C7FE0">
        <w:rPr>
          <w:rFonts w:ascii="Sylfaen" w:hAnsi="Sylfaen" w:cs="Sylfaen"/>
          <w:color w:val="000000"/>
          <w:sz w:val="22"/>
        </w:rPr>
        <w:t>ცნობის</w:t>
      </w:r>
      <w:r w:rsidRPr="001C7FE0">
        <w:rPr>
          <w:rFonts w:ascii="Calibri" w:hAnsi="Calibri" w:cs="Calibri"/>
          <w:color w:val="000000"/>
          <w:sz w:val="22"/>
        </w:rPr>
        <w:t xml:space="preserve"> </w:t>
      </w:r>
      <w:r w:rsidRPr="001C7FE0">
        <w:rPr>
          <w:rFonts w:ascii="Sylfaen" w:hAnsi="Sylfaen" w:cs="Sylfaen"/>
          <w:color w:val="000000"/>
          <w:sz w:val="22"/>
        </w:rPr>
        <w:t>ფორმა</w:t>
      </w:r>
      <w:r w:rsidRPr="001C7FE0">
        <w:rPr>
          <w:rFonts w:ascii="Calibri" w:hAnsi="Calibri" w:cs="Calibri"/>
          <w:color w:val="000000"/>
          <w:sz w:val="22"/>
        </w:rPr>
        <w:t xml:space="preserve">, </w:t>
      </w:r>
      <w:r w:rsidRPr="001C7FE0">
        <w:rPr>
          <w:rFonts w:ascii="Sylfaen" w:hAnsi="Sylfaen" w:cs="Sylfaen"/>
          <w:color w:val="000000"/>
          <w:sz w:val="22"/>
        </w:rPr>
        <w:t>მისი</w:t>
      </w:r>
      <w:r w:rsidRPr="001C7FE0">
        <w:rPr>
          <w:rFonts w:ascii="Calibri" w:hAnsi="Calibri" w:cs="Calibri"/>
          <w:color w:val="000000"/>
          <w:sz w:val="22"/>
        </w:rPr>
        <w:t xml:space="preserve"> </w:t>
      </w:r>
      <w:r w:rsidRPr="001C7FE0">
        <w:rPr>
          <w:rFonts w:ascii="Sylfaen" w:hAnsi="Sylfaen" w:cs="Sylfaen"/>
          <w:color w:val="000000"/>
          <w:sz w:val="22"/>
        </w:rPr>
        <w:t>გაცემისა</w:t>
      </w:r>
      <w:r w:rsidRPr="001C7FE0">
        <w:rPr>
          <w:rFonts w:ascii="Calibri" w:hAnsi="Calibri" w:cs="Calibri"/>
          <w:color w:val="000000"/>
          <w:sz w:val="22"/>
        </w:rPr>
        <w:t xml:space="preserve"> </w:t>
      </w:r>
      <w:r w:rsidRPr="001C7FE0">
        <w:rPr>
          <w:rFonts w:ascii="Sylfaen" w:hAnsi="Sylfaen" w:cs="Sylfaen"/>
          <w:color w:val="000000"/>
          <w:sz w:val="22"/>
        </w:rPr>
        <w:t>და</w:t>
      </w:r>
      <w:r w:rsidRPr="001C7FE0">
        <w:rPr>
          <w:rFonts w:ascii="Calibri" w:hAnsi="Calibri" w:cs="Calibri"/>
          <w:color w:val="000000"/>
          <w:sz w:val="22"/>
        </w:rPr>
        <w:t xml:space="preserve"> </w:t>
      </w:r>
      <w:r w:rsidRPr="001C7FE0">
        <w:rPr>
          <w:rFonts w:ascii="Sylfaen" w:hAnsi="Sylfaen" w:cs="Sylfaen"/>
          <w:color w:val="000000"/>
          <w:sz w:val="22"/>
        </w:rPr>
        <w:t>შეცვლის</w:t>
      </w:r>
      <w:r w:rsidRPr="001C7FE0">
        <w:rPr>
          <w:rFonts w:ascii="Calibri" w:hAnsi="Calibri" w:cs="Calibri"/>
          <w:color w:val="000000"/>
          <w:sz w:val="22"/>
        </w:rPr>
        <w:t xml:space="preserve"> </w:t>
      </w:r>
      <w:r w:rsidR="00625516" w:rsidRPr="001C7FE0">
        <w:rPr>
          <w:rFonts w:ascii="Sylfaen" w:hAnsi="Sylfaen" w:cs="Sylfaen"/>
          <w:color w:val="000000"/>
          <w:sz w:val="22"/>
        </w:rPr>
        <w:t>წესი</w:t>
      </w:r>
      <w:r w:rsidR="00625516" w:rsidRPr="001C7FE0">
        <w:rPr>
          <w:rFonts w:ascii="Calibri" w:hAnsi="Calibri" w:cs="Calibri"/>
          <w:color w:val="000000"/>
          <w:sz w:val="22"/>
        </w:rPr>
        <w:t>;“</w:t>
      </w:r>
      <w:r w:rsidRPr="001C7FE0">
        <w:rPr>
          <w:rFonts w:ascii="Calibri" w:hAnsi="Calibri" w:cs="Calibri"/>
          <w:color w:val="000000"/>
          <w:sz w:val="22"/>
        </w:rPr>
        <w:t xml:space="preserve"> </w:t>
      </w:r>
    </w:p>
    <w:p w14:paraId="087AB688" w14:textId="4F6AD691" w:rsidR="008C2BCF" w:rsidRPr="001C7FE0" w:rsidRDefault="008C2BCF" w:rsidP="008C2BCF">
      <w:pPr>
        <w:pStyle w:val="ListParagraph"/>
        <w:numPr>
          <w:ilvl w:val="0"/>
          <w:numId w:val="33"/>
        </w:numPr>
        <w:autoSpaceDE w:val="0"/>
        <w:autoSpaceDN w:val="0"/>
        <w:adjustRightInd w:val="0"/>
        <w:spacing w:after="0"/>
        <w:jc w:val="left"/>
        <w:rPr>
          <w:rFonts w:ascii="Calibri" w:hAnsi="Calibri" w:cs="Calibri"/>
          <w:color w:val="000000"/>
          <w:sz w:val="22"/>
        </w:rPr>
      </w:pPr>
      <w:r w:rsidRPr="001C7FE0">
        <w:rPr>
          <w:rFonts w:ascii="Calibri" w:hAnsi="Calibri" w:cs="Calibri"/>
          <w:color w:val="000000"/>
          <w:sz w:val="22"/>
        </w:rPr>
        <w:t>„</w:t>
      </w:r>
      <w:r w:rsidRPr="001C7FE0">
        <w:rPr>
          <w:rFonts w:ascii="Sylfaen" w:hAnsi="Sylfaen" w:cs="Sylfaen"/>
          <w:color w:val="000000"/>
          <w:sz w:val="22"/>
        </w:rPr>
        <w:t>თავშესაფრის</w:t>
      </w:r>
      <w:r w:rsidRPr="001C7FE0">
        <w:rPr>
          <w:rFonts w:ascii="Calibri" w:hAnsi="Calibri" w:cs="Calibri"/>
          <w:color w:val="000000"/>
          <w:sz w:val="22"/>
        </w:rPr>
        <w:t xml:space="preserve"> </w:t>
      </w:r>
      <w:r w:rsidRPr="001C7FE0">
        <w:rPr>
          <w:rFonts w:ascii="Sylfaen" w:hAnsi="Sylfaen" w:cs="Sylfaen"/>
          <w:color w:val="000000"/>
          <w:sz w:val="22"/>
        </w:rPr>
        <w:t>მაძიებლის</w:t>
      </w:r>
      <w:r w:rsidRPr="001C7FE0">
        <w:rPr>
          <w:rFonts w:ascii="Calibri" w:hAnsi="Calibri" w:cs="Calibri"/>
          <w:color w:val="000000"/>
          <w:sz w:val="22"/>
        </w:rPr>
        <w:t xml:space="preserve"> </w:t>
      </w:r>
      <w:r w:rsidRPr="001C7FE0">
        <w:rPr>
          <w:rFonts w:ascii="Sylfaen" w:hAnsi="Sylfaen" w:cs="Sylfaen"/>
          <w:color w:val="000000"/>
          <w:sz w:val="22"/>
        </w:rPr>
        <w:t>თითის</w:t>
      </w:r>
      <w:r w:rsidRPr="001C7FE0">
        <w:rPr>
          <w:rFonts w:ascii="Calibri" w:hAnsi="Calibri" w:cs="Calibri"/>
          <w:color w:val="000000"/>
          <w:sz w:val="22"/>
        </w:rPr>
        <w:t xml:space="preserve"> </w:t>
      </w:r>
      <w:r w:rsidRPr="001C7FE0">
        <w:rPr>
          <w:rFonts w:ascii="Sylfaen" w:hAnsi="Sylfaen" w:cs="Sylfaen"/>
          <w:color w:val="000000"/>
          <w:sz w:val="22"/>
        </w:rPr>
        <w:t>ანაბეჭდების</w:t>
      </w:r>
      <w:r w:rsidRPr="001C7FE0">
        <w:rPr>
          <w:rFonts w:ascii="Calibri" w:hAnsi="Calibri" w:cs="Calibri"/>
          <w:color w:val="000000"/>
          <w:sz w:val="22"/>
        </w:rPr>
        <w:t xml:space="preserve"> </w:t>
      </w:r>
      <w:r w:rsidRPr="001C7FE0">
        <w:rPr>
          <w:rFonts w:ascii="Sylfaen" w:hAnsi="Sylfaen" w:cs="Sylfaen"/>
          <w:color w:val="000000"/>
          <w:sz w:val="22"/>
        </w:rPr>
        <w:t>აღების</w:t>
      </w:r>
      <w:r w:rsidRPr="001C7FE0">
        <w:rPr>
          <w:rFonts w:ascii="Calibri" w:hAnsi="Calibri" w:cs="Calibri"/>
          <w:color w:val="000000"/>
          <w:sz w:val="22"/>
        </w:rPr>
        <w:t xml:space="preserve"> </w:t>
      </w:r>
      <w:r w:rsidRPr="001C7FE0">
        <w:rPr>
          <w:rFonts w:ascii="Sylfaen" w:hAnsi="Sylfaen" w:cs="Sylfaen"/>
          <w:color w:val="000000"/>
          <w:sz w:val="22"/>
        </w:rPr>
        <w:t>და</w:t>
      </w:r>
      <w:r w:rsidRPr="001C7FE0">
        <w:rPr>
          <w:rFonts w:ascii="Calibri" w:hAnsi="Calibri" w:cs="Calibri"/>
          <w:color w:val="000000"/>
          <w:sz w:val="22"/>
        </w:rPr>
        <w:t xml:space="preserve"> </w:t>
      </w:r>
      <w:r w:rsidRPr="001C7FE0">
        <w:rPr>
          <w:rFonts w:ascii="Sylfaen" w:hAnsi="Sylfaen" w:cs="Sylfaen"/>
          <w:color w:val="000000"/>
          <w:sz w:val="22"/>
        </w:rPr>
        <w:t>ამ</w:t>
      </w:r>
      <w:r w:rsidRPr="001C7FE0">
        <w:rPr>
          <w:rFonts w:ascii="Calibri" w:hAnsi="Calibri" w:cs="Calibri"/>
          <w:color w:val="000000"/>
          <w:sz w:val="22"/>
        </w:rPr>
        <w:t xml:space="preserve"> </w:t>
      </w:r>
      <w:r w:rsidRPr="001C7FE0">
        <w:rPr>
          <w:rFonts w:ascii="Sylfaen" w:hAnsi="Sylfaen" w:cs="Sylfaen"/>
          <w:color w:val="000000"/>
          <w:sz w:val="22"/>
        </w:rPr>
        <w:t>პერსონალური</w:t>
      </w:r>
      <w:r w:rsidRPr="001C7FE0">
        <w:rPr>
          <w:rFonts w:ascii="Calibri" w:hAnsi="Calibri" w:cs="Calibri"/>
          <w:color w:val="000000"/>
          <w:sz w:val="22"/>
        </w:rPr>
        <w:t xml:space="preserve"> </w:t>
      </w:r>
      <w:r w:rsidRPr="001C7FE0">
        <w:rPr>
          <w:rFonts w:ascii="Sylfaen" w:hAnsi="Sylfaen" w:cs="Sylfaen"/>
          <w:color w:val="000000"/>
          <w:sz w:val="22"/>
        </w:rPr>
        <w:t>მონაცემების</w:t>
      </w:r>
      <w:r w:rsidRPr="001C7FE0">
        <w:rPr>
          <w:rFonts w:ascii="Calibri" w:hAnsi="Calibri" w:cs="Calibri"/>
          <w:color w:val="000000"/>
          <w:sz w:val="22"/>
        </w:rPr>
        <w:t xml:space="preserve"> </w:t>
      </w:r>
      <w:r w:rsidRPr="001C7FE0">
        <w:rPr>
          <w:rFonts w:ascii="Sylfaen" w:hAnsi="Sylfaen" w:cs="Sylfaen"/>
          <w:color w:val="000000"/>
          <w:sz w:val="22"/>
        </w:rPr>
        <w:t>დამუშავების</w:t>
      </w:r>
      <w:r w:rsidRPr="001C7FE0">
        <w:rPr>
          <w:rFonts w:ascii="Calibri" w:hAnsi="Calibri" w:cs="Calibri"/>
          <w:color w:val="000000"/>
          <w:sz w:val="22"/>
        </w:rPr>
        <w:t xml:space="preserve"> </w:t>
      </w:r>
      <w:r w:rsidRPr="001C7FE0">
        <w:rPr>
          <w:rFonts w:ascii="Sylfaen" w:hAnsi="Sylfaen" w:cs="Sylfaen"/>
          <w:color w:val="000000"/>
          <w:sz w:val="22"/>
        </w:rPr>
        <w:t>წესის</w:t>
      </w:r>
      <w:r w:rsidRPr="001C7FE0">
        <w:rPr>
          <w:rFonts w:ascii="Calibri" w:hAnsi="Calibri" w:cs="Calibri"/>
          <w:color w:val="000000"/>
          <w:sz w:val="22"/>
        </w:rPr>
        <w:t xml:space="preserve"> </w:t>
      </w:r>
      <w:r w:rsidRPr="001C7FE0">
        <w:rPr>
          <w:rFonts w:ascii="Sylfaen" w:hAnsi="Sylfaen" w:cs="Sylfaen"/>
          <w:color w:val="000000"/>
          <w:sz w:val="22"/>
        </w:rPr>
        <w:t>დამტკიცების</w:t>
      </w:r>
      <w:r w:rsidRPr="001C7FE0">
        <w:rPr>
          <w:rFonts w:ascii="Calibri" w:hAnsi="Calibri" w:cs="Calibri"/>
          <w:color w:val="000000"/>
          <w:sz w:val="22"/>
        </w:rPr>
        <w:t xml:space="preserve"> </w:t>
      </w:r>
      <w:r w:rsidR="00625516" w:rsidRPr="00625516">
        <w:rPr>
          <w:rFonts w:ascii="Sylfaen" w:hAnsi="Sylfaen" w:cs="Sylfaen"/>
          <w:color w:val="000000"/>
          <w:sz w:val="22"/>
        </w:rPr>
        <w:t>შესახებ</w:t>
      </w:r>
      <w:r w:rsidR="00625516" w:rsidRPr="00625516">
        <w:rPr>
          <w:rFonts w:ascii="Calibri" w:hAnsi="Calibri" w:cs="Calibri"/>
          <w:color w:val="000000"/>
          <w:sz w:val="22"/>
        </w:rPr>
        <w:t>; “</w:t>
      </w:r>
      <w:r w:rsidRPr="001C7FE0">
        <w:rPr>
          <w:rFonts w:ascii="Calibri" w:hAnsi="Calibri" w:cs="Calibri"/>
          <w:color w:val="000000"/>
          <w:sz w:val="22"/>
        </w:rPr>
        <w:t xml:space="preserve"> </w:t>
      </w:r>
    </w:p>
    <w:p w14:paraId="51AD4CF7" w14:textId="42AC9F7C" w:rsidR="008C2BCF" w:rsidRPr="001C7FE0" w:rsidRDefault="008C2BCF" w:rsidP="008C2BCF">
      <w:pPr>
        <w:pStyle w:val="ListParagraph"/>
        <w:numPr>
          <w:ilvl w:val="0"/>
          <w:numId w:val="33"/>
        </w:numPr>
        <w:autoSpaceDE w:val="0"/>
        <w:autoSpaceDN w:val="0"/>
        <w:adjustRightInd w:val="0"/>
        <w:spacing w:after="0"/>
        <w:jc w:val="left"/>
        <w:rPr>
          <w:rFonts w:ascii="Calibri" w:hAnsi="Calibri" w:cs="Calibri"/>
          <w:color w:val="000000"/>
          <w:sz w:val="22"/>
        </w:rPr>
      </w:pPr>
      <w:r w:rsidRPr="001C7FE0">
        <w:rPr>
          <w:rFonts w:ascii="Calibri" w:hAnsi="Calibri" w:cs="Calibri"/>
          <w:color w:val="000000"/>
          <w:sz w:val="22"/>
        </w:rPr>
        <w:t>„</w:t>
      </w:r>
      <w:r w:rsidRPr="001C7FE0">
        <w:rPr>
          <w:rFonts w:ascii="Sylfaen" w:hAnsi="Sylfaen" w:cs="Sylfaen"/>
          <w:color w:val="000000"/>
          <w:sz w:val="22"/>
        </w:rPr>
        <w:t>საერთაშორისო</w:t>
      </w:r>
      <w:r w:rsidRPr="001C7FE0">
        <w:rPr>
          <w:rFonts w:ascii="Calibri" w:hAnsi="Calibri" w:cs="Calibri"/>
          <w:color w:val="000000"/>
          <w:sz w:val="22"/>
        </w:rPr>
        <w:t xml:space="preserve"> </w:t>
      </w:r>
      <w:r w:rsidRPr="001C7FE0">
        <w:rPr>
          <w:rFonts w:ascii="Sylfaen" w:hAnsi="Sylfaen" w:cs="Sylfaen"/>
          <w:color w:val="000000"/>
          <w:sz w:val="22"/>
        </w:rPr>
        <w:t>დაცვის</w:t>
      </w:r>
      <w:r w:rsidRPr="001C7FE0">
        <w:rPr>
          <w:rFonts w:ascii="Calibri" w:hAnsi="Calibri" w:cs="Calibri"/>
          <w:color w:val="000000"/>
          <w:sz w:val="22"/>
        </w:rPr>
        <w:t xml:space="preserve"> </w:t>
      </w:r>
      <w:r w:rsidR="00625516" w:rsidRPr="001C7FE0">
        <w:rPr>
          <w:rFonts w:ascii="Sylfaen" w:hAnsi="Sylfaen" w:cs="Sylfaen"/>
          <w:color w:val="000000"/>
          <w:sz w:val="22"/>
        </w:rPr>
        <w:t>შესახებ</w:t>
      </w:r>
      <w:r w:rsidR="00625516">
        <w:rPr>
          <w:rFonts w:ascii="Sylfaen" w:hAnsi="Sylfaen" w:cs="Sylfaen"/>
          <w:color w:val="000000"/>
          <w:sz w:val="22"/>
        </w:rPr>
        <w:t xml:space="preserve"> </w:t>
      </w:r>
      <w:r w:rsidR="00625516" w:rsidRPr="001C7FE0">
        <w:rPr>
          <w:rFonts w:ascii="Calibri" w:hAnsi="Calibri" w:cs="Calibri"/>
          <w:color w:val="000000"/>
          <w:sz w:val="22"/>
        </w:rPr>
        <w:t>“</w:t>
      </w:r>
      <w:r w:rsidR="00625516" w:rsidRPr="001C7FE0">
        <w:rPr>
          <w:rFonts w:ascii="Sylfaen" w:hAnsi="Sylfaen" w:cs="Sylfaen"/>
          <w:color w:val="000000"/>
          <w:sz w:val="22"/>
        </w:rPr>
        <w:t>საქართველოს</w:t>
      </w:r>
      <w:r w:rsidRPr="001C7FE0">
        <w:rPr>
          <w:rFonts w:ascii="Calibri" w:hAnsi="Calibri" w:cs="Calibri"/>
          <w:color w:val="000000"/>
          <w:sz w:val="22"/>
        </w:rPr>
        <w:t xml:space="preserve"> </w:t>
      </w:r>
      <w:r w:rsidRPr="001C7FE0">
        <w:rPr>
          <w:rFonts w:ascii="Sylfaen" w:hAnsi="Sylfaen" w:cs="Sylfaen"/>
          <w:color w:val="000000"/>
          <w:sz w:val="22"/>
        </w:rPr>
        <w:t>კანონის</w:t>
      </w:r>
      <w:r w:rsidRPr="001C7FE0">
        <w:rPr>
          <w:rFonts w:ascii="Calibri" w:hAnsi="Calibri" w:cs="Calibri"/>
          <w:color w:val="000000"/>
          <w:sz w:val="22"/>
        </w:rPr>
        <w:t xml:space="preserve"> </w:t>
      </w:r>
      <w:r w:rsidRPr="001C7FE0">
        <w:rPr>
          <w:rFonts w:ascii="Sylfaen" w:hAnsi="Sylfaen" w:cs="Sylfaen"/>
          <w:color w:val="000000"/>
          <w:sz w:val="22"/>
        </w:rPr>
        <w:t>საფუძველზე</w:t>
      </w:r>
      <w:r w:rsidRPr="001C7FE0">
        <w:rPr>
          <w:rFonts w:ascii="Calibri" w:hAnsi="Calibri" w:cs="Calibri"/>
          <w:color w:val="000000"/>
          <w:sz w:val="22"/>
        </w:rPr>
        <w:t xml:space="preserve"> </w:t>
      </w:r>
      <w:r w:rsidRPr="001C7FE0">
        <w:rPr>
          <w:rFonts w:ascii="Sylfaen" w:hAnsi="Sylfaen" w:cs="Sylfaen"/>
          <w:color w:val="000000"/>
          <w:sz w:val="22"/>
        </w:rPr>
        <w:t>დამუშავებულ</w:t>
      </w:r>
      <w:r w:rsidRPr="001C7FE0">
        <w:rPr>
          <w:rFonts w:ascii="Calibri" w:hAnsi="Calibri" w:cs="Calibri"/>
          <w:color w:val="000000"/>
          <w:sz w:val="22"/>
        </w:rPr>
        <w:t xml:space="preserve"> </w:t>
      </w:r>
      <w:r w:rsidRPr="001C7FE0">
        <w:rPr>
          <w:rFonts w:ascii="Sylfaen" w:hAnsi="Sylfaen" w:cs="Sylfaen"/>
          <w:color w:val="000000"/>
          <w:sz w:val="22"/>
        </w:rPr>
        <w:t>პერსონალურ</w:t>
      </w:r>
      <w:r w:rsidRPr="001C7FE0">
        <w:rPr>
          <w:rFonts w:ascii="Calibri" w:hAnsi="Calibri" w:cs="Calibri"/>
          <w:color w:val="000000"/>
          <w:sz w:val="22"/>
        </w:rPr>
        <w:t xml:space="preserve"> </w:t>
      </w:r>
      <w:r w:rsidRPr="001C7FE0">
        <w:rPr>
          <w:rFonts w:ascii="Sylfaen" w:hAnsi="Sylfaen" w:cs="Sylfaen"/>
          <w:color w:val="000000"/>
          <w:sz w:val="22"/>
        </w:rPr>
        <w:t>მონაცემთა</w:t>
      </w:r>
      <w:r w:rsidRPr="001C7FE0">
        <w:rPr>
          <w:rFonts w:ascii="Calibri" w:hAnsi="Calibri" w:cs="Calibri"/>
          <w:color w:val="000000"/>
          <w:sz w:val="22"/>
        </w:rPr>
        <w:t xml:space="preserve"> </w:t>
      </w:r>
      <w:r w:rsidRPr="001C7FE0">
        <w:rPr>
          <w:rFonts w:ascii="Sylfaen" w:hAnsi="Sylfaen" w:cs="Sylfaen"/>
          <w:color w:val="000000"/>
          <w:sz w:val="22"/>
        </w:rPr>
        <w:t>შენახვის</w:t>
      </w:r>
      <w:r w:rsidRPr="001C7FE0">
        <w:rPr>
          <w:rFonts w:ascii="Calibri" w:hAnsi="Calibri" w:cs="Calibri"/>
          <w:color w:val="000000"/>
          <w:sz w:val="22"/>
        </w:rPr>
        <w:t xml:space="preserve"> </w:t>
      </w:r>
      <w:r w:rsidRPr="001C7FE0">
        <w:rPr>
          <w:rFonts w:ascii="Sylfaen" w:hAnsi="Sylfaen" w:cs="Sylfaen"/>
          <w:color w:val="000000"/>
          <w:sz w:val="22"/>
        </w:rPr>
        <w:t>ვადების</w:t>
      </w:r>
      <w:r w:rsidRPr="001C7FE0">
        <w:rPr>
          <w:rFonts w:ascii="Calibri" w:hAnsi="Calibri" w:cs="Calibri"/>
          <w:color w:val="000000"/>
          <w:sz w:val="22"/>
        </w:rPr>
        <w:t xml:space="preserve"> </w:t>
      </w:r>
      <w:r w:rsidRPr="001C7FE0">
        <w:rPr>
          <w:rFonts w:ascii="Sylfaen" w:hAnsi="Sylfaen" w:cs="Sylfaen"/>
          <w:color w:val="000000"/>
          <w:sz w:val="22"/>
        </w:rPr>
        <w:t>განსაზღვრის</w:t>
      </w:r>
      <w:r w:rsidRPr="001C7FE0">
        <w:rPr>
          <w:rFonts w:ascii="Calibri" w:hAnsi="Calibri" w:cs="Calibri"/>
          <w:color w:val="000000"/>
          <w:sz w:val="22"/>
        </w:rPr>
        <w:t xml:space="preserve"> </w:t>
      </w:r>
      <w:proofErr w:type="gramStart"/>
      <w:r w:rsidR="00625516" w:rsidRPr="001C7FE0">
        <w:rPr>
          <w:rFonts w:ascii="Sylfaen" w:hAnsi="Sylfaen" w:cs="Sylfaen"/>
          <w:color w:val="000000"/>
          <w:sz w:val="22"/>
        </w:rPr>
        <w:t>წესი</w:t>
      </w:r>
      <w:r w:rsidR="00625516" w:rsidRPr="001C7FE0">
        <w:rPr>
          <w:rFonts w:ascii="Calibri" w:hAnsi="Calibri" w:cs="Calibri"/>
          <w:color w:val="000000"/>
          <w:sz w:val="22"/>
        </w:rPr>
        <w:t>.“</w:t>
      </w:r>
      <w:proofErr w:type="gramEnd"/>
      <w:r w:rsidRPr="001C7FE0">
        <w:rPr>
          <w:rFonts w:ascii="Calibri" w:hAnsi="Calibri" w:cs="Calibri"/>
          <w:color w:val="000000"/>
          <w:sz w:val="22"/>
        </w:rPr>
        <w:t xml:space="preserve"> </w:t>
      </w:r>
    </w:p>
    <w:p w14:paraId="4B1D8266" w14:textId="77777777" w:rsidR="008C2BCF" w:rsidRPr="001C7FE0" w:rsidRDefault="008C2BCF" w:rsidP="008C2BCF">
      <w:pPr>
        <w:pStyle w:val="ListParagraph"/>
        <w:autoSpaceDE w:val="0"/>
        <w:autoSpaceDN w:val="0"/>
        <w:adjustRightInd w:val="0"/>
        <w:spacing w:after="30"/>
        <w:jc w:val="left"/>
        <w:rPr>
          <w:rFonts w:ascii="Calibri" w:hAnsi="Calibri" w:cs="Calibri"/>
          <w:color w:val="000000"/>
          <w:sz w:val="22"/>
        </w:rPr>
      </w:pPr>
    </w:p>
    <w:p w14:paraId="12B50E10" w14:textId="777755C4" w:rsidR="0046591C" w:rsidRPr="001C7FE0" w:rsidRDefault="0046591C" w:rsidP="001C7FE0">
      <w:pPr>
        <w:pStyle w:val="ListParagraph"/>
        <w:shd w:val="clear" w:color="auto" w:fill="FFFFFF"/>
        <w:spacing w:after="240"/>
        <w:ind w:left="0"/>
        <w:contextualSpacing w:val="0"/>
        <w:rPr>
          <w:rFonts w:ascii="Sylfaen" w:hAnsi="Sylfaen" w:cs="Sylfaen"/>
          <w:sz w:val="22"/>
          <w:lang w:val="ka-GE"/>
        </w:rPr>
      </w:pPr>
      <w:r w:rsidRPr="001C7FE0">
        <w:rPr>
          <w:rFonts w:ascii="Sylfaen" w:hAnsi="Sylfaen" w:cs="Sylfaen"/>
          <w:sz w:val="22"/>
          <w:lang w:val="ka-GE"/>
        </w:rPr>
        <w:t>კანონი განსაზღვრავს სამი ფორმის საერთაშორისო დაცვას: ლტოლვილის სტატუსს, ჰუმანიტარულ სტატუსსა და დროებით დაცვას.</w:t>
      </w:r>
    </w:p>
    <w:p w14:paraId="67FE48F8" w14:textId="32AE884F" w:rsidR="0046591C" w:rsidRPr="001C7FE0" w:rsidRDefault="0046591C"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კანონისა და კანონქვემდებარე აქტების შემუშავების პროცესში აქტიურად იყო ჩართული გაეროს ლტოლვილთა უმაღლესი კომისრის ოფისი. კანონი სრულად შეესაბამება 1951 წლის ჟენევის კონვენციას ლტოლვილთა სტატუსის შესახებ და ასევე ითვალისწინებს ევროკავშირის 2011/95/EU, 2013/32/EU დირექტივების დებულებებსაც.</w:t>
      </w:r>
    </w:p>
    <w:p w14:paraId="6CB0201B" w14:textId="7361826C" w:rsidR="0046591C" w:rsidRPr="001C7FE0" w:rsidRDefault="0046591C"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კანონი განსაზღვრავს თავშესაფრის მაძიებელთა მიღებისა და მათდამი მოპყრობის სტანდარტებს, თავშესაფრის მაძიებელთა და საერთაშორისო დაცვის მქონე პირთა სამართლებრივ სტატუსს, უფლება-მოვალეობებს, სოციალურ და ეკონომიკურ გარანტიებს, საერთაშორისო დაცვის მინიჭების, ისევე როგორც შეწყვეტის, ჩამორთმევისა და გაუქმების საფუძვლებსა და პროცედურას, სახელმწიფო უწყებების უფლებამოსილებებსა და კოორდინაციის წესს ეფექტიანი და სამართლიანი თავშესაფრის პროცედურის აღსასრულებლად.</w:t>
      </w:r>
    </w:p>
    <w:p w14:paraId="7ED55102" w14:textId="0049C67E" w:rsidR="001A7416" w:rsidRPr="001C7FE0" w:rsidRDefault="001A7416"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კანონი ადგენს ძირითად პრინციპებსა და თავშესაფრის პროცედურის თითოეულ ეტაპზე გამოსაყენებელ დაცვის ძირითად სტანდარტებს, განსაზღვრავს სპეციფიკური საჭიროების მქონე პირთა მიმართ გამოსაყენებელ პროცედურას, ადგენს თავშესაფრის მაძიებელთა და საერთაშორისო დაცვის მქონე პირთა უფლებებსა და თავისუფლებებს.</w:t>
      </w:r>
    </w:p>
    <w:p w14:paraId="29508EA4" w14:textId="2F9D169D" w:rsidR="001A7416" w:rsidRPr="001C7FE0" w:rsidRDefault="001A7416"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lastRenderedPageBreak/>
        <w:t>კანონი განმარტავს შემდეგ პრინციპებს: არგაძევების პრინციპი, დისკრიმინაციის აკრძალვა, კონფიდენციალურობის პრინციპი, ოჯახის ერთიანობის პრინციპი, წარმოებული სტატუსი, ბავშვის საუკეთესო ინტერესი, მასობრივი შემოდინება, სპეციფიკური საჭიროების მქონე პირი, შიდა გადაადგილების ალტერნატივა, მარტოხელა მშობელი, სისხლისსამართლებრივი პასუხისმგებლობისგან გათავისუფლება საზღვრის უკანონო კვეთის გამო და ა. შ.</w:t>
      </w:r>
    </w:p>
    <w:p w14:paraId="38795C07" w14:textId="4C7F7DDF" w:rsidR="005425A9" w:rsidRPr="001C7FE0" w:rsidRDefault="005425A9" w:rsidP="005425A9">
      <w:pPr>
        <w:pStyle w:val="ListParagraph"/>
        <w:spacing w:after="240"/>
        <w:ind w:left="0"/>
        <w:contextualSpacing w:val="0"/>
        <w:rPr>
          <w:rFonts w:ascii="Cambria" w:hAnsi="Cambria" w:cs="Sylfaen"/>
          <w:i/>
          <w:sz w:val="22"/>
          <w:lang w:val="ka-GE"/>
        </w:rPr>
      </w:pPr>
      <w:r w:rsidRPr="001C7FE0">
        <w:rPr>
          <w:rFonts w:ascii="Sylfaen" w:hAnsi="Sylfaen" w:cs="Sylfaen"/>
          <w:i/>
          <w:sz w:val="22"/>
          <w:lang w:val="ka-GE"/>
        </w:rPr>
        <w:t>სამართლიანი და ეფექტური თავშესაფრის პროცედურა</w:t>
      </w:r>
    </w:p>
    <w:p w14:paraId="31AFD35B" w14:textId="4EFE7AD4" w:rsidR="007D1417" w:rsidRPr="001C7FE0" w:rsidRDefault="007D1417"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თავშესაფრის საკითხებზე პასუხისმგებელ უწყებას წარმოადგენს შსს მიგრაციის დეპარტამენტის საერთაშორისო დაცვის საკითხთა სამმართველო. სამმართველოს შემადგენლობაშია ოთხი განყოფილება: სტატუსის დადგენის განყოფილება, თავშესაფრის მაძიებელთა მიმღები ცენტრი, წარმოშობის ქვეყნის შესახებ ინფორმაციის მოპოვების განყოფილება და ხარისხის უზრუნველყოფის განყოფილება.</w:t>
      </w:r>
    </w:p>
    <w:p w14:paraId="22A4AB66" w14:textId="20B997E2" w:rsidR="007D1417" w:rsidRPr="001C7FE0" w:rsidRDefault="007D1417"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საქართველოში თავშესაფრის პროცედურა გულისხმობს სამართლებრივ პროცესს, რომელიც მოიცავს „საერთაშორისო დაცვის შესახებ“ საქართველოს კანონის აღსრულებისთვის პასუხისმგებელი სახელმწიფო უწყებების მიერ განხორციელებულ ქმედებებს საერთაშორისო დაცვის მოთხოვნის მომენტიდან საერთაშორისო დაცვის თაობაზე საბოლოო გადაწყვეტილების მიღებამდე, მათ შორის, სასამართლო გადაწყვეტილების კანონიერ ძალაში შესვლამდე.</w:t>
      </w:r>
    </w:p>
    <w:p w14:paraId="0C8554AE" w14:textId="77777777" w:rsidR="001728F3" w:rsidRPr="001C7FE0" w:rsidRDefault="007D1417"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უცხოელს ან მოქალაქეობის არმქონე პირს უფლება აქვს, მოითხოვოს საერთაშორისო დაცვა, როგორც საქართველოში შემოსვლისას სახელმწიფო საზღვარზე, ისე საქართველოს ტერიტორიაზე ყოფნისას. საქართველოს ტერიტორიაზე უკანონოდ შემოსვლის ან ყოფნის შემთხვევაში უცხოელმა ან მოქალაქეობის არმქონე პირმა საერთაშორისო დაცვის მოთხოვნით დაუყოვნებლივ უნდა მიმართოს სახელმწიფო უწყებას. ასეთ შემთხვევაში იგი, „საერთაშორისო დაცვის შესახებ“ საქართველოს კანონის მე-7 მუხლის გათვალისწინებით, თავისუფლდება სისხლისსამართლებრივი პასუხისმგებლობისგან</w:t>
      </w:r>
      <w:r w:rsidR="001728F3" w:rsidRPr="001C7FE0">
        <w:rPr>
          <w:rFonts w:ascii="Sylfaen" w:hAnsi="Sylfaen" w:cs="Sylfaen"/>
          <w:sz w:val="22"/>
          <w:lang w:val="ka-GE"/>
        </w:rPr>
        <w:t>.</w:t>
      </w:r>
    </w:p>
    <w:p w14:paraId="0B0486A8" w14:textId="46DC4D11" w:rsidR="007D1417" w:rsidRPr="001C7FE0" w:rsidRDefault="007D1417"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სახელმწიფო უწყებამ უნდა უზრუნველყოს იმ ინფორმაციის უცხოელისათვის ან მოქალაქეობის არმქონე პირისათვის გასაგებ ენაზე თარგმნა, რომელიც საჭიროა თავშესაფრის პროცედურის ხელმისაწვდომობის უზრუნველსაყოფად. საერთაშორისო დაცვის მოთხოვნის მიმღები სახელმწიფო უწყება ადგენს ოქმს და უცხოელს ან მოქალაქეობის არმქონე პირს ამისამართებს სამინისტროში სამი სამუშაო დღის ვადაში, ხოლო სპეციფიკური საჭიროების მქონე პირის გადამისამართება ხდება დაუყოვნებლივ. იმ შემთხვევაში, თუ თავშესაფრის მაძიებელი არასრულწლოვანია, მას დაუყოვნებლივ ენიშნება მეურვე/მზრუნველი.</w:t>
      </w:r>
    </w:p>
    <w:p w14:paraId="4187F966" w14:textId="77777777" w:rsidR="00B2152E" w:rsidRPr="001C7FE0" w:rsidRDefault="007D1417"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სამინისტრო საერთაშორისო დაცვის მინიჭების ან მინიჭებაზე უარის თქმის შესახებ გადაწყვეტილებას იღებს 6 თვის ვადაში (აღნიშნული ვადა შეიძლება გაგრძელდეს არაუმეტეს 21 თვისა). სამინისტროს მიერ მიღებული ნებისმიერი გადაწყვეტილება შეიძლება გასაჩივრდეს სასამართლოში საქართველოს კანონმდებლობის შესაბამისად გაცნობიდან 1 თვის ვადაში</w:t>
      </w:r>
      <w:r w:rsidR="00B2152E" w:rsidRPr="001C7FE0">
        <w:rPr>
          <w:rFonts w:ascii="Sylfaen" w:hAnsi="Sylfaen" w:cs="Sylfaen"/>
          <w:sz w:val="22"/>
          <w:lang w:val="ka-GE"/>
        </w:rPr>
        <w:t>.</w:t>
      </w:r>
    </w:p>
    <w:p w14:paraId="5D10AF63" w14:textId="1B5FB3F8" w:rsidR="007D1417" w:rsidRPr="001C7FE0" w:rsidRDefault="007D1417"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სასამართლო გადაწყვეტილების კანონიერ ძალაში შესვლამდე თავშესაფრის მაძიებელი სარგებლობს „საერთაშორისო დაცვის შესახებ“ კანონით განსაზღვრული უფლებებითა და გარანტიებით. პირველი ინსტანციის სასამართლოს მიერ მიღებული გადაწყვეტილება შესაძლოა გასაჩივრდეს სააპელაციო სასამართლოში 15 დღის ვადაში. სააპელაციო სასამართლოს გადაწყვეტილება საბოლოოა და გასაჩივრებას არ ექვემდებარება.</w:t>
      </w:r>
    </w:p>
    <w:p w14:paraId="045A065A" w14:textId="21CE9E40" w:rsidR="005F4F0C" w:rsidRPr="001C7FE0" w:rsidRDefault="005F4F0C"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კანონის 69-ე მუხლი ითვალისწინებს, რომ პირს საქართველოს სახელმწიფო უსაფრთხოებისათვის პოტენციური საშიშროების შექმნის საფუძვლით შესაძლოა, უარი ეთქვას საერთაშორისო დაცვის მინიჭებაზე.თავშესაფრის მაძიებელს მიეწოდება საერთაშორისო დაცვაზე </w:t>
      </w:r>
      <w:r w:rsidRPr="001C7FE0">
        <w:rPr>
          <w:rFonts w:ascii="Sylfaen" w:hAnsi="Sylfaen" w:cs="Sylfaen"/>
          <w:sz w:val="22"/>
          <w:lang w:val="ka-GE"/>
        </w:rPr>
        <w:lastRenderedPageBreak/>
        <w:t>მიღებული გადაწყვეტილება, მათ შორის, მისი სამოტივაციო ნაწილი ქართულ და მის მშობლიურ ენაზე.</w:t>
      </w:r>
    </w:p>
    <w:p w14:paraId="3444668F" w14:textId="2E062068" w:rsidR="00E3430F" w:rsidRPr="001C7FE0" w:rsidRDefault="00E3430F"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სამინისტროს მიერ თავშესაფრის პროცედურის განმავლობაში მიღებული ნებისმიერი გადაწყვეტილება, მათ შორის, უსაფრთხოების საფუძვლით საერთაშორისო დაცვის მინიჭებაზე უარის თქმის შესახებ გადაწყვეტილება შეიძლება გასაჩივრდეს სასამართლოში, თავშესაფრის მაძიებლისთვის საქართველოს კანონმდებლობის შესაბამისად ამ გადაწყვეტილების შესახებ ოფიციალურად შეტყობინებიდან ერთი თვის ვადაში.</w:t>
      </w:r>
    </w:p>
    <w:p w14:paraId="3C15F7DE" w14:textId="15DD7D82" w:rsidR="00E3430F" w:rsidRPr="001C7FE0" w:rsidRDefault="00E3430F"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სასამართლოს აქვს სრული წვდომა უსაფრთხოებასთან დაკავშირებულ ინფორმაციაზე, რომლის საფუძველზეც თავშესაფრის მაძიებელს უარი ეთქვა საერთაშორისო დაცვის მინიჭებაზე. გარდა სასამართლოსი, სახალხო დამცველს აქვს სრული წვდომა იმ ინფორმაციაზე, რომელიც უკავშირდება სახელმწიფო უსაფრთხოებას და წარმოადგენს საერთაშორისო დაცვაზე სახელმწიფო უსაფრთხოების საფუძვლით უარის თქმის მიზეზს.</w:t>
      </w:r>
    </w:p>
    <w:p w14:paraId="6D2493A7" w14:textId="183E0990" w:rsidR="00E3430F" w:rsidRPr="001C7FE0" w:rsidRDefault="00E3430F"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იმ შემთხვევაში, თუ პირველი ინსტანციის სასამართლო არ დააკმაყოფილებს თავშესაფრის მაძიებლის მოთხოვნას, თავშესაფრის მაძიებელს შესაძლებლობა აქვს პირველი ინსტანციის სასამართლოს მიერ მიღებული გადაწყვეტილება გაასაჩივროს სააპელაციო სასამართლოში, რომლის გადაწყვეტილებაც საბოლოოა და არ ექვემდებარება გასაჩივრებას.</w:t>
      </w:r>
    </w:p>
    <w:p w14:paraId="0F2A99D1" w14:textId="77777777" w:rsidR="004F1C9A" w:rsidRPr="001C7FE0" w:rsidRDefault="00E3430F"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სასამართლოს მიერ საბოლოო გადაწყვეტილების მიღებამდე თავშესაფრის მაძიებლები და საერთაშორისო დაცვის მქონე პირები სარგებლობენ იმ უფლებებითა და გარანტიებით, რაც გათვალისწინებულია კანონით, მათ შორის, თავშესაფრის მაძიებლებს უფლება აქვთ ისარგებლონ უფასო იურიდიული დახმარებით, მათ საერთაშორისო დაცვაზე განცხადებასთან დაკავშირებულ საკითხებზე.</w:t>
      </w:r>
    </w:p>
    <w:p w14:paraId="65FB9F8B" w14:textId="77777777" w:rsidR="004F1C9A" w:rsidRPr="001C7FE0" w:rsidRDefault="004F1C9A"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კეროდ, იურიდიული დახმარების სამსახური სთავაზობს გარკვეული კატეგორიის პირებს სრულ იურიდიულ მომსახურებას ბენეფიციართა გადახდისუნარიანობისა და სხვა კრიტერიუმების მიუხედავად. აღნიშნულ კატეგორიაში შედიან  თავშესაფრის მაძიებლები და მოქალაქეობის არმქონე პირები.</w:t>
      </w:r>
    </w:p>
    <w:p w14:paraId="2ABFFC6D" w14:textId="313C00E8" w:rsidR="004F1C9A" w:rsidRPr="001C7FE0" w:rsidRDefault="004F1C9A"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სამსახური პერიოდულად ახორციელებს მანდატის გაზრდის საჭიროებების კვლევას, რომლის შედეგადაც 2020 წელს დაგეგმილია თავშესაფრის მაძიებელთა და მოქალაქეობის არ მქონე პირებთან მიმართებით მანდატის გაფართოება. საკანონმდებლო ცვლილების შემდეგ აღნიშნული პირები ისარგებლებენ წარმომადგენლობით არა მხოლოდ სასამართლოში, არამედ ადმინისტრაციულ ორგანოშიც. </w:t>
      </w:r>
    </w:p>
    <w:p w14:paraId="07675DC7" w14:textId="20F1B9A8" w:rsidR="000A614A" w:rsidRPr="001C7FE0" w:rsidRDefault="000A614A"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თავშესაფრის მაძიებელთა შესახებ სტატისტიკური მონაცემების ხილვა შესაძლებელია წინამდებარე ანგარიშის</w:t>
      </w:r>
      <w:r w:rsidR="003B692D" w:rsidRPr="001C7FE0">
        <w:rPr>
          <w:rFonts w:ascii="Sylfaen" w:hAnsi="Sylfaen" w:cs="Sylfaen"/>
          <w:sz w:val="22"/>
          <w:lang w:val="ka-GE"/>
        </w:rPr>
        <w:t xml:space="preserve"> N7</w:t>
      </w:r>
      <w:r w:rsidRPr="001C7FE0">
        <w:rPr>
          <w:rFonts w:ascii="Sylfaen" w:hAnsi="Sylfaen" w:cs="Sylfaen"/>
          <w:sz w:val="22"/>
          <w:lang w:val="ka-GE"/>
        </w:rPr>
        <w:t xml:space="preserve"> დანართში.</w:t>
      </w:r>
    </w:p>
    <w:p w14:paraId="7956A601" w14:textId="77777777" w:rsidR="003B692D" w:rsidRPr="001C7FE0" w:rsidRDefault="003B692D" w:rsidP="00676A7A">
      <w:pPr>
        <w:pStyle w:val="Heading2"/>
        <w:rPr>
          <w:rFonts w:ascii="Sylfaen" w:hAnsi="Sylfaen" w:cs="Sylfaen"/>
          <w:sz w:val="22"/>
        </w:rPr>
      </w:pPr>
    </w:p>
    <w:p w14:paraId="39353540" w14:textId="09C2CC21" w:rsidR="00676A7A" w:rsidRPr="001C7FE0" w:rsidRDefault="00971E4B" w:rsidP="00676A7A">
      <w:pPr>
        <w:pStyle w:val="Heading2"/>
        <w:rPr>
          <w:rFonts w:ascii="Sylfaen" w:hAnsi="Sylfaen" w:cs="Sylfaen"/>
          <w:sz w:val="22"/>
          <w:lang w:val="ka-GE"/>
        </w:rPr>
      </w:pPr>
      <w:bookmarkStart w:id="19" w:name="_Toc35440418"/>
      <w:r w:rsidRPr="001C7FE0">
        <w:rPr>
          <w:rFonts w:ascii="Sylfaen" w:hAnsi="Sylfaen" w:cs="Sylfaen"/>
          <w:sz w:val="22"/>
        </w:rPr>
        <w:t>პასუხი</w:t>
      </w:r>
      <w:r w:rsidRPr="001C7FE0">
        <w:rPr>
          <w:sz w:val="22"/>
        </w:rPr>
        <w:t xml:space="preserve"> </w:t>
      </w:r>
      <w:r w:rsidRPr="001C7FE0">
        <w:rPr>
          <w:rFonts w:ascii="Sylfaen" w:hAnsi="Sylfaen" w:cs="Sylfaen"/>
          <w:sz w:val="22"/>
        </w:rPr>
        <w:t>რეკომენდაციაზე</w:t>
      </w:r>
      <w:r w:rsidR="00A22E83" w:rsidRPr="001C7FE0">
        <w:rPr>
          <w:rFonts w:cs="Sylfaen"/>
          <w:sz w:val="22"/>
          <w:lang w:val="ka-GE"/>
        </w:rPr>
        <w:t xml:space="preserve"> (</w:t>
      </w:r>
      <w:r w:rsidR="00F03176" w:rsidRPr="001C7FE0">
        <w:rPr>
          <w:rFonts w:cs="Sylfaen"/>
          <w:sz w:val="22"/>
          <w:lang w:val="ka-GE"/>
        </w:rPr>
        <w:t>23)</w:t>
      </w:r>
      <w:r w:rsidR="007204E6" w:rsidRPr="001C7FE0">
        <w:rPr>
          <w:sz w:val="22"/>
        </w:rPr>
        <w:t xml:space="preserve"> - </w:t>
      </w:r>
      <w:r w:rsidR="00F03176" w:rsidRPr="001C7FE0">
        <w:rPr>
          <w:rFonts w:ascii="Sylfaen" w:hAnsi="Sylfaen" w:cs="Sylfaen"/>
          <w:sz w:val="22"/>
          <w:lang w:val="ka-GE"/>
        </w:rPr>
        <w:t>მოქალაქეობის</w:t>
      </w:r>
      <w:r w:rsidR="00F03176" w:rsidRPr="001C7FE0">
        <w:rPr>
          <w:sz w:val="22"/>
          <w:lang w:val="ka-GE"/>
        </w:rPr>
        <w:t xml:space="preserve"> </w:t>
      </w:r>
      <w:r w:rsidR="00F03176" w:rsidRPr="001C7FE0">
        <w:rPr>
          <w:rFonts w:ascii="Sylfaen" w:hAnsi="Sylfaen" w:cs="Sylfaen"/>
          <w:sz w:val="22"/>
          <w:lang w:val="ka-GE"/>
        </w:rPr>
        <w:t>არმქონე</w:t>
      </w:r>
      <w:r w:rsidR="00F03176" w:rsidRPr="001C7FE0">
        <w:rPr>
          <w:sz w:val="22"/>
          <w:lang w:val="ka-GE"/>
        </w:rPr>
        <w:t xml:space="preserve"> </w:t>
      </w:r>
      <w:r w:rsidR="00F03176" w:rsidRPr="001C7FE0">
        <w:rPr>
          <w:rFonts w:ascii="Sylfaen" w:hAnsi="Sylfaen" w:cs="Sylfaen"/>
          <w:sz w:val="22"/>
          <w:lang w:val="ka-GE"/>
        </w:rPr>
        <w:t>პირები</w:t>
      </w:r>
      <w:bookmarkEnd w:id="19"/>
    </w:p>
    <w:p w14:paraId="111DCE6E" w14:textId="77777777" w:rsidR="009E23BA" w:rsidRPr="001C7FE0" w:rsidRDefault="009E23BA" w:rsidP="009E23BA">
      <w:pPr>
        <w:rPr>
          <w:rFonts w:ascii="Sylfaen" w:hAnsi="Sylfaen"/>
          <w:lang w:val="ka-GE"/>
        </w:rPr>
      </w:pPr>
    </w:p>
    <w:p w14:paraId="096DA7E4" w14:textId="000D02A9" w:rsidR="00676A7A" w:rsidRPr="001C7FE0" w:rsidRDefault="00676A7A"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საქართველო აქტიურად ატარებს ღონისძიებებს  მოქალაქეობის არმქონეობის შემცირებისა და პრევენციის მიზნით, რისი დასტურიცაა 2014 წელს მიღებული „საქართველოს მოქალაქეობის შესახებ“ ორგანული კანონი. აღნიშნული კანონი მიღებულ იქნა კანონმდებლობისა და პრაქტიკის ანალიზის საფუძველზე და შემუშავდა მიგრაციის საკითხთა სამთავრობო კომისიის მოქალაქეობის არმქონეობის </w:t>
      </w:r>
      <w:r w:rsidRPr="001C7FE0">
        <w:rPr>
          <w:rFonts w:ascii="Sylfaen" w:hAnsi="Sylfaen" w:cs="Sylfaen"/>
          <w:sz w:val="22"/>
          <w:lang w:val="ka-GE"/>
        </w:rPr>
        <w:lastRenderedPageBreak/>
        <w:t xml:space="preserve">სამუშაო ჯგუფის მიერ, რომელშიც ჩართული იყვნენ როგორც სხვადასხვა სახელმწიფო ორგანოების, ასევე საერთაშორისო და არასამთავრობო ორგანიზაციების წარმომადგენლები. </w:t>
      </w:r>
    </w:p>
    <w:p w14:paraId="2C02A4EE" w14:textId="77777777" w:rsidR="00676A7A" w:rsidRPr="001C7FE0" w:rsidRDefault="00676A7A"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მართალია, „საქართველოს მოქალაქეობის შესახებ“ საქართველოს ორგანული კანონი არ ითვალისწინებს სპეციალურ ნორმას საქართველოს ტერიტორიაზე დაბადებული იმ ბავშვისთვის, რომელიც სხვა შემთხვევაში, მოქალაქეობის არმქონე იქნებოდა, თუმცა,  კანონი ითვალისწინებს მოქალაქეობის მოპოვების სხვადასხვა შესაძლებლობას „სხვა შემთხვევაში მოქალაქეობის არმქონე ბავშვისთვის“. კანონზე მუშაობის პერიოდში შეფასდა ბავშვებში მოქალაქეობის არმქონეობის რისკები და კანონმდებლობისა და პრაქტიკის ანალიზის შედეგად კანონში განისაზღვრა შემდეგი რეგულაციები:</w:t>
      </w:r>
    </w:p>
    <w:p w14:paraId="4BF27C49" w14:textId="7749BB76" w:rsidR="00676A7A" w:rsidRPr="001C7FE0" w:rsidRDefault="00676A7A"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ბავშვი დაბადებით მოიპოვებს საქართველოს მოქალაქეობას, თუ:</w:t>
      </w:r>
    </w:p>
    <w:p w14:paraId="5C98C816" w14:textId="77777777" w:rsidR="00676A7A" w:rsidRPr="001C7FE0" w:rsidRDefault="00676A7A" w:rsidP="00676A7A">
      <w:pPr>
        <w:pStyle w:val="ListParagraph"/>
        <w:numPr>
          <w:ilvl w:val="0"/>
          <w:numId w:val="35"/>
        </w:numPr>
        <w:spacing w:after="240"/>
        <w:rPr>
          <w:rFonts w:ascii="Sylfaen" w:hAnsi="Sylfaen" w:cs="Sylfaen"/>
          <w:sz w:val="22"/>
          <w:lang w:val="ka-GE"/>
        </w:rPr>
      </w:pPr>
      <w:r w:rsidRPr="001C7FE0">
        <w:rPr>
          <w:rFonts w:ascii="Sylfaen" w:hAnsi="Sylfaen" w:cs="Sylfaen"/>
          <w:sz w:val="22"/>
          <w:lang w:val="ka-GE"/>
        </w:rPr>
        <w:t>საქართველოს ტერიტორიაზე სუროგაციის გზითაა დაბადებული და მისი არცერთი მშობლის მოქალაქეობის ქვეყანა მას საკუთარ მოქალაქედ არ მიიჩნევს;</w:t>
      </w:r>
    </w:p>
    <w:p w14:paraId="6C40E043" w14:textId="77777777" w:rsidR="00676A7A" w:rsidRPr="001C7FE0" w:rsidRDefault="00676A7A" w:rsidP="00676A7A">
      <w:pPr>
        <w:pStyle w:val="ListParagraph"/>
        <w:numPr>
          <w:ilvl w:val="0"/>
          <w:numId w:val="35"/>
        </w:numPr>
        <w:spacing w:after="240"/>
        <w:rPr>
          <w:rFonts w:ascii="Sylfaen" w:hAnsi="Sylfaen" w:cs="Sylfaen"/>
          <w:sz w:val="22"/>
          <w:lang w:val="ka-GE"/>
        </w:rPr>
      </w:pPr>
      <w:r w:rsidRPr="001C7FE0">
        <w:rPr>
          <w:rFonts w:ascii="Sylfaen" w:hAnsi="Sylfaen" w:cs="Sylfaen"/>
          <w:sz w:val="22"/>
          <w:lang w:val="ka-GE"/>
        </w:rPr>
        <w:t>საქართველოს ტერიტორიაზე დაიბადა და მისი მშობლები საქართველოში სტატუსის მქონე მოქალაქეობის არმქონე პირები არიან;</w:t>
      </w:r>
    </w:p>
    <w:p w14:paraId="0FE8563D" w14:textId="77777777" w:rsidR="00676A7A" w:rsidRPr="001C7FE0" w:rsidRDefault="00676A7A" w:rsidP="00676A7A">
      <w:pPr>
        <w:pStyle w:val="ListParagraph"/>
        <w:numPr>
          <w:ilvl w:val="0"/>
          <w:numId w:val="35"/>
        </w:numPr>
        <w:spacing w:after="240"/>
        <w:rPr>
          <w:rFonts w:ascii="Sylfaen" w:hAnsi="Sylfaen" w:cs="Sylfaen"/>
          <w:sz w:val="22"/>
          <w:lang w:val="ka-GE"/>
        </w:rPr>
      </w:pPr>
      <w:r w:rsidRPr="001C7FE0">
        <w:rPr>
          <w:rFonts w:ascii="Sylfaen" w:hAnsi="Sylfaen" w:cs="Sylfaen"/>
          <w:sz w:val="22"/>
          <w:lang w:val="ka-GE"/>
        </w:rPr>
        <w:t>საქართველოს ტერიტორიაზე დაბადებული პირია და რომლის ერთ-ერთი მშობელი საქართველოში სტატუსის მქონე მოქალაქეობის არმქონე პირია, ხოლო მეორე მშობელი უცნობია;</w:t>
      </w:r>
    </w:p>
    <w:p w14:paraId="5F412B37" w14:textId="6D953CCD" w:rsidR="00676A7A" w:rsidRPr="001C7FE0" w:rsidRDefault="00676A7A" w:rsidP="00676A7A">
      <w:pPr>
        <w:pStyle w:val="ListParagraph"/>
        <w:numPr>
          <w:ilvl w:val="0"/>
          <w:numId w:val="35"/>
        </w:numPr>
        <w:spacing w:after="240"/>
        <w:rPr>
          <w:rFonts w:ascii="Sylfaen" w:hAnsi="Sylfaen" w:cs="Sylfaen"/>
          <w:sz w:val="22"/>
          <w:lang w:val="ka-GE"/>
        </w:rPr>
      </w:pPr>
      <w:r w:rsidRPr="001C7FE0">
        <w:rPr>
          <w:rFonts w:ascii="Sylfaen" w:hAnsi="Sylfaen" w:cs="Sylfaen"/>
          <w:sz w:val="22"/>
          <w:lang w:val="ka-GE"/>
        </w:rPr>
        <w:t xml:space="preserve">საქართველოში მცხოვრები არასრულწლოვანი პირია, და რომლის ორივე მშობელი  (ანუ მშობელთა ვინაობა ან/და მოქალაქეობრივი კუთვნილება) უცნობია. </w:t>
      </w:r>
    </w:p>
    <w:p w14:paraId="114A6788" w14:textId="77777777" w:rsidR="00756AAF" w:rsidRPr="001C7FE0" w:rsidRDefault="00756AAF" w:rsidP="00756AAF">
      <w:pPr>
        <w:pStyle w:val="ListParagraph"/>
        <w:spacing w:after="240"/>
        <w:ind w:left="360"/>
        <w:rPr>
          <w:rFonts w:ascii="Sylfaen" w:hAnsi="Sylfaen" w:cs="Sylfaen"/>
          <w:sz w:val="22"/>
          <w:lang w:val="ka-GE"/>
        </w:rPr>
      </w:pPr>
    </w:p>
    <w:p w14:paraId="01681920" w14:textId="0D13FCCD" w:rsidR="00676A7A" w:rsidRPr="001C7FE0" w:rsidRDefault="00676A7A"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ზემოაღნიშნული რეგულაციის გამო, მინიმუმამდეა დაყვანილი რისკი იმისა, რომ  საქართველოში დაბადებული ბავშვი მოქალაქეობის არმქონედ დაიბადება. უნდა აღინიშნოს, რომ პრაქტიკაში დღემდე არ ყოფილა შემთხვევა, როდესაც საქართველოში დაბადებული პირი საჭიროებდა საქართველოს მოქალაქეობის მინიჭებას, რადგან სხვაგვარად იგი მოქალაქეობის არმქონე იქნებოდა. 2014 წლამდე იყო ბავშვის მოქალაქეობის არმქონეობის რისკის შემთხვევები, როდესაც სუროგაციის გზით დაბადებულ ბავშვს მშობლის მოქალაქეობის ქვეყანა არ მიიჩნევდა საკუთარ მოქალაქედ. აღნიშნული პრობლემის გამო, კანონში განისაზღვრა შესაბამისი რეგულაცია და სუროგაციის გზით დაბადებული ბავშვი მიიჩნევა საქართველოს მოქალაქედ, თუ მასზე არ გადავა მშობლების მოქალაქეობა. რაც შეეხება სხვა შემთხვევებს, თეორიულად ამგვარი რამ შესაძლებელია, თუ საქართველოში ბავშვის დაბადების შემთხვევაში, მასზე არ გადავა მშობლის მოქალაქეობა კანონმდებლობაში მიწის პრინციპის ან გენდერული დისკრიმინაციის გათვალისწინების გამო. თუმცა, ამგვარ შემთხვევაში, ბავშვს დაუდგინდება მოქალაქეობის არმქონე პირის სტატუსი და საქართველოში 5 წლის განმავლობაში ცხოვრების შემთხვევაში, მას მოქალაქეობა მიენიჭება მხოლოდ მოქალაქეობის მიღების შესახებ შესაბამისი ნების გამოვლენის საფუძველზე. </w:t>
      </w:r>
    </w:p>
    <w:p w14:paraId="5D8502C0" w14:textId="77777777" w:rsidR="00676A7A" w:rsidRPr="001C7FE0" w:rsidRDefault="004027F6"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რაც შეეხება, მოქალაქეობის არმქონე პირის ნატურალიზაციას, კანონით დადგენილია მოქალაქეობის არმქონე პირის ნატურალიზაციის შესაძლებლობა მოქალაქეობის ჩვეულებრივი, გამარტივებული და აღდგენის წესით მინიჭების გზით. </w:t>
      </w:r>
    </w:p>
    <w:p w14:paraId="3D1CD716" w14:textId="68AE6F9D" w:rsidR="00676A7A" w:rsidRPr="001C7FE0" w:rsidRDefault="004027F6"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მოქალაქეობის ჩვეულებრივი წესით მინიჭებისთვის დადგენილია შემდეგი მოთხოვნები: </w:t>
      </w:r>
    </w:p>
    <w:p w14:paraId="23C5DED0" w14:textId="77777777" w:rsidR="00676A7A" w:rsidRPr="001C7FE0" w:rsidRDefault="00676A7A" w:rsidP="00756AAF">
      <w:pPr>
        <w:ind w:left="720"/>
        <w:rPr>
          <w:rFonts w:ascii="Sylfaen" w:eastAsia="Calibri" w:hAnsi="Sylfaen" w:cs="Times New Roman"/>
          <w:sz w:val="22"/>
          <w:lang w:val="ka-GE"/>
        </w:rPr>
      </w:pPr>
      <w:r w:rsidRPr="001C7FE0">
        <w:rPr>
          <w:rFonts w:ascii="Sylfaen" w:eastAsia="Calibri" w:hAnsi="Sylfaen" w:cs="Times New Roman"/>
          <w:sz w:val="22"/>
          <w:lang w:val="ka-GE"/>
        </w:rPr>
        <w:t>ა) კანონიერ საფუძველზე უწყვეტად ცხოვრება საქართველოში საქართველოს მოქალაქეობის მინიჭების შესახებ განცხადების წარდგენის დღემდე ბოლო 10 წლის განმავლობაში;</w:t>
      </w:r>
    </w:p>
    <w:p w14:paraId="7901984B" w14:textId="77777777" w:rsidR="00676A7A" w:rsidRPr="001C7FE0" w:rsidRDefault="00676A7A" w:rsidP="00756AAF">
      <w:pPr>
        <w:ind w:left="720"/>
        <w:rPr>
          <w:rFonts w:ascii="Sylfaen" w:eastAsia="Calibri" w:hAnsi="Sylfaen" w:cs="Times New Roman"/>
          <w:sz w:val="22"/>
          <w:lang w:val="ka-GE"/>
        </w:rPr>
      </w:pPr>
      <w:r w:rsidRPr="001C7FE0">
        <w:rPr>
          <w:rFonts w:ascii="Sylfaen" w:eastAsia="Calibri" w:hAnsi="Sylfaen" w:cs="Times New Roman"/>
          <w:sz w:val="22"/>
          <w:lang w:val="ka-GE"/>
        </w:rPr>
        <w:t>ბ) დადგენილ ფარგლებში  საქართველოს სახელმწიფო ენის, საქართველოს ისტორიისა და სამართლის ძირითადი საფუძვლების ცოდნა;</w:t>
      </w:r>
    </w:p>
    <w:p w14:paraId="4D3C6111" w14:textId="77777777" w:rsidR="00676A7A" w:rsidRPr="001C7FE0" w:rsidRDefault="00676A7A" w:rsidP="00756AAF">
      <w:pPr>
        <w:ind w:left="720"/>
        <w:rPr>
          <w:rFonts w:ascii="Sylfaen" w:eastAsia="Calibri" w:hAnsi="Sylfaen" w:cs="Times New Roman"/>
          <w:sz w:val="22"/>
          <w:lang w:val="ka-GE"/>
        </w:rPr>
      </w:pPr>
      <w:r w:rsidRPr="001C7FE0">
        <w:rPr>
          <w:rFonts w:ascii="Sylfaen" w:eastAsia="Calibri" w:hAnsi="Sylfaen" w:cs="Times New Roman"/>
          <w:sz w:val="22"/>
          <w:lang w:val="ka-GE"/>
        </w:rPr>
        <w:lastRenderedPageBreak/>
        <w:t>გ) საქართველოში მუშაობა, ან/და საქართველოში უძრავი ქონების, ან საქართველოს ტერიტორიაზე  სამეწარმეო საქმიანობის განხორციელება, ან საქართველოს საწარმოში წილის ან აქციების ფლობა.</w:t>
      </w:r>
    </w:p>
    <w:p w14:paraId="17ED88C5" w14:textId="77777777" w:rsidR="00913486" w:rsidRPr="001C7FE0" w:rsidRDefault="004027F6"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გამარტივებული წესით საქართველოს მოქალაქეობა მიენიჭება საქართველოს მოქალაქეზე დაქორწინებულ პირს, რომელიც კანონიერ საფუძველზე უწყვეტად ცხოვრობს საქართველოში საქართველოს მოქალაქეობის მინიჭების შესახებ განცხადების წარდგენის დღემდე ბოლო 5 წლის განმავლობაში, დადგენილ ფარგლებში ფლობს  საქართველოს სახელმწიფო ენას, საქართველოს ისტორიასა და სამართლის ძირითადი საფუძვლებს და მის მიმართ არ არსებობს ნატურალიზაციაზე უარის თქმის საფუძველი.</w:t>
      </w:r>
    </w:p>
    <w:p w14:paraId="21ABEBC5" w14:textId="4790C54A" w:rsidR="004027F6" w:rsidRPr="001C7FE0" w:rsidRDefault="004027F6"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საქართველოს მოქალაქეობა აღუდგება მოქალაქეობის არმქონე იმ პირს, რომელსაც საქართველოს მოქალაქეობა შეუწყდა არამართლზომიერად, მოქალაქეობიდან გასვლით ან მშობლების არჩევანის შედეგად. მოქალაქეობის აღდგენისთვის  მოქალაქეობის არმქონე პირს მოეთხოვება დადგენილ ფარგლებში საქართველოს სახელმწიფო ენის ცოდნა და მის მიმართ არ უნდა არსებობდეს ნატურალიზაციაზე უარის თქმის საფუძველი. აღნიშნული პირობების დაკმაყოფილება არ მოეთხოვება პირს, რომელსაც საქართველოს მოქალაქეობა არამართლზომიერად შეუწყდა.  </w:t>
      </w:r>
    </w:p>
    <w:p w14:paraId="5B809E09" w14:textId="096C690D" w:rsidR="004027F6" w:rsidRPr="001C7FE0" w:rsidRDefault="004027F6"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2016 წლის ივლისიდან მოქალაქეობის დადგენის წარმოებაში ჩაერთვნენ მუნიციპალიტეტებიც, რომლებიც ადგენენ კანონით განსაზღვრულ პერიოდში პირის საქართველოს ტერიტორიაზე ცხოვრების ფაქტს. მუნიციპალიტეტის მიერ გაცემული შესაბამისი ცნობის საფუძველზე</w:t>
      </w:r>
      <w:r w:rsidR="0076210F" w:rsidRPr="001C7FE0">
        <w:rPr>
          <w:rFonts w:ascii="Sylfaen" w:hAnsi="Sylfaen" w:cs="Sylfaen"/>
          <w:sz w:val="22"/>
          <w:lang w:val="ka-GE"/>
        </w:rPr>
        <w:t>,</w:t>
      </w:r>
      <w:r w:rsidRPr="001C7FE0">
        <w:rPr>
          <w:rFonts w:ascii="Sylfaen" w:hAnsi="Sylfaen" w:cs="Sylfaen"/>
          <w:sz w:val="22"/>
          <w:lang w:val="ka-GE"/>
        </w:rPr>
        <w:t xml:space="preserve"> სააგენტო ადგენს საქართველოს მოქალაქეობას. იმ შემთხვევაში, თუ აღნიშნული წესით პირი ვერ დაიდგენს საქართველოს მოქალაქეობას, პირს უფლება აქვს, </w:t>
      </w:r>
      <w:r w:rsidR="0076210F" w:rsidRPr="001C7FE0">
        <w:rPr>
          <w:rFonts w:ascii="Sylfaen" w:hAnsi="Sylfaen" w:cs="Sylfaen"/>
          <w:sz w:val="22"/>
          <w:lang w:val="ka-GE"/>
        </w:rPr>
        <w:t xml:space="preserve">საქართველოს მოქალაქეობა </w:t>
      </w:r>
      <w:r w:rsidRPr="001C7FE0">
        <w:rPr>
          <w:rFonts w:ascii="Sylfaen" w:hAnsi="Sylfaen" w:cs="Sylfaen"/>
          <w:sz w:val="22"/>
          <w:lang w:val="ka-GE"/>
        </w:rPr>
        <w:t>მიიღოს  შეღავათიანი პირობებით, კერძოდ, საქართველოს მოქალაქეობის სპეციალური წესით მინიჭების გზით. ამ გზით საქართველოს მოქალაქეობის მოსაპოვებლად მოქალაქეობის არმქონე პირს მოეთხოვება დადგენილ ფარგლებში საქართველოს სახელმწიფო ენის, ისტორიისა და სამართლის ძირითადი საფუძვლების ცოდნა და მის მიმართ არ უნდა არსებობდეს მოქალაქეობის ნატურალიზაციით მოპოვებაზე უარის თქმის საფუძვლები.</w:t>
      </w:r>
    </w:p>
    <w:p w14:paraId="703BA552" w14:textId="77777777" w:rsidR="004027F6" w:rsidRPr="001C7FE0" w:rsidRDefault="004027F6"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ასევე უნდა აღინიშნოს, რომ საქართველო აგრძელებს მოქალაქეობის არმქონეობის  პრევენციასა და შემცირებაზე მიმართულ ღონისძიებებს. 2019 წლის ოქტომბერში, გაეროს ლტოლვილთა უმაღლესი კომისარიატის (UNHCR) აღმასრულებელი კომიტეტის სესიაზე საქართველომ აიღო ვალდებულება უზრუნველყოს მოქალაქეობის არმქონე პირთა ნატურალიზაცია და მათი უფლებების გაუმჯობესება. აღნიშნული ვალდებულებების ფარგლებში, არაუგვიანეს 2021 წლისა, „საქართველოს მოქალაქეობის შესახებ“ ორგანულ კანონში შეტანილი იქნება ცვლილება, რომლის შედეგად ნატურალიზაციისთვის დადგენილი, საქართველოში ცხოვრების 10-წლიანი ცენზი განახევრდება მოქალაქეობის არმქონე პირებისთვის. </w:t>
      </w:r>
    </w:p>
    <w:p w14:paraId="3B4223C4" w14:textId="01E3291E" w:rsidR="004027F6" w:rsidRPr="001C7FE0" w:rsidRDefault="004027F6"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 „სხვაგვარად მოქალაქეობის არმქონე ბავშვისთვის მოქალაქეობის მინიჭების შესახებ“ გაეროს 1954 წლის კონვენციის პრინციპი</w:t>
      </w:r>
      <w:r w:rsidR="00140474" w:rsidRPr="001C7FE0">
        <w:rPr>
          <w:rFonts w:ascii="Sylfaen" w:hAnsi="Sylfaen" w:cs="Sylfaen"/>
          <w:sz w:val="22"/>
          <w:lang w:val="ka-GE"/>
        </w:rPr>
        <w:t xml:space="preserve"> მიეკუთვნება</w:t>
      </w:r>
      <w:r w:rsidRPr="001C7FE0">
        <w:rPr>
          <w:rFonts w:ascii="Sylfaen" w:hAnsi="Sylfaen" w:cs="Sylfaen"/>
          <w:sz w:val="22"/>
          <w:lang w:val="ka-GE"/>
        </w:rPr>
        <w:t xml:space="preserve"> მიგრაციის საკითხთა სამთავრობო კომისიის მოქალაქეობის არმქონეობის სამუშაო ჯგუფის განსახილველ საკითხთა ნუსხას. 2019 წელს მოქალაქეობის არმქონეობის სამუშაო ჯგუფის ფარგლებში</w:t>
      </w:r>
      <w:r w:rsidR="00140474" w:rsidRPr="001C7FE0">
        <w:rPr>
          <w:rFonts w:ascii="Sylfaen" w:hAnsi="Sylfaen" w:cs="Sylfaen"/>
          <w:sz w:val="22"/>
          <w:lang w:val="ka-GE"/>
        </w:rPr>
        <w:t>,</w:t>
      </w:r>
      <w:r w:rsidRPr="001C7FE0">
        <w:rPr>
          <w:rFonts w:ascii="Sylfaen" w:hAnsi="Sylfaen" w:cs="Sylfaen"/>
          <w:sz w:val="22"/>
          <w:lang w:val="ka-GE"/>
        </w:rPr>
        <w:t xml:space="preserve"> მიღებულ იქნა გადაწყვეტილება, შესწავლილ იქნას ევროკავშირის ქვეყნების კანონმდებლობა და პრაქტიკა, ასევე საქართველოში არსებული მიგრაციული რისკები</w:t>
      </w:r>
      <w:r w:rsidR="00140474" w:rsidRPr="001C7FE0">
        <w:rPr>
          <w:rFonts w:ascii="Sylfaen" w:hAnsi="Sylfaen" w:cs="Sylfaen"/>
          <w:sz w:val="22"/>
          <w:lang w:val="ka-GE"/>
        </w:rPr>
        <w:t>.</w:t>
      </w:r>
      <w:r w:rsidR="006152B7" w:rsidRPr="001C7FE0">
        <w:rPr>
          <w:rFonts w:ascii="Sylfaen" w:hAnsi="Sylfaen" w:cs="Sylfaen"/>
          <w:sz w:val="22"/>
          <w:lang w:val="ka-GE"/>
        </w:rPr>
        <w:t xml:space="preserve"> აღნიშნულის</w:t>
      </w:r>
      <w:r w:rsidRPr="001C7FE0">
        <w:rPr>
          <w:rFonts w:ascii="Sylfaen" w:hAnsi="Sylfaen" w:cs="Sylfaen"/>
          <w:sz w:val="22"/>
          <w:lang w:val="ka-GE"/>
        </w:rPr>
        <w:t xml:space="preserve"> საფუძველზე ჯგუფ</w:t>
      </w:r>
      <w:r w:rsidR="00140474" w:rsidRPr="001C7FE0">
        <w:rPr>
          <w:rFonts w:ascii="Sylfaen" w:hAnsi="Sylfaen" w:cs="Sylfaen"/>
          <w:sz w:val="22"/>
          <w:lang w:val="ka-GE"/>
        </w:rPr>
        <w:t>ი გადაწყვეტს</w:t>
      </w:r>
      <w:r w:rsidRPr="001C7FE0">
        <w:rPr>
          <w:rFonts w:ascii="Sylfaen" w:hAnsi="Sylfaen" w:cs="Sylfaen"/>
          <w:sz w:val="22"/>
          <w:lang w:val="ka-GE"/>
        </w:rPr>
        <w:t xml:space="preserve"> </w:t>
      </w:r>
      <w:r w:rsidR="00140474" w:rsidRPr="001C7FE0">
        <w:rPr>
          <w:rFonts w:ascii="Sylfaen" w:hAnsi="Sylfaen" w:cs="Sylfaen"/>
          <w:sz w:val="22"/>
          <w:lang w:val="ka-GE"/>
        </w:rPr>
        <w:t>ხსენებული კონვენციის</w:t>
      </w:r>
      <w:r w:rsidRPr="001C7FE0">
        <w:rPr>
          <w:rFonts w:ascii="Sylfaen" w:hAnsi="Sylfaen" w:cs="Sylfaen"/>
          <w:sz w:val="22"/>
          <w:lang w:val="ka-GE"/>
        </w:rPr>
        <w:t xml:space="preserve"> პრინციპის „საქართველოს მოქალაქეობის შესახებ“ ორგანულ კანონში ასახვის </w:t>
      </w:r>
      <w:r w:rsidR="00140474" w:rsidRPr="001C7FE0">
        <w:rPr>
          <w:rFonts w:ascii="Sylfaen" w:hAnsi="Sylfaen" w:cs="Sylfaen"/>
          <w:sz w:val="22"/>
          <w:lang w:val="ka-GE"/>
        </w:rPr>
        <w:t>მიზანშეწონილობას.</w:t>
      </w:r>
    </w:p>
    <w:p w14:paraId="4E79F4BA" w14:textId="36DC3492" w:rsidR="00433314" w:rsidRPr="001C7FE0" w:rsidRDefault="00971E4B" w:rsidP="004C0CFE">
      <w:pPr>
        <w:pStyle w:val="Heading2"/>
        <w:rPr>
          <w:rFonts w:cs="Sylfaen"/>
          <w:sz w:val="22"/>
        </w:rPr>
      </w:pPr>
      <w:bookmarkStart w:id="20" w:name="_Toc35440419"/>
      <w:bookmarkEnd w:id="17"/>
      <w:r w:rsidRPr="001C7FE0">
        <w:rPr>
          <w:rFonts w:ascii="Sylfaen" w:hAnsi="Sylfaen" w:cs="Sylfaen"/>
          <w:sz w:val="22"/>
        </w:rPr>
        <w:lastRenderedPageBreak/>
        <w:t>პასუხი</w:t>
      </w:r>
      <w:r w:rsidRPr="001C7FE0">
        <w:rPr>
          <w:sz w:val="22"/>
        </w:rPr>
        <w:t xml:space="preserve"> </w:t>
      </w:r>
      <w:r w:rsidR="007F7FD8" w:rsidRPr="001C7FE0">
        <w:rPr>
          <w:rFonts w:ascii="Sylfaen" w:hAnsi="Sylfaen" w:cs="Sylfaen"/>
          <w:sz w:val="22"/>
        </w:rPr>
        <w:t>დასკვნით</w:t>
      </w:r>
      <w:r w:rsidR="007F7FD8" w:rsidRPr="001C7FE0">
        <w:rPr>
          <w:rFonts w:cs="Sylfaen"/>
          <w:sz w:val="22"/>
        </w:rPr>
        <w:t xml:space="preserve"> </w:t>
      </w:r>
      <w:r w:rsidR="007F7FD8" w:rsidRPr="001C7FE0">
        <w:rPr>
          <w:rFonts w:ascii="Sylfaen" w:hAnsi="Sylfaen" w:cs="Sylfaen"/>
          <w:sz w:val="22"/>
        </w:rPr>
        <w:t>რეკომენდაციებზე</w:t>
      </w:r>
      <w:bookmarkEnd w:id="20"/>
    </w:p>
    <w:p w14:paraId="440757FC" w14:textId="3F7457F8" w:rsidR="002870DE" w:rsidRPr="001C7FE0" w:rsidRDefault="002870DE" w:rsidP="00433314">
      <w:pPr>
        <w:rPr>
          <w:rFonts w:ascii="Sylfaen" w:hAnsi="Sylfaen" w:cs="Sylfaen"/>
          <w:i/>
          <w:sz w:val="22"/>
          <w:lang w:val="ka-GE"/>
        </w:rPr>
      </w:pPr>
      <w:r w:rsidRPr="001C7FE0">
        <w:rPr>
          <w:rFonts w:ascii="Sylfaen" w:hAnsi="Sylfaen" w:cs="Sylfaen"/>
          <w:i/>
          <w:sz w:val="22"/>
          <w:lang w:val="ka-GE"/>
        </w:rPr>
        <w:t>საერთაშორისო ხელშეკრულებათა სავალდებულოდ აღიარება</w:t>
      </w:r>
    </w:p>
    <w:p w14:paraId="438E76B3" w14:textId="77777777" w:rsidR="00756AAF" w:rsidRPr="001C7FE0" w:rsidRDefault="00D07354"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საქართველომ სავალდებულოდ აღიარა შეტყობინებების პროცედურების თაობაზე ბავშვის უფლებათა შესახებ კონვენციის 2011 წლის 19 დეკემბრის დამატებითი ოქმი, რომელიც ქვეყნისთვის ძალაში შევიდა 2016 წლის 19 დეკემბერს.</w:t>
      </w:r>
    </w:p>
    <w:p w14:paraId="10894D6B" w14:textId="7487CA0A" w:rsidR="00EF32DE" w:rsidRPr="001C7FE0" w:rsidRDefault="00756AAF"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მიღებული რეკომენდაციების გათვალისწინებით შიდასახელმწიფოებრივი პროცედურები ინიცირებულია და მიმდინარეობს </w:t>
      </w:r>
      <w:r w:rsidR="00816EFB" w:rsidRPr="001C7FE0">
        <w:rPr>
          <w:rFonts w:ascii="Sylfaen" w:hAnsi="Sylfaen" w:cs="Sylfaen"/>
          <w:sz w:val="22"/>
          <w:lang w:val="ka-GE"/>
        </w:rPr>
        <w:t xml:space="preserve">შემდეგ საერთაშორისო აქტების სავალდებულოდ აღიარების მიზნით: </w:t>
      </w:r>
      <w:r w:rsidR="002870DE" w:rsidRPr="001C7FE0">
        <w:rPr>
          <w:rFonts w:ascii="Sylfaen" w:hAnsi="Sylfaen" w:cs="Sylfaen"/>
          <w:sz w:val="22"/>
          <w:lang w:val="ka-GE"/>
        </w:rPr>
        <w:t>„ყველა შრომითი მიგრანტისა და მისი ოჯახის წევრების უფლებათა დაცვის შესახებ“ გაეროს კონვენცი</w:t>
      </w:r>
      <w:r w:rsidR="00CB1EAF" w:rsidRPr="001C7FE0">
        <w:rPr>
          <w:rFonts w:ascii="Sylfaen" w:hAnsi="Sylfaen" w:cs="Sylfaen"/>
          <w:sz w:val="22"/>
          <w:lang w:val="ka-GE"/>
        </w:rPr>
        <w:t>ა</w:t>
      </w:r>
      <w:r w:rsidR="00816EFB" w:rsidRPr="001C7FE0">
        <w:rPr>
          <w:rFonts w:ascii="Sylfaen" w:hAnsi="Sylfaen" w:cs="Sylfaen"/>
          <w:sz w:val="22"/>
          <w:lang w:val="ka-GE"/>
        </w:rPr>
        <w:t>,</w:t>
      </w:r>
      <w:r w:rsidR="007E367A" w:rsidRPr="001C7FE0">
        <w:rPr>
          <w:rFonts w:ascii="Sylfaen" w:hAnsi="Sylfaen" w:cs="Sylfaen"/>
          <w:sz w:val="22"/>
          <w:lang w:val="ka-GE"/>
        </w:rPr>
        <w:t xml:space="preserve"> „იძულებით გაუჩინარებისაგან ყველა პირის დაცვის შესახებ“ საერთაშორისო კონვენცია, </w:t>
      </w:r>
      <w:r w:rsidRPr="001C7FE0">
        <w:rPr>
          <w:rFonts w:ascii="Sylfaen" w:hAnsi="Sylfaen" w:cs="Sylfaen"/>
          <w:sz w:val="22"/>
          <w:lang w:val="ka-GE"/>
        </w:rPr>
        <w:t>„</w:t>
      </w:r>
      <w:r w:rsidR="00D07354" w:rsidRPr="001C7FE0">
        <w:rPr>
          <w:rFonts w:ascii="Sylfaen" w:hAnsi="Sylfaen" w:cs="Sylfaen"/>
          <w:sz w:val="22"/>
          <w:lang w:val="ka-GE"/>
        </w:rPr>
        <w:t>შეზღუდული შესაძლებლობის მქონე პირის უფლებების კონვენციის ფაკულტატური ოქმი</w:t>
      </w:r>
      <w:r w:rsidRPr="001C7FE0">
        <w:rPr>
          <w:rFonts w:ascii="Sylfaen" w:hAnsi="Sylfaen" w:cs="Sylfaen"/>
          <w:sz w:val="22"/>
          <w:lang w:val="ka-GE"/>
        </w:rPr>
        <w:t>“</w:t>
      </w:r>
      <w:r w:rsidR="00D07354" w:rsidRPr="001C7FE0">
        <w:rPr>
          <w:rFonts w:ascii="Sylfaen" w:hAnsi="Sylfaen" w:cs="Sylfaen"/>
          <w:sz w:val="22"/>
          <w:lang w:val="ka-GE"/>
        </w:rPr>
        <w:t xml:space="preserve">, </w:t>
      </w:r>
      <w:r w:rsidRPr="001C7FE0">
        <w:rPr>
          <w:rFonts w:ascii="Sylfaen" w:hAnsi="Sylfaen" w:cs="Sylfaen"/>
          <w:sz w:val="22"/>
          <w:lang w:val="ka-GE"/>
        </w:rPr>
        <w:t>„</w:t>
      </w:r>
      <w:r w:rsidR="00D07354" w:rsidRPr="001C7FE0">
        <w:rPr>
          <w:rFonts w:ascii="Sylfaen" w:hAnsi="Sylfaen" w:cs="Sylfaen"/>
          <w:sz w:val="22"/>
          <w:lang w:val="ka-GE"/>
        </w:rPr>
        <w:t>ეკონომიკური, სოციალური და კულტურული უფლებების შესახებ საერთაშორისო პაქტის ფაკულტატური ოქმი</w:t>
      </w:r>
      <w:r w:rsidRPr="001C7FE0">
        <w:rPr>
          <w:rFonts w:ascii="Sylfaen" w:hAnsi="Sylfaen" w:cs="Sylfaen"/>
          <w:sz w:val="22"/>
          <w:lang w:val="ka-GE"/>
        </w:rPr>
        <w:t>“</w:t>
      </w:r>
      <w:r w:rsidR="00D07354" w:rsidRPr="001C7FE0">
        <w:rPr>
          <w:rFonts w:ascii="Sylfaen" w:hAnsi="Sylfaen" w:cs="Sylfaen"/>
          <w:sz w:val="22"/>
          <w:lang w:val="ka-GE"/>
        </w:rPr>
        <w:t>.</w:t>
      </w:r>
      <w:r w:rsidRPr="001C7FE0">
        <w:rPr>
          <w:rFonts w:ascii="Sylfaen" w:hAnsi="Sylfaen" w:cs="Sylfaen"/>
          <w:sz w:val="22"/>
          <w:lang w:val="ka-GE"/>
        </w:rPr>
        <w:t xml:space="preserve"> ამჟამად, აღნიშნული დოკუმენტების სავალდებულოდ აღიარების საკითხი განიხილება კომპეტენტური უწყებების ჩართულობით. </w:t>
      </w:r>
    </w:p>
    <w:p w14:paraId="192F3B43" w14:textId="2459C7B3" w:rsidR="00EF32DE" w:rsidRPr="001C7FE0" w:rsidRDefault="00EF32DE" w:rsidP="00EF32DE">
      <w:pPr>
        <w:spacing w:after="240"/>
        <w:rPr>
          <w:rFonts w:ascii="Sylfaen" w:hAnsi="Sylfaen" w:cs="Sylfaen"/>
          <w:i/>
          <w:sz w:val="22"/>
          <w:lang w:val="ka-GE"/>
        </w:rPr>
      </w:pPr>
      <w:r w:rsidRPr="001C7FE0">
        <w:rPr>
          <w:rFonts w:ascii="Sylfaen" w:hAnsi="Sylfaen" w:cs="Sylfaen"/>
          <w:i/>
          <w:sz w:val="22"/>
          <w:lang w:val="ka-GE"/>
        </w:rPr>
        <w:t xml:space="preserve">კონვენციის მე-8 მუხლის ცვლილება </w:t>
      </w:r>
    </w:p>
    <w:p w14:paraId="234F3620" w14:textId="1A8E938E" w:rsidR="00EF32DE" w:rsidRPr="001C7FE0" w:rsidRDefault="00EF32DE" w:rsidP="001B495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მიღებული</w:t>
      </w:r>
      <w:r w:rsidRPr="001B4950">
        <w:rPr>
          <w:rFonts w:ascii="Sylfaen" w:hAnsi="Sylfaen" w:cs="Sylfaen"/>
          <w:sz w:val="22"/>
          <w:lang w:val="ka-GE"/>
        </w:rPr>
        <w:t xml:space="preserve"> </w:t>
      </w:r>
      <w:r w:rsidRPr="001C7FE0">
        <w:rPr>
          <w:rFonts w:ascii="Sylfaen" w:hAnsi="Sylfaen" w:cs="Sylfaen"/>
          <w:sz w:val="22"/>
          <w:lang w:val="ka-GE"/>
        </w:rPr>
        <w:t>რეკომენდაციების</w:t>
      </w:r>
      <w:r w:rsidRPr="001B4950">
        <w:rPr>
          <w:rFonts w:ascii="Sylfaen" w:hAnsi="Sylfaen" w:cs="Sylfaen"/>
          <w:sz w:val="22"/>
          <w:lang w:val="ka-GE"/>
        </w:rPr>
        <w:t xml:space="preserve"> </w:t>
      </w:r>
      <w:r w:rsidRPr="001C7FE0">
        <w:rPr>
          <w:rFonts w:ascii="Sylfaen" w:hAnsi="Sylfaen" w:cs="Sylfaen"/>
          <w:sz w:val="22"/>
          <w:lang w:val="ka-GE"/>
        </w:rPr>
        <w:t>გათვალისწინებით</w:t>
      </w:r>
      <w:r w:rsidRPr="001B4950">
        <w:rPr>
          <w:rFonts w:ascii="Sylfaen" w:hAnsi="Sylfaen" w:cs="Sylfaen"/>
          <w:sz w:val="22"/>
          <w:lang w:val="ka-GE"/>
        </w:rPr>
        <w:t xml:space="preserve"> </w:t>
      </w:r>
      <w:r w:rsidRPr="001C7FE0">
        <w:rPr>
          <w:rFonts w:ascii="Sylfaen" w:hAnsi="Sylfaen" w:cs="Sylfaen"/>
          <w:sz w:val="22"/>
          <w:lang w:val="ka-GE"/>
        </w:rPr>
        <w:t>ინიცირებულია</w:t>
      </w:r>
      <w:r w:rsidRPr="001B4950">
        <w:rPr>
          <w:rFonts w:ascii="Sylfaen" w:hAnsi="Sylfaen" w:cs="Sylfaen"/>
          <w:sz w:val="22"/>
          <w:lang w:val="ka-GE"/>
        </w:rPr>
        <w:t xml:space="preserve"> </w:t>
      </w:r>
      <w:r w:rsidRPr="001C7FE0">
        <w:rPr>
          <w:rFonts w:ascii="Sylfaen" w:hAnsi="Sylfaen" w:cs="Sylfaen"/>
          <w:sz w:val="22"/>
          <w:lang w:val="ka-GE"/>
        </w:rPr>
        <w:t>და</w:t>
      </w:r>
      <w:r w:rsidRPr="001B4950">
        <w:rPr>
          <w:rFonts w:ascii="Sylfaen" w:hAnsi="Sylfaen" w:cs="Sylfaen"/>
          <w:sz w:val="22"/>
          <w:lang w:val="ka-GE"/>
        </w:rPr>
        <w:t xml:space="preserve"> </w:t>
      </w:r>
      <w:r w:rsidRPr="001C7FE0">
        <w:rPr>
          <w:rFonts w:ascii="Sylfaen" w:hAnsi="Sylfaen" w:cs="Sylfaen"/>
          <w:sz w:val="22"/>
          <w:lang w:val="ka-GE"/>
        </w:rPr>
        <w:t>მიმდინარეობს</w:t>
      </w:r>
      <w:r w:rsidRPr="001B4950">
        <w:rPr>
          <w:rFonts w:ascii="Sylfaen" w:hAnsi="Sylfaen" w:cs="Sylfaen"/>
          <w:sz w:val="22"/>
          <w:lang w:val="ka-GE"/>
        </w:rPr>
        <w:t xml:space="preserve"> </w:t>
      </w:r>
      <w:r w:rsidRPr="001C7FE0">
        <w:rPr>
          <w:rFonts w:ascii="Sylfaen" w:hAnsi="Sylfaen" w:cs="Sylfaen"/>
          <w:sz w:val="22"/>
          <w:lang w:val="ka-GE"/>
        </w:rPr>
        <w:t>შიდასამართლებრივი</w:t>
      </w:r>
      <w:r w:rsidRPr="001B4950">
        <w:rPr>
          <w:rFonts w:ascii="Sylfaen" w:hAnsi="Sylfaen" w:cs="Sylfaen"/>
          <w:sz w:val="22"/>
          <w:lang w:val="ka-GE"/>
        </w:rPr>
        <w:t xml:space="preserve"> </w:t>
      </w:r>
      <w:r w:rsidRPr="001C7FE0">
        <w:rPr>
          <w:rFonts w:ascii="Sylfaen" w:hAnsi="Sylfaen" w:cs="Sylfaen"/>
          <w:sz w:val="22"/>
          <w:lang w:val="ka-GE"/>
        </w:rPr>
        <w:t>პროცედურები</w:t>
      </w:r>
    </w:p>
    <w:p w14:paraId="4E040F9B" w14:textId="0563A7EA" w:rsidR="00EF32DE" w:rsidRPr="001C7FE0" w:rsidRDefault="00EF32DE" w:rsidP="00EF32DE">
      <w:pPr>
        <w:pStyle w:val="ListParagraph"/>
        <w:spacing w:after="240"/>
        <w:ind w:left="0"/>
        <w:contextualSpacing w:val="0"/>
        <w:rPr>
          <w:rFonts w:ascii="Sylfaen" w:hAnsi="Sylfaen" w:cs="Sylfaen"/>
          <w:i/>
          <w:sz w:val="22"/>
          <w:lang w:val="ka-GE"/>
        </w:rPr>
      </w:pPr>
      <w:r w:rsidRPr="001C7FE0">
        <w:rPr>
          <w:rFonts w:ascii="Sylfaen" w:hAnsi="Sylfaen" w:cs="Sylfaen"/>
          <w:i/>
          <w:sz w:val="22"/>
          <w:lang w:val="ka-GE"/>
        </w:rPr>
        <w:t>საერთო საბაზისო დოკუმენტის განახლება</w:t>
      </w:r>
    </w:p>
    <w:p w14:paraId="57A7D16C" w14:textId="327DF2EB" w:rsidR="00865505" w:rsidRPr="001C7FE0" w:rsidRDefault="0017777D" w:rsidP="001B495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მიმდინარეობს შესაბამისი სამუშაოები საერთო საბაზისო დოკუმენტის განახლებისა და წარდგენის მიზნით. </w:t>
      </w:r>
    </w:p>
    <w:p w14:paraId="24DD02A1" w14:textId="4D6BC346" w:rsidR="008E5A00" w:rsidRPr="001C7FE0" w:rsidRDefault="008E5A00" w:rsidP="008E5A00">
      <w:pPr>
        <w:pStyle w:val="ListParagraph"/>
        <w:spacing w:after="240"/>
        <w:ind w:left="0"/>
        <w:contextualSpacing w:val="0"/>
        <w:rPr>
          <w:rFonts w:ascii="Sylfaen" w:hAnsi="Sylfaen" w:cs="Sylfaen"/>
          <w:i/>
          <w:sz w:val="22"/>
          <w:lang w:val="ka-GE"/>
        </w:rPr>
      </w:pPr>
      <w:r w:rsidRPr="001C7FE0">
        <w:rPr>
          <w:rFonts w:ascii="Sylfaen" w:hAnsi="Sylfaen" w:cs="Sylfaen"/>
          <w:i/>
          <w:sz w:val="22"/>
          <w:lang w:val="ka-GE"/>
        </w:rPr>
        <w:t xml:space="preserve">ინფორმაციის გავრცელება </w:t>
      </w:r>
    </w:p>
    <w:p w14:paraId="36BF6A06" w14:textId="2BC3A800" w:rsidR="008E5A00" w:rsidRPr="001C7FE0" w:rsidRDefault="008E5A00" w:rsidP="001B495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როგორც შესავალში აღინიშნა, მოცემული ანგარიში მომზადდა ყველა შესაბამისი უწყების მონაწილეობით. ანგარიშის პროექტები მიეწოდა საქართველოს სახალხო დამცველს, საერთაშორისო და ამ სფეროში მოქმედ არასამთავრობო ორგანიზაციებს მათი მოსაზრებების გაზიარების მიზნით. </w:t>
      </w:r>
      <w:r w:rsidR="00F87EE3" w:rsidRPr="001C7FE0">
        <w:rPr>
          <w:rFonts w:ascii="Sylfaen" w:hAnsi="Sylfaen" w:cs="Sylfaen"/>
          <w:sz w:val="22"/>
          <w:lang w:val="ka-GE"/>
        </w:rPr>
        <w:t xml:space="preserve">აგარიშის პროექტი წარედგინა საქართველოს პარლამენტს განსახილველად და იგი საჯარო და ხელმისაწვდომი იყო საზოგადოებისათვის. </w:t>
      </w:r>
      <w:r w:rsidRPr="001C7FE0">
        <w:rPr>
          <w:rFonts w:ascii="Sylfaen" w:hAnsi="Sylfaen" w:cs="Sylfaen"/>
          <w:sz w:val="22"/>
          <w:lang w:val="ka-GE"/>
        </w:rPr>
        <w:t xml:space="preserve">კომიტეტის დასკვნით რეკომენდაციები ითარგმნა ქართულ ენაზე და გავრცელდა ყველა შესაბამის უწყებაში. კომიტეტის რეკომენდაციები ასევე აისახება ადამიანის უფლებათა ეროვნულ სამოქმედო გეგმებში, რაც ხელს უწყობს კოორდინირებულ მუშაობას მათი იმპლემენტაციის მიზნით. </w:t>
      </w:r>
    </w:p>
    <w:p w14:paraId="4D162523" w14:textId="04E87011" w:rsidR="00225A57" w:rsidRPr="001C7FE0" w:rsidRDefault="00225A57" w:rsidP="00225A57">
      <w:pPr>
        <w:pStyle w:val="Heading1"/>
        <w:numPr>
          <w:ilvl w:val="0"/>
          <w:numId w:val="2"/>
        </w:numPr>
        <w:rPr>
          <w:rFonts w:ascii="Sylfaen" w:hAnsi="Sylfaen" w:cs="Sylfaen"/>
          <w:sz w:val="22"/>
          <w:lang w:val="ka-GE"/>
        </w:rPr>
      </w:pPr>
      <w:bookmarkStart w:id="21" w:name="_Toc35440420"/>
      <w:r w:rsidRPr="001C7FE0">
        <w:rPr>
          <w:rFonts w:ascii="Sylfaen" w:hAnsi="Sylfaen" w:cs="Sylfaen"/>
          <w:sz w:val="22"/>
          <w:lang w:val="ka-GE"/>
        </w:rPr>
        <w:t>ოკუპირებულ ტერიტორიებზე არსებული მდგომარეობა</w:t>
      </w:r>
      <w:r w:rsidR="00D852CB" w:rsidRPr="001C7FE0">
        <w:rPr>
          <w:rFonts w:ascii="Sylfaen" w:hAnsi="Sylfaen" w:cs="Sylfaen"/>
          <w:sz w:val="22"/>
          <w:lang w:val="ka-GE"/>
        </w:rPr>
        <w:t>, ეთნიკურ ქართველთა დისკრიმინაცია</w:t>
      </w:r>
      <w:bookmarkEnd w:id="21"/>
      <w:r w:rsidR="00D852CB" w:rsidRPr="001C7FE0">
        <w:rPr>
          <w:rFonts w:ascii="Sylfaen" w:hAnsi="Sylfaen" w:cs="Sylfaen"/>
          <w:sz w:val="22"/>
          <w:lang w:val="ka-GE"/>
        </w:rPr>
        <w:t xml:space="preserve"> </w:t>
      </w:r>
    </w:p>
    <w:p w14:paraId="4A24FE1D" w14:textId="5823C161" w:rsidR="00225A57" w:rsidRPr="001C7FE0" w:rsidRDefault="00412A05" w:rsidP="001B495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ოკუპირებულ რეგიონებში ადამიანის უფლებათა კუთხით მდგომარეობა დღითიდღე უარესდება. საოკუპაციო რეჟიმების მიერ ხდება ისეთი ფუნდამენტური უფლებების დარღვევები, როგორიცაა სიცოცხლის უფლების ხელყოფა, წამება და არასათანადო მოპყრობა, ადამიანების გატაცება და უკანონო დაკავება, ეთნიკურ ნიადაგზე დისკრიმინაცია, მშობლიურ ენაზე განათლების მიღების უფლების ხელყოფა, ცხოვრების, საკუთრებისა და გადაადგილების თავისუფლების შეზღუდვა, და ა.შ.  </w:t>
      </w:r>
    </w:p>
    <w:p w14:paraId="6AB87D05" w14:textId="1523B5FE" w:rsidR="00225A57" w:rsidRPr="001C7FE0" w:rsidRDefault="0062434F" w:rsidP="001B495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საერთაშორისო საზოგადოების ძალისხმევის მიუხედავად, ეთნიკური წმენდის არაერთი ტალღის შედეგად საკუთარი სახლებიდან გამოძევებულ ასობით ათას იძულებით გადაადგილებულ </w:t>
      </w:r>
      <w:r w:rsidRPr="001C7FE0">
        <w:rPr>
          <w:rFonts w:ascii="Sylfaen" w:hAnsi="Sylfaen" w:cs="Sylfaen"/>
          <w:sz w:val="22"/>
          <w:lang w:val="ka-GE"/>
        </w:rPr>
        <w:lastRenderedPageBreak/>
        <w:t>პირსა და ლტოლვილს კვლავ არ ეძლევა უფლება, უსაფრთხოდ და ღირსეულად დაბრუნდნენ საკუთარ საცხოვრებელ ადგილებში.</w:t>
      </w:r>
    </w:p>
    <w:p w14:paraId="16097DA2" w14:textId="2A98EE4B" w:rsidR="0062434F" w:rsidRPr="001C7FE0" w:rsidRDefault="0062434F" w:rsidP="001B495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საქართველოს მოქალაქეების სიცოცხლის უფლების ხელყოფა ბოლო წლებში შემაშფოთებელ ტენდენციად იქცა. აღნიშნულს ცხადჰყოფს 2014 წელს დავით ბაშარულის, 2016 წელს გიგა ოთხოზორიას და 2018 წელს არჩილ ტატუნაშვილის სიცოცხლის ხელყოფა. 2019 წელს რუსეთის საოკუპაციო ძალების მიერ უკანონოდ დაკავებული საქართველოს მოქალაქე ირაკლი კვარაცხელია გარდაიცვალა აფხაზეთის რეგიონში  უკანონოდ განლაგებულ რუსეთის სამხედრო ბაზაზე.</w:t>
      </w:r>
    </w:p>
    <w:p w14:paraId="44DAEA75" w14:textId="1A3A5AE1" w:rsidR="0062434F" w:rsidRPr="001C7FE0" w:rsidRDefault="0062434F" w:rsidP="001B495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ოკუპირებულ ტერიტორიებზე ერთ-ერთ მთავარ გამოწვევად რჩება თავისუფლად გადაადგილების პრობლემა. სოხუმისა და ცხინვალის საოკუპაციო რეჟიმები საოკუპაციო ხაზზე ხელოვნური ბარიერების აღმართვით, ადამიანების უკანონო დაკავებისა და გატაცების, და სხვადასხვა შეზღუდვების დაწესებით ცდილობენ მოსახელობისთვის თავისუფლად გადაადგილების შეზღუდვას.</w:t>
      </w:r>
    </w:p>
    <w:p w14:paraId="37A81F1E" w14:textId="09E54CC2" w:rsidR="0062434F" w:rsidRPr="001C7FE0" w:rsidRDefault="0062434F" w:rsidP="001B495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რუსეთის საოკუპაციო ძალები აფხაზეთისა და ცხინვალის რეგიონების მიმდებარედ განაგრძობენ მავთულხლართებისა და სხვადასხვა ხელოვნური ბარიერების აღმართვას; დაზარალდა 800 ოჯახზე მეტი,</w:t>
      </w:r>
      <w:r w:rsidR="00C477F3" w:rsidRPr="001B4950">
        <w:rPr>
          <w:vertAlign w:val="superscript"/>
        </w:rPr>
        <w:footnoteReference w:id="6"/>
      </w:r>
      <w:r w:rsidRPr="001C7FE0">
        <w:rPr>
          <w:rFonts w:ascii="Sylfaen" w:hAnsi="Sylfaen" w:cs="Sylfaen"/>
          <w:sz w:val="22"/>
          <w:lang w:val="ka-GE"/>
        </w:rPr>
        <w:t xml:space="preserve"> რადგან ადგილობრივები მოკლებულ</w:t>
      </w:r>
      <w:r w:rsidR="00481818" w:rsidRPr="001C7FE0">
        <w:rPr>
          <w:rFonts w:ascii="Sylfaen" w:hAnsi="Sylfaen" w:cs="Sylfaen"/>
          <w:sz w:val="22"/>
          <w:lang w:val="ka-GE"/>
        </w:rPr>
        <w:t>ნ</w:t>
      </w:r>
      <w:r w:rsidRPr="001C7FE0">
        <w:rPr>
          <w:rFonts w:ascii="Sylfaen" w:hAnsi="Sylfaen" w:cs="Sylfaen"/>
          <w:sz w:val="22"/>
          <w:lang w:val="ka-GE"/>
        </w:rPr>
        <w:t xml:space="preserve">ი არიან ოჯახების მონახულების შესაძლებლობას, არ აქვთ წვდომა საკუთარ ქონებაზე, სასოფლო-სამეურნეო მიწებზე, რელიგიურ ძეგლებსა თუ სასაფლაოებზე, ასევე ეზღუდებათ საქართველოს ხელისუფლების კონტროლირებად ტერიტორიაზე ჯანდაცვისა და განათლების სერვისების მიღების შესაძლებლობა. ამის შედეგად არაერთი ოჯახი იძულებული გახდა  დაეტოვებინა საკუთარი საცხოვრებელი ადგილები. </w:t>
      </w:r>
    </w:p>
    <w:p w14:paraId="446D74AE" w14:textId="2D87459B" w:rsidR="00481818" w:rsidRPr="001C7FE0" w:rsidRDefault="00481818" w:rsidP="001B495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გადაადგილების თავისუფლების შეზღუდვის მიზნით საოკუპაციო რეჟიმები ინტენსიურად ახორციელებენ გადასასვლელების დაკეტვას. 2016 და 2017 წლებში აფხაზეთის რეგიონში დაიხურა ოთხი „გადასასვლელი“. 2019 წლის იანვარ-თებერვალში, მიმოსვლა ერთი თვით აიკრძალა აფხაზეთის რეგიონში, ხოლო ორი თვით ცხინვალის რეგიონში. 2019 წლის ივნისში დაიკეტა საოკუპაციო ხაზი აფხაზეთის რეგიონში, რამაც განსაკუთრებული ზიანი მიაყენა აბიტურიენტებს, რომლებსაც სურდათ საქართველოს ხელისუფლების კონტროლირებად ტერიტორიაზე უმაღლეს სასწავლებლებში ჩაბარება. 2019 წლის სექტემბრის თვიდან კი საოკუპაციო ხაზი დაკეტილია ცხინვალის რეგიონში</w:t>
      </w:r>
      <w:r w:rsidR="00475B62" w:rsidRPr="001C7FE0">
        <w:rPr>
          <w:rFonts w:ascii="Sylfaen" w:hAnsi="Sylfaen" w:cs="Sylfaen"/>
          <w:sz w:val="22"/>
          <w:lang w:val="ka-GE"/>
        </w:rPr>
        <w:t xml:space="preserve"> (ახალგორის რაიონი)</w:t>
      </w:r>
      <w:r w:rsidRPr="001C7FE0">
        <w:rPr>
          <w:rFonts w:ascii="Sylfaen" w:hAnsi="Sylfaen" w:cs="Sylfaen"/>
          <w:sz w:val="22"/>
          <w:lang w:val="ka-GE"/>
        </w:rPr>
        <w:t>, რამაც მოახდინა ცხინვალის რეგიონის იზოლაცია და ადგილობრივი მოსახლეობა ჰუმანიტარული კრიზისის ზღვარზე მიიყვანა, რეგიონში შეიქმნა საკვები პროდუქტებისა და მედიკამენტების დეფიციტი. გადასასვლელების დაკეტვამ განსაკუთრებით უარყოფით</w:t>
      </w:r>
      <w:r w:rsidR="001139A8" w:rsidRPr="001C7FE0">
        <w:rPr>
          <w:rFonts w:ascii="Sylfaen" w:hAnsi="Sylfaen" w:cs="Sylfaen"/>
          <w:sz w:val="22"/>
          <w:lang w:val="ka-GE"/>
        </w:rPr>
        <w:t>ი</w:t>
      </w:r>
      <w:r w:rsidRPr="001C7FE0">
        <w:rPr>
          <w:rFonts w:ascii="Sylfaen" w:hAnsi="Sylfaen" w:cs="Sylfaen"/>
          <w:sz w:val="22"/>
          <w:lang w:val="ka-GE"/>
        </w:rPr>
        <w:t xml:space="preserve"> გავლენა იქონია მოსახლეობის მოწყვლად ჯგუფებზე, რომლებიც ვეღარ ახერხებენ საქართველოს კონტროლირებად ტერიტორიაზე სამკურნალოდ ან პენსიის ასაღებად გადმოსვლას. ამ შეზღუდვას 2019 წელს ახალგორის მკვიდრი მარგო მარტიაშვილი ემსხვერპლა, რომელიც გადაუდებელ სამედიცინო დახმარებას საჭიროებდა, თუმცა ვერ შეძლო საოკუპაციო ხაზის გადაკვეთა.  </w:t>
      </w:r>
    </w:p>
    <w:p w14:paraId="64DBC231" w14:textId="4DFC7A5D" w:rsidR="001139A8" w:rsidRPr="001C7FE0" w:rsidRDefault="001139A8" w:rsidP="001B495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შემაშფოთებელია საოკუპაციო ხაზზე უკანონო დაკავებების და გატაცებების რიცხვი. 2016 წლიდან სოხუმში რუსეთის საოკუპაციო რეჟიმის მიერ დაკავებულია 299, ხოლო ცხინვალში რუსეთის საოკუპაციო რეჟიმის მიერ</w:t>
      </w:r>
      <w:r w:rsidR="00924DA7" w:rsidRPr="001C7FE0">
        <w:rPr>
          <w:rFonts w:ascii="Sylfaen" w:hAnsi="Sylfaen" w:cs="Sylfaen"/>
          <w:sz w:val="22"/>
          <w:lang w:val="ka-GE"/>
        </w:rPr>
        <w:t xml:space="preserve"> -</w:t>
      </w:r>
      <w:r w:rsidRPr="001C7FE0">
        <w:rPr>
          <w:rFonts w:ascii="Sylfaen" w:hAnsi="Sylfaen" w:cs="Sylfaen"/>
          <w:sz w:val="22"/>
          <w:lang w:val="ka-GE"/>
        </w:rPr>
        <w:t xml:space="preserve"> 446 ადამიანი. საოკუპაციო რეჟიმები არ იჩენენ არავითარ ჰუმანიტარულ მიდგომას და არ ერიდებიან ქალების, მოხუცების, ბავშვების, ექიმების და სასულიერო პირების დაკავებასაც კი. </w:t>
      </w:r>
    </w:p>
    <w:p w14:paraId="4BBD2707" w14:textId="5446FA2B" w:rsidR="0062434F" w:rsidRPr="001C7FE0" w:rsidRDefault="001139A8" w:rsidP="001B495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აფხაზეთისა და ცხინვალის რეგიონებში </w:t>
      </w:r>
      <w:r w:rsidR="00475B62" w:rsidRPr="001C7FE0">
        <w:rPr>
          <w:rFonts w:ascii="Sylfaen" w:hAnsi="Sylfaen" w:cs="Sylfaen"/>
          <w:sz w:val="22"/>
          <w:lang w:val="ka-GE"/>
        </w:rPr>
        <w:t>ხდება იქ</w:t>
      </w:r>
      <w:r w:rsidRPr="001C7FE0">
        <w:rPr>
          <w:rFonts w:ascii="Sylfaen" w:hAnsi="Sylfaen" w:cs="Sylfaen"/>
          <w:sz w:val="22"/>
          <w:lang w:val="ka-GE"/>
        </w:rPr>
        <w:t xml:space="preserve"> მცხოვრები ქართველების დისკრიმინაცია ეთნიკურ ნიადაგზე, რაც ქმნის ეთნიკური წმენდის მორიგი ტალღის საფრთხეს. ამ მხრივ </w:t>
      </w:r>
      <w:r w:rsidRPr="001C7FE0">
        <w:rPr>
          <w:rFonts w:ascii="Sylfaen" w:hAnsi="Sylfaen" w:cs="Sylfaen"/>
          <w:sz w:val="22"/>
          <w:lang w:val="ka-GE"/>
        </w:rPr>
        <w:lastRenderedPageBreak/>
        <w:t>განსაკუთრებით მოწყვლადია გალის რაიონი (აფხაზეთის რეგიონი), სადაც სოხუმის საოკუპაციო რეჟიმი 2016 წლიდან მოყოლებული ადგილობრივ ქართველებს აიძულებს „უცხო ქვეყნის მოქალაქეებად“ დარეგისტრირებას, რითიც უზღუდავს მათ იმ უფლებებ</w:t>
      </w:r>
      <w:r w:rsidR="00475B62" w:rsidRPr="001C7FE0">
        <w:rPr>
          <w:rFonts w:ascii="Sylfaen" w:hAnsi="Sylfaen" w:cs="Sylfaen"/>
          <w:sz w:val="22"/>
          <w:lang w:val="ka-GE"/>
        </w:rPr>
        <w:t xml:space="preserve">ს, </w:t>
      </w:r>
      <w:r w:rsidRPr="001C7FE0">
        <w:rPr>
          <w:rFonts w:ascii="Sylfaen" w:hAnsi="Sylfaen" w:cs="Sylfaen"/>
          <w:sz w:val="22"/>
          <w:lang w:val="ka-GE"/>
        </w:rPr>
        <w:t xml:space="preserve">რაც რეგიონის სხვა მცხოვრებთათვის არის ხელმისაწვდომი. </w:t>
      </w:r>
      <w:r w:rsidR="00475B62" w:rsidRPr="001C7FE0">
        <w:rPr>
          <w:rFonts w:ascii="Sylfaen" w:hAnsi="Sylfaen" w:cs="Sylfaen"/>
          <w:sz w:val="22"/>
          <w:lang w:val="ka-GE"/>
        </w:rPr>
        <w:t>საოკუპაციო ძალა გალის რაიონის მოსახლეობას აიძულებს ქართული გვარების შეცვლას აფხაზურით, რითიც  ოკუპირებული აფხაზეთის ტერიტორიაზე ქართული კვალისა და იდენტობის წაშლას ცდილობს. ეთნიკური ნიშნით დისკრიმინაციის კონტექსტში ასევე შემაშფოთებელია მშობლიურ ენაზე განათლების აკრძალვა. ქართულ ენაზე სწავლება აფხაზეთის რეგიონში აიკრძალა 2015 წლიდან, ხოლო ცხინვალის რეგიონში — 2017 წლიდან, რის შედეგად 4000-ზე მეტ მოსწავლეს არ მიეცა მშობლიურ ენაზე განათლების მიღების საშუალება. გრძელდება ეთნიკურად ქართველი მასწავლებლების და სკოლების დირექტორების თანამდებობიდაბ გათავისუფლების პრაქტიკა.</w:t>
      </w:r>
    </w:p>
    <w:p w14:paraId="2DA6925B" w14:textId="77777777" w:rsidR="001139A8" w:rsidRPr="001C7FE0" w:rsidRDefault="001139A8" w:rsidP="001B495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ოკუპირებულ ტერიტორიებზე უხეშად ირღვევა ეთნიკური ქართველების საკუთრების უფლებები. რუსეთ-საქართველოს 2008 წლის ომის დროს და მას შემდეგ მიზანმიმართულად დაიწვა და განადგურდა ეთნიკური ქართველების ასობით სახლი. საკუთრების უფლების უხეში დარღვევის მაგალითია 2019 წლის აპრილში ოკუპირებული აფხაზეთის რეგიონის ე.წ. პარლამენტში პირველი მოსმენით ე.წ. „კანონპროექტის“ ინიცირება, რომელიც 1992-1993 წლების საბრძოლო მოქმედებებში აფხაზეთის ე.წ. „დამოუკიდებლობის“ წინააღმდეგ მებრძოლი პირების ოჯახის წევრებისთვისაც კი კრძალავს ქონების  მემკვიდრეობით მიღების უფლებას. </w:t>
      </w:r>
    </w:p>
    <w:p w14:paraId="3F0D33FF" w14:textId="43F8FD6D" w:rsidR="00EE0959" w:rsidRPr="001C7FE0" w:rsidRDefault="00EE0959" w:rsidP="001B495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ოკუპირებულ ტერიტორიებზე ადამიანის უფლებების კუთხით არსებული მძიმე მდგომარეობა განსაკუთრებით შემაშფოთებელია იმ ფონზე, როდესაც რუსეთი ადამიანის უფლებათა დაცვის საერთაშორისო მექანიზმებს არ აძლევს იქ შესვლის საშუალებას. ეს ეხება ევროკავშირის სადამკვირვებლო მისიასაც (EUMM), რომლის მანდატი საქართველოს მთელ ტერიტორიაზე ვრცელდება. </w:t>
      </w:r>
      <w:r w:rsidR="00475B62" w:rsidRPr="001C7FE0">
        <w:rPr>
          <w:rFonts w:ascii="Sylfaen" w:hAnsi="Sylfaen" w:cs="Sylfaen"/>
          <w:sz w:val="22"/>
          <w:lang w:val="ka-GE"/>
        </w:rPr>
        <w:t xml:space="preserve">მეტიც, 2019 წლის 24 ოქტომბერს საოკუპაციო ძალებმა დააკავეს </w:t>
      </w:r>
      <w:r w:rsidR="00475B62" w:rsidRPr="001B4950">
        <w:rPr>
          <w:rFonts w:ascii="Sylfaen" w:hAnsi="Sylfaen" w:cs="Sylfaen"/>
          <w:sz w:val="22"/>
          <w:lang w:val="ka-GE"/>
        </w:rPr>
        <w:t>EUMM</w:t>
      </w:r>
      <w:r w:rsidR="00475B62" w:rsidRPr="001C7FE0">
        <w:rPr>
          <w:rFonts w:ascii="Sylfaen" w:hAnsi="Sylfaen" w:cs="Sylfaen"/>
          <w:sz w:val="22"/>
          <w:lang w:val="ka-GE"/>
        </w:rPr>
        <w:t>-ის დამკვირვებლები, რომლებიც ახორციელებდნენ პატრულირებას საოკუპაციო ხაზის სიახლოვეს, საქართველოს კონტროლირებად ტერიტორიაზე.</w:t>
      </w:r>
    </w:p>
    <w:p w14:paraId="78908185" w14:textId="04E5C18D" w:rsidR="00EE0959" w:rsidRPr="001C7FE0" w:rsidRDefault="00EE0959" w:rsidP="001B495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რუსეთის მხრიდან </w:t>
      </w:r>
      <w:r w:rsidR="00894DDC" w:rsidRPr="001C7FE0">
        <w:rPr>
          <w:rFonts w:ascii="Sylfaen" w:hAnsi="Sylfaen" w:cs="Sylfaen"/>
          <w:sz w:val="22"/>
          <w:lang w:val="ka-GE"/>
        </w:rPr>
        <w:t>განხორციელებული უკანონო ქმედებების</w:t>
      </w:r>
      <w:r w:rsidRPr="001C7FE0">
        <w:rPr>
          <w:rFonts w:ascii="Sylfaen" w:hAnsi="Sylfaen" w:cs="Sylfaen"/>
          <w:sz w:val="22"/>
          <w:lang w:val="ka-GE"/>
        </w:rPr>
        <w:t xml:space="preserve"> მიუხედავად, საქართველოს მთავრობა განუხრელად ახორციელებს კონფლიქტის მშვიდობიანი მოგვარების პოლიტიკას, რომელიც მოიცავს ერთი მხრივ, რუსეთის მიერ საქართველოს ტერიტორიების დეოკუპაციის მიმართულებით ძალისხმევას და მეორე მხრივ, ომით გაყოფილ საზოგადოებებს შორის შერიგებასა და ჩართულობას. </w:t>
      </w:r>
    </w:p>
    <w:p w14:paraId="501BD841" w14:textId="093FE463" w:rsidR="00EE0959" w:rsidRPr="001C7FE0" w:rsidRDefault="00EE0959" w:rsidP="001B495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საქართველოს ხელისუფლება, საერთაშორისო თანამეგობრობის მხარდაჭერითა და მჭიდრო თანამშრომლობით, იყენებს ყველა დიპლომატიურ და სამართლებრივ ბერკეტს, რათა ოკუპირებული ტერიტორიებიდან გამოდევნილი და ამჟამად იქ მცხოვრები ადამიანების უფლებები იყოს დაცული და გარანტირებული. ამ თვალსაზრისით საქართველოს ხელისუფლება ცდილობს ეფექტურად გამოიყენოს მოლაპარაკებების ფორმატები — ჟენევის საერთაშორისო მოლაპარაკებები და მის ფარგლებში მოქმედი ინციდენტების პრევენციისა და მათზე რეაგირების მექანიზმები, თუმცა, მოსკოვი მიზანმიმართულად ახდენს ჰუმანიტარული საკითხების პოლიტიზირებას, ხელს უშლის საგნობრივი დისკუსიების გამართვას და შედეგის მიღწევას მოლაპარაკებების ფარგლებში.</w:t>
      </w:r>
    </w:p>
    <w:p w14:paraId="14E4ED68" w14:textId="2A920254" w:rsidR="00103D78" w:rsidRPr="001C7FE0" w:rsidRDefault="00103D78" w:rsidP="001B495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მთავრობა ახორციელებს საერთაშორისო საზოგადოების მუდმივ ინფორმირებას ადამიანის უფლებების კუთხით ადგილზე არსებული ვითარების შესახებ. ხსენებული საკითხები მუდმივად აქტიურად დგას ყველა შესაბამის ორმხრივ და მრავალმხრივ ფორმატებში და ასახულია როგორც ცალკეული ქვეყნების, ისე საერთაშორისო ორგანიზაციების მიერ მიღებულ არაერთ დოკუმენტში.</w:t>
      </w:r>
    </w:p>
    <w:p w14:paraId="5DF068D8" w14:textId="1407572E" w:rsidR="001139A8" w:rsidRPr="001C7FE0" w:rsidRDefault="00103D78" w:rsidP="001B495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lastRenderedPageBreak/>
        <w:t xml:space="preserve">აღსანიშნავია, რომ ადამიანის უფლებების უხეში დარღვევებისა და კონფლიქტით დაზარალებული მოსახლეობის ჰუმანიტარული მდგომარეობის შემდგომი გაუარესების პრევენციის მიზნით, 2018 წ. მთავრობამ შეიმუშავა „ოკუპირებულ ტერიტორიებზე საქართველოს მოქალაქეთა მკვლელობაში, გატაცებაში, წამებასა და არაჰუმანურ მოპყრობაში, ჯანმრთელობის მძიმე დაზიანებაში, აგრეთვე ამ დანაშაულთა დაფარვაში ბრალდებულ და მსჯავრდებულ პირთა სია - „ოთხოზორია-ტატუნაშვილის სია“ და განაგრძობს აქტიურ მუშაობას საერთაშორისო ორგანიზაციებსა და პარტნიორ ქვეყნებთან ოკუპირებულ რეგიონებში ადამიანის უფლებების უხეში დარღვევებისთვის შესაბამისი შემზღუდავი ზომების დაწესების მიზნით. </w:t>
      </w:r>
    </w:p>
    <w:p w14:paraId="060608E8" w14:textId="396098DF" w:rsidR="00B725F9" w:rsidRPr="001C7FE0" w:rsidRDefault="00756906" w:rsidP="00225A57">
      <w:pPr>
        <w:pStyle w:val="Heading1"/>
        <w:numPr>
          <w:ilvl w:val="0"/>
          <w:numId w:val="2"/>
        </w:numPr>
        <w:rPr>
          <w:rFonts w:ascii="Sylfaen" w:hAnsi="Sylfaen" w:cs="Sylfaen"/>
          <w:sz w:val="22"/>
          <w:szCs w:val="22"/>
          <w:lang w:val="ka-GE"/>
        </w:rPr>
      </w:pPr>
      <w:bookmarkStart w:id="22" w:name="_Toc511996113"/>
      <w:bookmarkStart w:id="23" w:name="_Toc511230313"/>
      <w:bookmarkStart w:id="24" w:name="_Toc35440421"/>
      <w:r w:rsidRPr="001C7FE0">
        <w:rPr>
          <w:rFonts w:ascii="Sylfaen" w:hAnsi="Sylfaen" w:cs="Sylfaen"/>
          <w:sz w:val="22"/>
          <w:szCs w:val="22"/>
          <w:lang w:val="ka-GE"/>
        </w:rPr>
        <w:t>კონვენციი</w:t>
      </w:r>
      <w:r w:rsidR="00344C97" w:rsidRPr="001C7FE0">
        <w:rPr>
          <w:rFonts w:ascii="Sylfaen" w:hAnsi="Sylfaen" w:cs="Sylfaen"/>
          <w:sz w:val="22"/>
          <w:szCs w:val="22"/>
          <w:lang w:val="ka-GE"/>
        </w:rPr>
        <w:t>თ</w:t>
      </w:r>
      <w:r w:rsidR="00344C97" w:rsidRPr="001C7FE0">
        <w:rPr>
          <w:rFonts w:cs="Sylfaen"/>
          <w:sz w:val="22"/>
          <w:szCs w:val="22"/>
          <w:lang w:val="ka-GE"/>
        </w:rPr>
        <w:t xml:space="preserve"> </w:t>
      </w:r>
      <w:r w:rsidR="00344C97" w:rsidRPr="001C7FE0">
        <w:rPr>
          <w:rFonts w:ascii="Sylfaen" w:hAnsi="Sylfaen" w:cs="Sylfaen"/>
          <w:sz w:val="22"/>
          <w:szCs w:val="22"/>
          <w:lang w:val="ka-GE"/>
        </w:rPr>
        <w:t>გათვალისწინებული</w:t>
      </w:r>
      <w:r w:rsidR="00344C97" w:rsidRPr="001C7FE0">
        <w:rPr>
          <w:rFonts w:cs="Sylfaen"/>
          <w:sz w:val="22"/>
          <w:szCs w:val="22"/>
          <w:lang w:val="ka-GE"/>
        </w:rPr>
        <w:t xml:space="preserve"> </w:t>
      </w:r>
      <w:r w:rsidR="00344C97" w:rsidRPr="001C7FE0">
        <w:rPr>
          <w:rFonts w:ascii="Sylfaen" w:hAnsi="Sylfaen" w:cs="Sylfaen"/>
          <w:sz w:val="22"/>
          <w:szCs w:val="22"/>
          <w:lang w:val="ka-GE"/>
        </w:rPr>
        <w:t>სხვა</w:t>
      </w:r>
      <w:r w:rsidR="00344C97" w:rsidRPr="001C7FE0">
        <w:rPr>
          <w:rFonts w:cs="Sylfaen"/>
          <w:sz w:val="22"/>
          <w:szCs w:val="22"/>
          <w:lang w:val="ka-GE"/>
        </w:rPr>
        <w:t xml:space="preserve"> </w:t>
      </w:r>
      <w:r w:rsidR="00344C97" w:rsidRPr="001C7FE0">
        <w:rPr>
          <w:rFonts w:ascii="Sylfaen" w:hAnsi="Sylfaen" w:cs="Sylfaen"/>
          <w:sz w:val="22"/>
          <w:szCs w:val="22"/>
          <w:lang w:val="ka-GE"/>
        </w:rPr>
        <w:t>ვალდებულებების</w:t>
      </w:r>
      <w:r w:rsidR="00344C97" w:rsidRPr="001C7FE0">
        <w:rPr>
          <w:rFonts w:cs="Sylfaen"/>
          <w:sz w:val="22"/>
          <w:szCs w:val="22"/>
          <w:lang w:val="ka-GE"/>
        </w:rPr>
        <w:t xml:space="preserve"> </w:t>
      </w:r>
      <w:r w:rsidR="00344C97" w:rsidRPr="001C7FE0">
        <w:rPr>
          <w:rFonts w:ascii="Sylfaen" w:hAnsi="Sylfaen" w:cs="Sylfaen"/>
          <w:sz w:val="22"/>
          <w:szCs w:val="22"/>
          <w:lang w:val="ka-GE"/>
        </w:rPr>
        <w:t>შესრულება</w:t>
      </w:r>
      <w:bookmarkEnd w:id="22"/>
      <w:bookmarkEnd w:id="23"/>
      <w:bookmarkEnd w:id="24"/>
    </w:p>
    <w:p w14:paraId="35208A9F" w14:textId="45FB6E8F" w:rsidR="00B05258" w:rsidRPr="001C7FE0" w:rsidRDefault="00B05258" w:rsidP="008C1F90">
      <w:pPr>
        <w:rPr>
          <w:rFonts w:ascii="Sylfaen" w:hAnsi="Sylfaen"/>
          <w:b/>
          <w:i/>
          <w:lang w:val="ka-GE"/>
        </w:rPr>
      </w:pPr>
      <w:r w:rsidRPr="001C7FE0">
        <w:rPr>
          <w:rFonts w:ascii="Sylfaen" w:hAnsi="Sylfaen"/>
          <w:b/>
          <w:i/>
          <w:lang w:val="ka-GE"/>
        </w:rPr>
        <w:t>მუხლი მე-6 - სასამართლო სისტემის რეფორმა</w:t>
      </w:r>
    </w:p>
    <w:p w14:paraId="38A56001" w14:textId="4F020B06" w:rsidR="007D0023" w:rsidRPr="001B4950" w:rsidRDefault="00C643C5" w:rsidP="001B495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B4950">
        <w:rPr>
          <w:rFonts w:ascii="Sylfaen" w:hAnsi="Sylfaen" w:cs="Sylfaen"/>
          <w:sz w:val="22"/>
          <w:lang w:val="ka-GE"/>
        </w:rPr>
        <w:t>2016</w:t>
      </w:r>
      <w:r w:rsidR="007D0023" w:rsidRPr="001B4950">
        <w:rPr>
          <w:rFonts w:ascii="Sylfaen" w:hAnsi="Sylfaen" w:cs="Sylfaen"/>
          <w:sz w:val="22"/>
          <w:lang w:val="ka-GE"/>
        </w:rPr>
        <w:t>-2019 წლებში  სასამართლო სისტემის რეფორმის ე.წ. „მესამე“ და „მეოთხე“ ტალღების ფარგლებში განხორციელებული ცვლილებებით გაიზარდა სასამართლოს დამოუკიდებლობის, ანგარიშვალდებულების, ეფექტიანობის, გამჭვირვალობისა და ხელმისაწვდომობის გარანტიები.</w:t>
      </w:r>
    </w:p>
    <w:p w14:paraId="3B60CF58" w14:textId="77777777" w:rsidR="007D0023" w:rsidRPr="001B4950" w:rsidRDefault="007D0023" w:rsidP="001B495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B4950">
        <w:rPr>
          <w:rFonts w:ascii="Sylfaen" w:hAnsi="Sylfaen" w:cs="Sylfaen"/>
          <w:sz w:val="22"/>
          <w:lang w:val="ka-GE"/>
        </w:rPr>
        <w:t>კანონით განისაზღვრა მოსამართლეობის კანდიდატთა შერჩევის კრიტერიუმები (მანამდე არ არსებობდა): კეთილსინდისიერება და კომპეტენტურობა; მოსამართლეობის ყველა კანდიდატი თანამდებობაზე განწესდება კონკურსის წესით.</w:t>
      </w:r>
    </w:p>
    <w:p w14:paraId="0BFF39AA" w14:textId="77777777" w:rsidR="007D0023" w:rsidRPr="001B4950" w:rsidRDefault="007D0023" w:rsidP="001B495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B4950">
        <w:rPr>
          <w:rFonts w:ascii="Sylfaen" w:hAnsi="Sylfaen" w:cs="Sylfaen"/>
          <w:sz w:val="22"/>
          <w:lang w:val="ka-GE"/>
        </w:rPr>
        <w:t>სასამართლო სისტემის დამოუკიდებლობისა და ეფექტიანობის, სასამართლოს მიმართ საზოგადოების ნდობის ამაღლების მიზნით 2018 წლიდან საერთო სასამართლოების სისტემაში ამოქმედდა საქმეთა შემთხვევითი ელექტრონული განაწილების სისტემა.</w:t>
      </w:r>
    </w:p>
    <w:p w14:paraId="5953E84D" w14:textId="77777777" w:rsidR="007D0023" w:rsidRPr="001B4950" w:rsidRDefault="007D0023" w:rsidP="001B495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B4950">
        <w:rPr>
          <w:rFonts w:ascii="Sylfaen" w:hAnsi="Sylfaen" w:cs="Sylfaen"/>
          <w:sz w:val="22"/>
          <w:lang w:val="ka-GE"/>
        </w:rPr>
        <w:t xml:space="preserve">რეფორმის ფარგლებში გაიზარდა იუსტიციის უმაღლესი საბჭოს დამოუკიდებლობა და ანგარიშვალდებულება, დადგინდა საბჭოს მიერ მოსამართლეთა უვადოდ განწესებისა და თავმჯდომარეთა დანიშვნის შესახებ მიღებული გადაწყვეტილების დასაბუთებისა და გამოქვეყნების ვალდებულება, გაიწერა ინტერესთა შეუთავსებლობასთან დაკავშირებული წესები, გაიზარდა იუსტიციის უმაღლესი სკოლის დამოუკიდებლობა. </w:t>
      </w:r>
    </w:p>
    <w:p w14:paraId="0303BEFF" w14:textId="77777777" w:rsidR="007D0023" w:rsidRPr="001B4950" w:rsidRDefault="007D0023" w:rsidP="001B495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B4950">
        <w:rPr>
          <w:rFonts w:ascii="Sylfaen" w:hAnsi="Sylfaen" w:cs="Sylfaen"/>
          <w:sz w:val="22"/>
          <w:lang w:val="ka-GE"/>
        </w:rPr>
        <w:t>მოსამართლის სავარაუდო დისციპლინური გადაცდომის ობიექტური, მიუკერძოებელი და სრულყოფილი გამოკვლევისა და წინასწარი შემოწმების ჩატარების მიზნით შეიქმნა დამოუკიდებელი ინსპექტორის ინსტიტუტი, რომელიც საქმიანობას ახორციელებს იუსტიციის უმაღლესი საბჭოსგან დამოუკიდებლად.</w:t>
      </w:r>
    </w:p>
    <w:p w14:paraId="7028E732" w14:textId="77777777" w:rsidR="007D0023" w:rsidRPr="001B4950" w:rsidRDefault="007D0023" w:rsidP="001B495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B4950">
        <w:rPr>
          <w:rFonts w:ascii="Sylfaen" w:hAnsi="Sylfaen" w:cs="Sylfaen"/>
          <w:sz w:val="22"/>
          <w:lang w:val="ka-GE"/>
        </w:rPr>
        <w:t>ნაფიც მსაჯულთა სასამართლო სისტემის გაუმჯობესებისა და საერთაშორისო სტანდარტებთან შესაბამისობაში მოყვანის მიზნით 2016 წლის საკანონმდებლო ცვლილებებით: შეიცვალა ნაფიც მსაჯულთა შერჩევის პროცედურა შერჩევის გონივრულ ვადებში დასასრულებლად; თავიდან განისაზღვრა ნაფიც მსაჯულთა შეუთავსებლობის შემთხვევები; განისაზღვრა ნაფიც მსაჯულთა მიუკერძოებლობისა და უსაფრთხოების დამატებითი გარანტიები; შეიცვალა ნაფიც მსაჯულთა აცილებისა და მათ მიერ კენჭისყრის ჩატარების წესები დაუსაბუთებელი აცილებების ბოროტად გამოყენების პრაქტიკის აღმოფხვრისა და პროცესის ორგანიზებულობის უზრუნველყოფის მიზნით.</w:t>
      </w:r>
    </w:p>
    <w:p w14:paraId="6C3A6192" w14:textId="77777777" w:rsidR="007D0023" w:rsidRPr="001B4950" w:rsidRDefault="007D0023" w:rsidP="001B495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B4950">
        <w:rPr>
          <w:rFonts w:ascii="Sylfaen" w:hAnsi="Sylfaen" w:cs="Sylfaen"/>
          <w:sz w:val="22"/>
          <w:lang w:val="ka-GE"/>
        </w:rPr>
        <w:t xml:space="preserve">2015 წლის შემდეგ მნიშვნელოვნად გაფართოვდა იურიდიული დახმარების სამსახურის უფლებამოსილება: უფასო იურიდიული დახმარება ხელმისაწვდომი გახდა მათ შორის, საოჯახო, სამემკვიდრეო და სოციალური კანონმდებლობიდან გამომდინარე დავებზე, თუ პირი არის გადახდისუუნარო, ხოლო საქმე - რთული და მნიშვნელოვანი. მანამდე, სასამართლოში წარმომადგენლობა ხელმისაწვდომი იყო სისხლის სამართლის საქმეებზე.  </w:t>
      </w:r>
    </w:p>
    <w:p w14:paraId="738DB022" w14:textId="0D460C4D" w:rsidR="00187D4B" w:rsidRPr="001C7FE0" w:rsidRDefault="00187D4B">
      <w:pPr>
        <w:spacing w:line="259" w:lineRule="auto"/>
        <w:jc w:val="left"/>
        <w:rPr>
          <w:rFonts w:ascii="Sylfaen" w:eastAsiaTheme="majorEastAsia" w:hAnsi="Sylfaen" w:cs="Sylfaen"/>
          <w:b/>
          <w:sz w:val="22"/>
          <w:lang w:val="ka-GE"/>
        </w:rPr>
      </w:pPr>
    </w:p>
    <w:sectPr w:rsidR="00187D4B" w:rsidRPr="001C7FE0" w:rsidSect="00187D4B">
      <w:headerReference w:type="default" r:id="rId10"/>
      <w:footerReference w:type="default" r:id="rId11"/>
      <w:pgSz w:w="12240" w:h="15840"/>
      <w:pgMar w:top="1276" w:right="990" w:bottom="630" w:left="1134"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6CBB94" w14:textId="77777777" w:rsidR="00FF325A" w:rsidRDefault="00FF325A" w:rsidP="001A3D38">
      <w:pPr>
        <w:spacing w:after="0"/>
      </w:pPr>
      <w:r>
        <w:separator/>
      </w:r>
    </w:p>
  </w:endnote>
  <w:endnote w:type="continuationSeparator" w:id="0">
    <w:p w14:paraId="082FB4A5" w14:textId="77777777" w:rsidR="00FF325A" w:rsidRDefault="00FF325A" w:rsidP="001A3D3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tNusx">
    <w:panose1 w:val="020B0604020202020204"/>
    <w:charset w:val="00"/>
    <w:family w:val="auto"/>
    <w:pitch w:val="variable"/>
    <w:sig w:usb0="00000087" w:usb1="00000000" w:usb2="00000000" w:usb3="00000000" w:csb0="0000001B" w:csb1="00000000"/>
  </w:font>
  <w:font w:name="AKolkhetyN">
    <w:altName w:val="Times New Roman"/>
    <w:panose1 w:val="020B0604020202020204"/>
    <w:charset w:val="00"/>
    <w:family w:val="auto"/>
    <w:notTrueType/>
    <w:pitch w:val="default"/>
    <w:sig w:usb0="00000003" w:usb1="00000000" w:usb2="00000000" w:usb3="00000000" w:csb0="00000001" w:csb1="00000000"/>
  </w:font>
  <w:font w:name="Myriad Pro Light SemiCond">
    <w:altName w:val="Arial"/>
    <w:panose1 w:val="020B0604020202020204"/>
    <w:charset w:val="00"/>
    <w:family w:val="swiss"/>
    <w:notTrueType/>
    <w:pitch w:val="default"/>
    <w:sig w:usb0="00000003" w:usb1="00000000" w:usb2="00000000" w:usb3="00000000" w:csb0="00000001" w:csb1="00000000"/>
  </w:font>
  <w:font w:name="Helvetica">
    <w:panose1 w:val="00000000000000000000"/>
    <w:charset w:val="00"/>
    <w:family w:val="swiss"/>
    <w:pitch w:val="variable"/>
    <w:sig w:usb0="E0002EFF" w:usb1="C000785B" w:usb2="00000009" w:usb3="00000000" w:csb0="000001FF" w:csb1="00000000"/>
  </w:font>
  <w:font w:name="ヒラギノ角ゴ Pro W3">
    <w:altName w:val="Arial Unicode MS"/>
    <w:panose1 w:val="020B0300000000000000"/>
    <w:charset w:val="4E"/>
    <w:family w:val="auto"/>
    <w:pitch w:val="variable"/>
    <w:sig w:usb0="E00002FF" w:usb1="7AC7FFFF" w:usb2="00000012" w:usb3="00000000" w:csb0="0002000D"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6676858"/>
      <w:docPartObj>
        <w:docPartGallery w:val="Page Numbers (Bottom of Page)"/>
        <w:docPartUnique/>
      </w:docPartObj>
    </w:sdtPr>
    <w:sdtEndPr>
      <w:rPr>
        <w:noProof/>
      </w:rPr>
    </w:sdtEndPr>
    <w:sdtContent>
      <w:p w14:paraId="64A13021" w14:textId="1716BD6D" w:rsidR="009E7A83" w:rsidRDefault="009E7A83">
        <w:pPr>
          <w:pStyle w:val="Footer"/>
          <w:jc w:val="right"/>
        </w:pPr>
        <w:r>
          <w:fldChar w:fldCharType="begin"/>
        </w:r>
        <w:r>
          <w:instrText xml:space="preserve"> PAGE   \* MERGEFORMAT </w:instrText>
        </w:r>
        <w:r>
          <w:fldChar w:fldCharType="separate"/>
        </w:r>
        <w:r>
          <w:rPr>
            <w:noProof/>
          </w:rPr>
          <w:t>33</w:t>
        </w:r>
        <w:r>
          <w:rPr>
            <w:noProof/>
          </w:rPr>
          <w:fldChar w:fldCharType="end"/>
        </w:r>
      </w:p>
    </w:sdtContent>
  </w:sdt>
  <w:p w14:paraId="048B1CBE" w14:textId="77777777" w:rsidR="009E7A83" w:rsidRPr="00EC04EC" w:rsidRDefault="009E7A83">
    <w:pPr>
      <w:pStyle w:val="Footer"/>
      <w:rPr>
        <w:rFonts w:ascii="Cambria" w:hAnsi="Cambria"/>
        <w:b/>
        <w:sz w:val="12"/>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206AB3" w14:textId="77777777" w:rsidR="00FF325A" w:rsidRDefault="00FF325A" w:rsidP="001A3D38">
      <w:pPr>
        <w:spacing w:after="0"/>
      </w:pPr>
      <w:r>
        <w:separator/>
      </w:r>
    </w:p>
  </w:footnote>
  <w:footnote w:type="continuationSeparator" w:id="0">
    <w:p w14:paraId="0FB4D6E0" w14:textId="77777777" w:rsidR="00FF325A" w:rsidRDefault="00FF325A" w:rsidP="001A3D38">
      <w:pPr>
        <w:spacing w:after="0"/>
      </w:pPr>
      <w:r>
        <w:continuationSeparator/>
      </w:r>
    </w:p>
  </w:footnote>
  <w:footnote w:id="1">
    <w:p w14:paraId="1604B1B0" w14:textId="77777777" w:rsidR="009E7A83" w:rsidRPr="00825DD8" w:rsidRDefault="009E7A83" w:rsidP="00F71495">
      <w:pPr>
        <w:pStyle w:val="FootnoteText"/>
        <w:rPr>
          <w:rFonts w:ascii="Cambria" w:hAnsi="Cambria"/>
          <w:sz w:val="18"/>
          <w:szCs w:val="18"/>
          <w:lang w:val="ka-GE"/>
        </w:rPr>
      </w:pPr>
      <w:r w:rsidRPr="00825DD8">
        <w:rPr>
          <w:rStyle w:val="FootnoteReference"/>
          <w:rFonts w:ascii="Cambria" w:hAnsi="Cambria"/>
          <w:sz w:val="18"/>
          <w:szCs w:val="18"/>
        </w:rPr>
        <w:footnoteRef/>
      </w:r>
      <w:r w:rsidRPr="00825DD8">
        <w:rPr>
          <w:rFonts w:ascii="Cambria" w:hAnsi="Cambria"/>
          <w:sz w:val="18"/>
          <w:szCs w:val="18"/>
          <w:lang w:val="de-DE"/>
        </w:rPr>
        <w:t xml:space="preserve"> </w:t>
      </w:r>
      <w:r w:rsidRPr="00825DD8">
        <w:rPr>
          <w:rFonts w:ascii="Cambria" w:hAnsi="Cambria"/>
          <w:sz w:val="18"/>
          <w:szCs w:val="18"/>
          <w:lang w:val="ka-GE"/>
        </w:rPr>
        <w:t>HRI/GEN/2/Rev.6</w:t>
      </w:r>
    </w:p>
  </w:footnote>
  <w:footnote w:id="2">
    <w:p w14:paraId="5A3C8EF7" w14:textId="7DE2F184" w:rsidR="009E7A83" w:rsidRPr="001B235C" w:rsidRDefault="009E7A83">
      <w:pPr>
        <w:pStyle w:val="FootnoteText"/>
      </w:pPr>
      <w:r>
        <w:rPr>
          <w:rStyle w:val="FootnoteReference"/>
        </w:rPr>
        <w:footnoteRef/>
      </w:r>
      <w:r>
        <w:t xml:space="preserve"> CERD/C/GEO/CO/6-8. </w:t>
      </w:r>
    </w:p>
  </w:footnote>
  <w:footnote w:id="3">
    <w:p w14:paraId="4D217757" w14:textId="77777777" w:rsidR="009E7A83" w:rsidRPr="00825DD8" w:rsidRDefault="009E7A83" w:rsidP="00F56612">
      <w:pPr>
        <w:pStyle w:val="FootnoteText"/>
        <w:rPr>
          <w:rFonts w:ascii="Cambria" w:hAnsi="Cambria"/>
          <w:i/>
          <w:color w:val="000000" w:themeColor="text1"/>
          <w:sz w:val="18"/>
          <w:szCs w:val="18"/>
          <w:lang w:val="ka-GE"/>
        </w:rPr>
      </w:pPr>
      <w:r w:rsidRPr="00825DD8">
        <w:rPr>
          <w:rStyle w:val="FootnoteReference"/>
          <w:rFonts w:ascii="Cambria" w:hAnsi="Cambria"/>
          <w:color w:val="000000" w:themeColor="text1"/>
          <w:sz w:val="18"/>
          <w:szCs w:val="18"/>
        </w:rPr>
        <w:footnoteRef/>
      </w:r>
      <w:r w:rsidRPr="00825DD8">
        <w:rPr>
          <w:rFonts w:ascii="Cambria" w:hAnsi="Cambria"/>
          <w:color w:val="000000" w:themeColor="text1"/>
          <w:sz w:val="18"/>
          <w:szCs w:val="18"/>
          <w:lang w:val="ka-GE"/>
        </w:rPr>
        <w:t xml:space="preserve"> </w:t>
      </w:r>
      <w:hyperlink r:id="rId1" w:anchor="DOCUMENT:1;" w:tooltip="საქართველოს პარლამენტის რეგლამენტში ცვლილების შეტანის შესახებ" w:history="1">
        <w:r w:rsidRPr="00825DD8">
          <w:rPr>
            <w:rFonts w:ascii="Cambria" w:hAnsi="Sylfaen"/>
            <w:i/>
            <w:sz w:val="18"/>
            <w:szCs w:val="18"/>
            <w:lang w:val="ka-GE"/>
          </w:rPr>
          <w:t>საქართველოს</w:t>
        </w:r>
        <w:r w:rsidRPr="00825DD8">
          <w:rPr>
            <w:rFonts w:ascii="Cambria" w:hAnsi="Cambria"/>
            <w:i/>
            <w:sz w:val="18"/>
            <w:szCs w:val="18"/>
            <w:lang w:val="ka-GE"/>
          </w:rPr>
          <w:t xml:space="preserve"> </w:t>
        </w:r>
        <w:r w:rsidRPr="00825DD8">
          <w:rPr>
            <w:rFonts w:ascii="Cambria" w:hAnsi="Sylfaen"/>
            <w:i/>
            <w:sz w:val="18"/>
            <w:szCs w:val="18"/>
            <w:lang w:val="ka-GE"/>
          </w:rPr>
          <w:t>პარლამენტის</w:t>
        </w:r>
        <w:r w:rsidRPr="00825DD8">
          <w:rPr>
            <w:rFonts w:ascii="Cambria" w:hAnsi="Cambria"/>
            <w:i/>
            <w:sz w:val="18"/>
            <w:szCs w:val="18"/>
            <w:lang w:val="ka-GE"/>
          </w:rPr>
          <w:t xml:space="preserve"> 2016 </w:t>
        </w:r>
        <w:r w:rsidRPr="00825DD8">
          <w:rPr>
            <w:rFonts w:ascii="Cambria" w:hAnsi="Sylfaen"/>
            <w:i/>
            <w:sz w:val="18"/>
            <w:szCs w:val="18"/>
            <w:lang w:val="ka-GE"/>
          </w:rPr>
          <w:t>წლის</w:t>
        </w:r>
        <w:r w:rsidRPr="00825DD8">
          <w:rPr>
            <w:rFonts w:ascii="Cambria" w:hAnsi="Cambria"/>
            <w:i/>
            <w:sz w:val="18"/>
            <w:szCs w:val="18"/>
            <w:lang w:val="ka-GE"/>
          </w:rPr>
          <w:t xml:space="preserve"> 24 </w:t>
        </w:r>
        <w:r w:rsidRPr="00825DD8">
          <w:rPr>
            <w:rFonts w:ascii="Cambria" w:hAnsi="Sylfaen"/>
            <w:i/>
            <w:sz w:val="18"/>
            <w:szCs w:val="18"/>
            <w:lang w:val="ka-GE"/>
          </w:rPr>
          <w:t>ივნისის</w:t>
        </w:r>
        <w:r w:rsidRPr="00825DD8">
          <w:rPr>
            <w:rFonts w:ascii="Cambria" w:hAnsi="Cambria"/>
            <w:i/>
            <w:sz w:val="18"/>
            <w:szCs w:val="18"/>
            <w:lang w:val="ka-GE"/>
          </w:rPr>
          <w:t xml:space="preserve"> </w:t>
        </w:r>
        <w:r w:rsidRPr="00825DD8">
          <w:rPr>
            <w:rFonts w:ascii="Cambria" w:hAnsi="Sylfaen"/>
            <w:i/>
            <w:sz w:val="18"/>
            <w:szCs w:val="18"/>
            <w:lang w:val="ka-GE"/>
          </w:rPr>
          <w:t>რეგლამენტი</w:t>
        </w:r>
        <w:r w:rsidRPr="00825DD8">
          <w:rPr>
            <w:rFonts w:ascii="Cambria" w:hAnsi="Cambria"/>
            <w:i/>
            <w:sz w:val="18"/>
            <w:szCs w:val="18"/>
            <w:lang w:val="ka-GE"/>
          </w:rPr>
          <w:t xml:space="preserve"> №5574 - </w:t>
        </w:r>
        <w:r w:rsidRPr="00825DD8">
          <w:rPr>
            <w:rFonts w:ascii="Cambria" w:hAnsi="Sylfaen"/>
            <w:i/>
            <w:sz w:val="18"/>
            <w:szCs w:val="18"/>
            <w:lang w:val="ka-GE"/>
          </w:rPr>
          <w:t>ვებგვერდი</w:t>
        </w:r>
        <w:r w:rsidRPr="00825DD8">
          <w:rPr>
            <w:rFonts w:ascii="Cambria" w:hAnsi="Cambria"/>
            <w:i/>
            <w:sz w:val="18"/>
            <w:szCs w:val="18"/>
            <w:lang w:val="ka-GE"/>
          </w:rPr>
          <w:t>, 05.07.2016</w:t>
        </w:r>
        <w:r w:rsidRPr="00825DD8">
          <w:rPr>
            <w:rFonts w:ascii="Cambria" w:hAnsi="Sylfaen"/>
            <w:i/>
            <w:sz w:val="18"/>
            <w:szCs w:val="18"/>
            <w:lang w:val="ka-GE"/>
          </w:rPr>
          <w:t>წ</w:t>
        </w:r>
        <w:r w:rsidRPr="00825DD8">
          <w:rPr>
            <w:rFonts w:ascii="Cambria" w:hAnsi="Cambria"/>
            <w:i/>
            <w:sz w:val="18"/>
            <w:szCs w:val="18"/>
            <w:lang w:val="ka-GE"/>
          </w:rPr>
          <w:t>.</w:t>
        </w:r>
      </w:hyperlink>
    </w:p>
  </w:footnote>
  <w:footnote w:id="4">
    <w:p w14:paraId="77321612" w14:textId="759A2551" w:rsidR="009E7A83" w:rsidRPr="00825DD8" w:rsidRDefault="009E7A83">
      <w:pPr>
        <w:pStyle w:val="FootnoteText"/>
        <w:rPr>
          <w:rFonts w:ascii="Sylfaen" w:hAnsi="Sylfaen"/>
          <w:sz w:val="18"/>
          <w:szCs w:val="18"/>
          <w:lang w:val="ka-GE"/>
        </w:rPr>
      </w:pPr>
      <w:r w:rsidRPr="00825DD8">
        <w:rPr>
          <w:rStyle w:val="FootnoteReference"/>
          <w:sz w:val="18"/>
          <w:szCs w:val="18"/>
        </w:rPr>
        <w:footnoteRef/>
      </w:r>
      <w:r w:rsidRPr="00825DD8">
        <w:rPr>
          <w:sz w:val="18"/>
          <w:szCs w:val="18"/>
        </w:rPr>
        <w:t xml:space="preserve"> </w:t>
      </w:r>
      <w:r w:rsidRPr="00B12825">
        <w:rPr>
          <w:rFonts w:ascii="Sylfaen" w:hAnsi="Sylfaen"/>
          <w:sz w:val="18"/>
          <w:szCs w:val="18"/>
          <w:lang w:val="ka-GE"/>
        </w:rPr>
        <w:t xml:space="preserve">პროგრამის სხვა კომპონენტების შესახებ ინფორმაციის გასაცნობად იხ. პასუხი კომიტეტის მე-7 და მე-9 რეკომენდაციებზე. </w:t>
      </w:r>
    </w:p>
  </w:footnote>
  <w:footnote w:id="5">
    <w:p w14:paraId="7272D6ED" w14:textId="582D0B29" w:rsidR="009E7A83" w:rsidRPr="007E1E4D" w:rsidRDefault="009E7A83">
      <w:pPr>
        <w:pStyle w:val="FootnoteText"/>
        <w:rPr>
          <w:lang w:val="ka-GE"/>
        </w:rPr>
      </w:pPr>
      <w:r>
        <w:rPr>
          <w:rStyle w:val="FootnoteReference"/>
        </w:rPr>
        <w:footnoteRef/>
      </w:r>
      <w:r>
        <w:t xml:space="preserve"> </w:t>
      </w:r>
      <w:r>
        <w:rPr>
          <w:lang w:val="ka-GE"/>
        </w:rPr>
        <w:t xml:space="preserve">ამჟამად, </w:t>
      </w:r>
      <w:r w:rsidRPr="006B6C0B">
        <w:rPr>
          <w:rFonts w:ascii="Sylfaen" w:hAnsi="Sylfaen" w:cs="Sylfaen"/>
          <w:lang w:val="ka-GE"/>
        </w:rPr>
        <w:t>საქართველოს</w:t>
      </w:r>
      <w:r w:rsidRPr="006B6C0B">
        <w:rPr>
          <w:rFonts w:ascii="Sylfaen" w:hAnsi="Sylfaen"/>
          <w:lang w:val="ka-GE"/>
        </w:rPr>
        <w:t xml:space="preserve"> ოკუპირებული ტერიტორიებიდან დევნილთა, </w:t>
      </w:r>
      <w:r w:rsidRPr="006B6C0B">
        <w:rPr>
          <w:rFonts w:ascii="Sylfaen" w:hAnsi="Sylfaen" w:cs="Sylfaen"/>
          <w:lang w:val="ka-GE"/>
        </w:rPr>
        <w:t>შრომის</w:t>
      </w:r>
      <w:r w:rsidRPr="006B6C0B">
        <w:rPr>
          <w:rFonts w:ascii="Sylfaen" w:hAnsi="Sylfaen"/>
          <w:lang w:val="ka-GE"/>
        </w:rPr>
        <w:t xml:space="preserve">, </w:t>
      </w:r>
      <w:r w:rsidRPr="006B6C0B">
        <w:rPr>
          <w:rFonts w:ascii="Sylfaen" w:hAnsi="Sylfaen" w:cs="Sylfaen"/>
          <w:lang w:val="ka-GE"/>
        </w:rPr>
        <w:t>ჯანმრთელობისა</w:t>
      </w:r>
      <w:r w:rsidRPr="006B6C0B">
        <w:rPr>
          <w:rFonts w:ascii="Sylfaen" w:hAnsi="Sylfaen"/>
          <w:lang w:val="ka-GE"/>
        </w:rPr>
        <w:t xml:space="preserve"> </w:t>
      </w:r>
      <w:r w:rsidRPr="006B6C0B">
        <w:rPr>
          <w:rFonts w:ascii="Sylfaen" w:hAnsi="Sylfaen" w:cs="Sylfaen"/>
          <w:lang w:val="ka-GE"/>
        </w:rPr>
        <w:t>და</w:t>
      </w:r>
      <w:r w:rsidRPr="006B6C0B">
        <w:rPr>
          <w:rFonts w:ascii="Sylfaen" w:hAnsi="Sylfaen"/>
          <w:lang w:val="ka-GE"/>
        </w:rPr>
        <w:t xml:space="preserve"> </w:t>
      </w:r>
      <w:r w:rsidRPr="006B6C0B">
        <w:rPr>
          <w:rFonts w:ascii="Sylfaen" w:hAnsi="Sylfaen" w:cs="Sylfaen"/>
          <w:lang w:val="ka-GE"/>
        </w:rPr>
        <w:t>სოციალური</w:t>
      </w:r>
      <w:r w:rsidRPr="006B6C0B">
        <w:rPr>
          <w:rFonts w:ascii="Sylfaen" w:hAnsi="Sylfaen"/>
          <w:lang w:val="ka-GE"/>
        </w:rPr>
        <w:t xml:space="preserve"> </w:t>
      </w:r>
      <w:r w:rsidRPr="006B6C0B">
        <w:rPr>
          <w:rFonts w:ascii="Sylfaen" w:hAnsi="Sylfaen" w:cs="Sylfaen"/>
          <w:lang w:val="ka-GE"/>
        </w:rPr>
        <w:t>დაცვის</w:t>
      </w:r>
      <w:r w:rsidRPr="006B6C0B">
        <w:rPr>
          <w:rFonts w:ascii="Sylfaen" w:hAnsi="Sylfaen"/>
          <w:lang w:val="ka-GE"/>
        </w:rPr>
        <w:t xml:space="preserve"> </w:t>
      </w:r>
      <w:r w:rsidRPr="006B6C0B">
        <w:rPr>
          <w:rFonts w:ascii="Sylfaen" w:hAnsi="Sylfaen" w:cs="Sylfaen"/>
          <w:lang w:val="ka-GE"/>
        </w:rPr>
        <w:t>სამინისტრო</w:t>
      </w:r>
      <w:r>
        <w:rPr>
          <w:rFonts w:ascii="Sylfaen" w:hAnsi="Sylfaen" w:cs="Sylfaen"/>
          <w:lang w:val="ka-GE"/>
        </w:rPr>
        <w:t xml:space="preserve">. </w:t>
      </w:r>
    </w:p>
  </w:footnote>
  <w:footnote w:id="6">
    <w:p w14:paraId="3CBE6D0B" w14:textId="7DD9682A" w:rsidR="009E7A83" w:rsidRPr="00C477F3" w:rsidRDefault="009E7A83">
      <w:pPr>
        <w:pStyle w:val="FootnoteText"/>
        <w:rPr>
          <w:rFonts w:ascii="Sylfaen" w:hAnsi="Sylfaen"/>
          <w:sz w:val="18"/>
          <w:lang w:val="ka-GE"/>
        </w:rPr>
      </w:pPr>
      <w:r w:rsidRPr="00C477F3">
        <w:rPr>
          <w:rStyle w:val="FootnoteReference"/>
          <w:sz w:val="18"/>
        </w:rPr>
        <w:footnoteRef/>
      </w:r>
      <w:r w:rsidRPr="00C477F3">
        <w:rPr>
          <w:sz w:val="18"/>
        </w:rPr>
        <w:t xml:space="preserve"> </w:t>
      </w:r>
      <w:r w:rsidRPr="00C477F3">
        <w:rPr>
          <w:rFonts w:ascii="Sylfaen" w:hAnsi="Sylfaen"/>
          <w:sz w:val="18"/>
          <w:lang w:val="ka-GE"/>
        </w:rPr>
        <w:t>საოკუპაციო ხაზის მიმდებარედ, ჯამში განლაგებულია 116 სოფელი, რომელშიც ცხოვრობს 20000-ზე მეტი ოჯახი.</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52736C" w14:textId="0B4B82D8" w:rsidR="009E7A83" w:rsidRPr="00841345" w:rsidRDefault="009E7A83" w:rsidP="00C410B4">
    <w:pPr>
      <w:pStyle w:val="Header"/>
      <w:jc w:val="right"/>
      <w:rPr>
        <w:rFonts w:ascii="Cambria" w:hAnsi="Cambria"/>
        <w:sz w:val="16"/>
        <w:szCs w:val="16"/>
        <w:lang w:val="ka-GE"/>
      </w:rPr>
    </w:pPr>
    <w:r w:rsidRPr="00841345">
      <w:rPr>
        <w:rFonts w:ascii="Sylfaen" w:hAnsi="Sylfaen" w:cs="Sylfaen"/>
        <w:b/>
        <w:i/>
        <w:sz w:val="16"/>
        <w:szCs w:val="16"/>
        <w:u w:val="single"/>
        <w:lang w:val="ka-GE"/>
      </w:rPr>
      <w:t>სამუშაო</w:t>
    </w:r>
    <w:r w:rsidRPr="00841345">
      <w:rPr>
        <w:rFonts w:ascii="Cambria" w:hAnsi="Cambria"/>
        <w:b/>
        <w:i/>
        <w:sz w:val="16"/>
        <w:szCs w:val="16"/>
        <w:u w:val="single"/>
        <w:lang w:val="ka-GE"/>
      </w:rPr>
      <w:t xml:space="preserve"> </w:t>
    </w:r>
    <w:r w:rsidRPr="00841345">
      <w:rPr>
        <w:rFonts w:ascii="Sylfaen" w:hAnsi="Sylfaen" w:cs="Sylfaen"/>
        <w:b/>
        <w:i/>
        <w:sz w:val="16"/>
        <w:szCs w:val="16"/>
        <w:u w:val="single"/>
        <w:lang w:val="ka-GE"/>
      </w:rPr>
      <w:t>ვერსია</w:t>
    </w:r>
    <w:r w:rsidRPr="00841345">
      <w:rPr>
        <w:rFonts w:ascii="Cambria" w:hAnsi="Cambria"/>
        <w:b/>
        <w:i/>
        <w:sz w:val="16"/>
        <w:szCs w:val="16"/>
        <w:u w:val="single"/>
        <w:lang w:val="ka-GE"/>
      </w:rPr>
      <w:t xml:space="preserve"> - </w:t>
    </w:r>
    <w:r>
      <w:rPr>
        <w:rFonts w:ascii="Sylfaen" w:hAnsi="Sylfaen" w:cs="Sylfaen"/>
        <w:b/>
        <w:i/>
        <w:sz w:val="16"/>
        <w:szCs w:val="16"/>
        <w:u w:val="single"/>
        <w:lang w:val="ka-GE"/>
      </w:rPr>
      <w:t>მარტი</w:t>
    </w:r>
    <w:r w:rsidRPr="00841345">
      <w:rPr>
        <w:rFonts w:ascii="Cambria" w:hAnsi="Cambria"/>
        <w:b/>
        <w:i/>
        <w:sz w:val="16"/>
        <w:szCs w:val="16"/>
        <w:u w:val="single"/>
        <w:lang w:val="ka-GE"/>
      </w:rPr>
      <w:t xml:space="preserve"> /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21AEB"/>
    <w:multiLevelType w:val="hybridMultilevel"/>
    <w:tmpl w:val="72942CA0"/>
    <w:lvl w:ilvl="0" w:tplc="52E6C05A">
      <w:start w:val="1"/>
      <w:numFmt w:val="upperRoman"/>
      <w:lvlText w:val="%1."/>
      <w:lvlJc w:val="righ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0E2DEB"/>
    <w:multiLevelType w:val="hybridMultilevel"/>
    <w:tmpl w:val="E98896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A22F12"/>
    <w:multiLevelType w:val="hybridMultilevel"/>
    <w:tmpl w:val="261E9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0740B2"/>
    <w:multiLevelType w:val="hybridMultilevel"/>
    <w:tmpl w:val="4D0AE716"/>
    <w:lvl w:ilvl="0" w:tplc="D0363CC2">
      <w:numFmt w:val="bullet"/>
      <w:lvlText w:val="-"/>
      <w:lvlJc w:val="left"/>
      <w:pPr>
        <w:ind w:left="360" w:hanging="360"/>
      </w:pPr>
      <w:rPr>
        <w:rFonts w:ascii="Sylfaen" w:eastAsiaTheme="minorHAnsi" w:hAnsi="Sylfae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BBF1244"/>
    <w:multiLevelType w:val="multilevel"/>
    <w:tmpl w:val="F95A99E4"/>
    <w:lvl w:ilvl="0">
      <w:start w:val="2016"/>
      <w:numFmt w:val="decimal"/>
      <w:lvlText w:val="%1"/>
      <w:lvlJc w:val="left"/>
      <w:pPr>
        <w:ind w:left="1005" w:hanging="1005"/>
      </w:pPr>
      <w:rPr>
        <w:rFonts w:hint="default"/>
      </w:rPr>
    </w:lvl>
    <w:lvl w:ilvl="1">
      <w:start w:val="2019"/>
      <w:numFmt w:val="decimal"/>
      <w:lvlText w:val="%1-%2"/>
      <w:lvlJc w:val="left"/>
      <w:pPr>
        <w:ind w:left="1005" w:hanging="1005"/>
      </w:pPr>
      <w:rPr>
        <w:rFonts w:hint="default"/>
      </w:rPr>
    </w:lvl>
    <w:lvl w:ilvl="2">
      <w:start w:val="1"/>
      <w:numFmt w:val="decimal"/>
      <w:lvlText w:val="%1-%2.%3"/>
      <w:lvlJc w:val="left"/>
      <w:pPr>
        <w:ind w:left="1005" w:hanging="1005"/>
      </w:pPr>
      <w:rPr>
        <w:rFonts w:hint="default"/>
      </w:rPr>
    </w:lvl>
    <w:lvl w:ilvl="3">
      <w:start w:val="1"/>
      <w:numFmt w:val="decimal"/>
      <w:lvlText w:val="%1-%2.%3.%4"/>
      <w:lvlJc w:val="left"/>
      <w:pPr>
        <w:ind w:left="1005" w:hanging="100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28871BE"/>
    <w:multiLevelType w:val="hybridMultilevel"/>
    <w:tmpl w:val="7132039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51F535A"/>
    <w:multiLevelType w:val="hybridMultilevel"/>
    <w:tmpl w:val="11345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BA6350"/>
    <w:multiLevelType w:val="hybridMultilevel"/>
    <w:tmpl w:val="6C9612E2"/>
    <w:lvl w:ilvl="0" w:tplc="88CA4ACE">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FE15F2"/>
    <w:multiLevelType w:val="hybridMultilevel"/>
    <w:tmpl w:val="4C583406"/>
    <w:lvl w:ilvl="0" w:tplc="D0363CC2">
      <w:numFmt w:val="bullet"/>
      <w:lvlText w:val="-"/>
      <w:lvlJc w:val="left"/>
      <w:pPr>
        <w:ind w:left="360" w:hanging="360"/>
      </w:pPr>
      <w:rPr>
        <w:rFonts w:ascii="Sylfaen" w:eastAsiaTheme="minorHAnsi" w:hAnsi="Sylfae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98E680C"/>
    <w:multiLevelType w:val="hybridMultilevel"/>
    <w:tmpl w:val="BBE61A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927A46"/>
    <w:multiLevelType w:val="hybridMultilevel"/>
    <w:tmpl w:val="1C0A0F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536F11"/>
    <w:multiLevelType w:val="hybridMultilevel"/>
    <w:tmpl w:val="5BDEC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085671"/>
    <w:multiLevelType w:val="hybridMultilevel"/>
    <w:tmpl w:val="D0107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296579"/>
    <w:multiLevelType w:val="hybridMultilevel"/>
    <w:tmpl w:val="140A0CD2"/>
    <w:lvl w:ilvl="0" w:tplc="97AE94F6">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765B02"/>
    <w:multiLevelType w:val="hybridMultilevel"/>
    <w:tmpl w:val="6AEAFB7A"/>
    <w:lvl w:ilvl="0" w:tplc="D0363CC2">
      <w:numFmt w:val="bullet"/>
      <w:lvlText w:val="-"/>
      <w:lvlJc w:val="left"/>
      <w:pPr>
        <w:ind w:left="360" w:hanging="360"/>
      </w:pPr>
      <w:rPr>
        <w:rFonts w:ascii="Sylfaen" w:eastAsiaTheme="minorHAnsi" w:hAnsi="Sylfae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DF647DE"/>
    <w:multiLevelType w:val="hybridMultilevel"/>
    <w:tmpl w:val="A5C6261A"/>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927558"/>
    <w:multiLevelType w:val="hybridMultilevel"/>
    <w:tmpl w:val="49BE61AA"/>
    <w:lvl w:ilvl="0" w:tplc="1D5247DE">
      <w:start w:val="1"/>
      <w:numFmt w:val="decimal"/>
      <w:lvlText w:val="%1."/>
      <w:lvlJc w:val="left"/>
      <w:pPr>
        <w:ind w:left="720" w:hanging="360"/>
      </w:pPr>
      <w:rPr>
        <w:rFonts w:ascii="Cambria" w:hAnsi="Cambria"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B729A8"/>
    <w:multiLevelType w:val="hybridMultilevel"/>
    <w:tmpl w:val="9C52A6E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A1677F3"/>
    <w:multiLevelType w:val="hybridMultilevel"/>
    <w:tmpl w:val="CFD25A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D846D0"/>
    <w:multiLevelType w:val="hybridMultilevel"/>
    <w:tmpl w:val="C36232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8B2E1A"/>
    <w:multiLevelType w:val="hybridMultilevel"/>
    <w:tmpl w:val="9A2AA7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7232D8"/>
    <w:multiLevelType w:val="hybridMultilevel"/>
    <w:tmpl w:val="77D83896"/>
    <w:lvl w:ilvl="0" w:tplc="76925E8A">
      <w:start w:val="1"/>
      <w:numFmt w:val="decimal"/>
      <w:lvlText w:val="%1."/>
      <w:lvlJc w:val="left"/>
      <w:pPr>
        <w:ind w:left="720" w:hanging="360"/>
      </w:pPr>
      <w:rPr>
        <w:rFonts w:ascii="Cambria" w:hAnsi="Cambria"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1357AA"/>
    <w:multiLevelType w:val="hybridMultilevel"/>
    <w:tmpl w:val="BBE61A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5B737F"/>
    <w:multiLevelType w:val="hybridMultilevel"/>
    <w:tmpl w:val="3BCA3274"/>
    <w:lvl w:ilvl="0" w:tplc="D0363CC2">
      <w:numFmt w:val="bullet"/>
      <w:lvlText w:val="-"/>
      <w:lvlJc w:val="left"/>
      <w:pPr>
        <w:ind w:left="720" w:hanging="360"/>
      </w:pPr>
      <w:rPr>
        <w:rFonts w:ascii="Sylfaen" w:eastAsiaTheme="minorHAns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EE37BB"/>
    <w:multiLevelType w:val="hybridMultilevel"/>
    <w:tmpl w:val="49BE61AA"/>
    <w:lvl w:ilvl="0" w:tplc="1D5247DE">
      <w:start w:val="1"/>
      <w:numFmt w:val="decimal"/>
      <w:lvlText w:val="%1."/>
      <w:lvlJc w:val="left"/>
      <w:pPr>
        <w:ind w:left="720" w:hanging="360"/>
      </w:pPr>
      <w:rPr>
        <w:rFonts w:ascii="Cambria" w:hAnsi="Cambria"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580B7F"/>
    <w:multiLevelType w:val="hybridMultilevel"/>
    <w:tmpl w:val="2A94F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916CCB"/>
    <w:multiLevelType w:val="multilevel"/>
    <w:tmpl w:val="D3D42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682C73"/>
    <w:multiLevelType w:val="multilevel"/>
    <w:tmpl w:val="D4C662C0"/>
    <w:lvl w:ilvl="0">
      <w:start w:val="2016"/>
      <w:numFmt w:val="decimal"/>
      <w:lvlText w:val="%1"/>
      <w:lvlJc w:val="left"/>
      <w:pPr>
        <w:ind w:left="1050" w:hanging="1050"/>
      </w:pPr>
      <w:rPr>
        <w:rFonts w:hint="default"/>
      </w:rPr>
    </w:lvl>
    <w:lvl w:ilvl="1">
      <w:start w:val="2019"/>
      <w:numFmt w:val="decimal"/>
      <w:lvlText w:val="%1-%2"/>
      <w:lvlJc w:val="left"/>
      <w:pPr>
        <w:ind w:left="1050" w:hanging="1050"/>
      </w:pPr>
      <w:rPr>
        <w:rFonts w:hint="default"/>
      </w:rPr>
    </w:lvl>
    <w:lvl w:ilvl="2">
      <w:start w:val="1"/>
      <w:numFmt w:val="decimal"/>
      <w:lvlText w:val="%1-%2.%3"/>
      <w:lvlJc w:val="left"/>
      <w:pPr>
        <w:ind w:left="1050" w:hanging="1050"/>
      </w:pPr>
      <w:rPr>
        <w:rFonts w:hint="default"/>
      </w:rPr>
    </w:lvl>
    <w:lvl w:ilvl="3">
      <w:start w:val="1"/>
      <w:numFmt w:val="decimal"/>
      <w:lvlText w:val="%1-%2.%3.%4"/>
      <w:lvlJc w:val="left"/>
      <w:pPr>
        <w:ind w:left="1050" w:hanging="105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BC955ED"/>
    <w:multiLevelType w:val="hybridMultilevel"/>
    <w:tmpl w:val="58122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E147B3"/>
    <w:multiLevelType w:val="hybridMultilevel"/>
    <w:tmpl w:val="3BEC37BE"/>
    <w:lvl w:ilvl="0" w:tplc="0754603C">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CB73BB"/>
    <w:multiLevelType w:val="hybridMultilevel"/>
    <w:tmpl w:val="BBE61A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653907"/>
    <w:multiLevelType w:val="hybridMultilevel"/>
    <w:tmpl w:val="DF044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A81FD1"/>
    <w:multiLevelType w:val="hybridMultilevel"/>
    <w:tmpl w:val="76C24E5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3" w15:restartNumberingAfterBreak="0">
    <w:nsid w:val="761D0BD0"/>
    <w:multiLevelType w:val="hybridMultilevel"/>
    <w:tmpl w:val="ADFABAF2"/>
    <w:lvl w:ilvl="0" w:tplc="2B3CF280">
      <w:start w:val="2019"/>
      <w:numFmt w:val="bullet"/>
      <w:lvlText w:val="-"/>
      <w:lvlJc w:val="left"/>
      <w:pPr>
        <w:ind w:left="720" w:hanging="360"/>
      </w:pPr>
      <w:rPr>
        <w:rFonts w:ascii="Sylfaen" w:eastAsiaTheme="minorHAnsi" w:hAnsi="Sylfaen" w:cstheme="minorBid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372240"/>
    <w:multiLevelType w:val="hybridMultilevel"/>
    <w:tmpl w:val="BBE61A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9C6050F"/>
    <w:multiLevelType w:val="hybridMultilevel"/>
    <w:tmpl w:val="82EACB0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CFD3B62"/>
    <w:multiLevelType w:val="hybridMultilevel"/>
    <w:tmpl w:val="BCC0A034"/>
    <w:lvl w:ilvl="0" w:tplc="88CA4ACE">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BC7507"/>
    <w:multiLevelType w:val="hybridMultilevel"/>
    <w:tmpl w:val="BBE61A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0"/>
  </w:num>
  <w:num w:numId="3">
    <w:abstractNumId w:val="31"/>
  </w:num>
  <w:num w:numId="4">
    <w:abstractNumId w:val="15"/>
  </w:num>
  <w:num w:numId="5">
    <w:abstractNumId w:val="7"/>
  </w:num>
  <w:num w:numId="6">
    <w:abstractNumId w:val="18"/>
  </w:num>
  <w:num w:numId="7">
    <w:abstractNumId w:val="37"/>
  </w:num>
  <w:num w:numId="8">
    <w:abstractNumId w:val="9"/>
  </w:num>
  <w:num w:numId="9">
    <w:abstractNumId w:val="30"/>
  </w:num>
  <w:num w:numId="10">
    <w:abstractNumId w:val="34"/>
  </w:num>
  <w:num w:numId="11">
    <w:abstractNumId w:val="22"/>
  </w:num>
  <w:num w:numId="12">
    <w:abstractNumId w:val="36"/>
  </w:num>
  <w:num w:numId="13">
    <w:abstractNumId w:val="11"/>
  </w:num>
  <w:num w:numId="14">
    <w:abstractNumId w:val="6"/>
  </w:num>
  <w:num w:numId="15">
    <w:abstractNumId w:val="12"/>
  </w:num>
  <w:num w:numId="16">
    <w:abstractNumId w:val="2"/>
  </w:num>
  <w:num w:numId="17">
    <w:abstractNumId w:val="17"/>
  </w:num>
  <w:num w:numId="18">
    <w:abstractNumId w:val="10"/>
  </w:num>
  <w:num w:numId="19">
    <w:abstractNumId w:val="35"/>
  </w:num>
  <w:num w:numId="20">
    <w:abstractNumId w:val="5"/>
  </w:num>
  <w:num w:numId="21">
    <w:abstractNumId w:val="1"/>
  </w:num>
  <w:num w:numId="22">
    <w:abstractNumId w:val="32"/>
  </w:num>
  <w:num w:numId="23">
    <w:abstractNumId w:val="29"/>
  </w:num>
  <w:num w:numId="24">
    <w:abstractNumId w:val="13"/>
  </w:num>
  <w:num w:numId="25">
    <w:abstractNumId w:val="20"/>
  </w:num>
  <w:num w:numId="26">
    <w:abstractNumId w:val="3"/>
  </w:num>
  <w:num w:numId="27">
    <w:abstractNumId w:val="28"/>
  </w:num>
  <w:num w:numId="28">
    <w:abstractNumId w:val="4"/>
  </w:num>
  <w:num w:numId="29">
    <w:abstractNumId w:val="27"/>
  </w:num>
  <w:num w:numId="30">
    <w:abstractNumId w:val="21"/>
  </w:num>
  <w:num w:numId="31">
    <w:abstractNumId w:val="24"/>
  </w:num>
  <w:num w:numId="32">
    <w:abstractNumId w:val="19"/>
  </w:num>
  <w:num w:numId="33">
    <w:abstractNumId w:val="33"/>
  </w:num>
  <w:num w:numId="34">
    <w:abstractNumId w:val="25"/>
  </w:num>
  <w:num w:numId="35">
    <w:abstractNumId w:val="14"/>
  </w:num>
  <w:num w:numId="36">
    <w:abstractNumId w:val="23"/>
  </w:num>
  <w:num w:numId="37">
    <w:abstractNumId w:val="8"/>
  </w:num>
  <w:num w:numId="38">
    <w:abstractNumId w:val="2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6C0"/>
    <w:rsid w:val="00001451"/>
    <w:rsid w:val="00001D23"/>
    <w:rsid w:val="00001F1E"/>
    <w:rsid w:val="00005BC7"/>
    <w:rsid w:val="00010641"/>
    <w:rsid w:val="00010C61"/>
    <w:rsid w:val="00011E66"/>
    <w:rsid w:val="000126BF"/>
    <w:rsid w:val="00015563"/>
    <w:rsid w:val="000158EF"/>
    <w:rsid w:val="0001598D"/>
    <w:rsid w:val="00015CDA"/>
    <w:rsid w:val="000222AA"/>
    <w:rsid w:val="0002267C"/>
    <w:rsid w:val="0002404E"/>
    <w:rsid w:val="00024CA0"/>
    <w:rsid w:val="00027C93"/>
    <w:rsid w:val="00031EE0"/>
    <w:rsid w:val="00031F66"/>
    <w:rsid w:val="00034B13"/>
    <w:rsid w:val="0003500D"/>
    <w:rsid w:val="00036E88"/>
    <w:rsid w:val="00040683"/>
    <w:rsid w:val="00041118"/>
    <w:rsid w:val="00041B45"/>
    <w:rsid w:val="00042BD5"/>
    <w:rsid w:val="00043DA6"/>
    <w:rsid w:val="000446C7"/>
    <w:rsid w:val="0004549A"/>
    <w:rsid w:val="000457DC"/>
    <w:rsid w:val="000458BB"/>
    <w:rsid w:val="00045D2B"/>
    <w:rsid w:val="00045E95"/>
    <w:rsid w:val="00050297"/>
    <w:rsid w:val="00051258"/>
    <w:rsid w:val="00051415"/>
    <w:rsid w:val="00051C8A"/>
    <w:rsid w:val="00053629"/>
    <w:rsid w:val="00053696"/>
    <w:rsid w:val="00053A5E"/>
    <w:rsid w:val="00054D1A"/>
    <w:rsid w:val="00060994"/>
    <w:rsid w:val="00061140"/>
    <w:rsid w:val="00061687"/>
    <w:rsid w:val="0006393D"/>
    <w:rsid w:val="0006535A"/>
    <w:rsid w:val="00065782"/>
    <w:rsid w:val="000664D6"/>
    <w:rsid w:val="00067137"/>
    <w:rsid w:val="00067A94"/>
    <w:rsid w:val="0007017A"/>
    <w:rsid w:val="000718E1"/>
    <w:rsid w:val="00072B76"/>
    <w:rsid w:val="00074754"/>
    <w:rsid w:val="0008036E"/>
    <w:rsid w:val="00083F94"/>
    <w:rsid w:val="0008422E"/>
    <w:rsid w:val="00087E62"/>
    <w:rsid w:val="0009046E"/>
    <w:rsid w:val="0009199A"/>
    <w:rsid w:val="00091B9C"/>
    <w:rsid w:val="00093DC7"/>
    <w:rsid w:val="00097DB0"/>
    <w:rsid w:val="000A2528"/>
    <w:rsid w:val="000A274F"/>
    <w:rsid w:val="000A282A"/>
    <w:rsid w:val="000A2F3D"/>
    <w:rsid w:val="000A32AC"/>
    <w:rsid w:val="000A3383"/>
    <w:rsid w:val="000A3AF4"/>
    <w:rsid w:val="000A3C27"/>
    <w:rsid w:val="000A614A"/>
    <w:rsid w:val="000B207C"/>
    <w:rsid w:val="000B21F8"/>
    <w:rsid w:val="000B2620"/>
    <w:rsid w:val="000B2DB6"/>
    <w:rsid w:val="000B326B"/>
    <w:rsid w:val="000B44A3"/>
    <w:rsid w:val="000B4CF5"/>
    <w:rsid w:val="000B4D5F"/>
    <w:rsid w:val="000B52B3"/>
    <w:rsid w:val="000B630F"/>
    <w:rsid w:val="000B70D4"/>
    <w:rsid w:val="000B7A1D"/>
    <w:rsid w:val="000C071C"/>
    <w:rsid w:val="000C0823"/>
    <w:rsid w:val="000C1FFD"/>
    <w:rsid w:val="000C2A58"/>
    <w:rsid w:val="000C3067"/>
    <w:rsid w:val="000C7ACC"/>
    <w:rsid w:val="000C7B85"/>
    <w:rsid w:val="000D14C4"/>
    <w:rsid w:val="000D1619"/>
    <w:rsid w:val="000D4634"/>
    <w:rsid w:val="000D4769"/>
    <w:rsid w:val="000D4AD6"/>
    <w:rsid w:val="000D4CCB"/>
    <w:rsid w:val="000D71D8"/>
    <w:rsid w:val="000D79B0"/>
    <w:rsid w:val="000E0CCF"/>
    <w:rsid w:val="000E1944"/>
    <w:rsid w:val="000E1A3B"/>
    <w:rsid w:val="000E1B64"/>
    <w:rsid w:val="000E2098"/>
    <w:rsid w:val="000E2FB4"/>
    <w:rsid w:val="000E3D6F"/>
    <w:rsid w:val="000E3DEB"/>
    <w:rsid w:val="000E4957"/>
    <w:rsid w:val="000E4C8A"/>
    <w:rsid w:val="000E5B70"/>
    <w:rsid w:val="000E6263"/>
    <w:rsid w:val="000F383A"/>
    <w:rsid w:val="000F6A78"/>
    <w:rsid w:val="001003B9"/>
    <w:rsid w:val="001014A6"/>
    <w:rsid w:val="00101740"/>
    <w:rsid w:val="00103D78"/>
    <w:rsid w:val="001070D1"/>
    <w:rsid w:val="00107E8B"/>
    <w:rsid w:val="00111081"/>
    <w:rsid w:val="00113350"/>
    <w:rsid w:val="001139A8"/>
    <w:rsid w:val="00113B59"/>
    <w:rsid w:val="00116BD0"/>
    <w:rsid w:val="00116BE0"/>
    <w:rsid w:val="00117E8C"/>
    <w:rsid w:val="0012057F"/>
    <w:rsid w:val="001209B9"/>
    <w:rsid w:val="00120B60"/>
    <w:rsid w:val="001217D3"/>
    <w:rsid w:val="0012338D"/>
    <w:rsid w:val="00123FC7"/>
    <w:rsid w:val="00124C75"/>
    <w:rsid w:val="00126532"/>
    <w:rsid w:val="00126A6F"/>
    <w:rsid w:val="001313A3"/>
    <w:rsid w:val="00133B4B"/>
    <w:rsid w:val="0013468D"/>
    <w:rsid w:val="001355CA"/>
    <w:rsid w:val="001356C5"/>
    <w:rsid w:val="0013716D"/>
    <w:rsid w:val="001371FF"/>
    <w:rsid w:val="00137F74"/>
    <w:rsid w:val="00140474"/>
    <w:rsid w:val="0014061E"/>
    <w:rsid w:val="00141DE5"/>
    <w:rsid w:val="001424E7"/>
    <w:rsid w:val="00142AD4"/>
    <w:rsid w:val="00145984"/>
    <w:rsid w:val="00145CA0"/>
    <w:rsid w:val="00147A6A"/>
    <w:rsid w:val="001500B2"/>
    <w:rsid w:val="00150D5B"/>
    <w:rsid w:val="001516B7"/>
    <w:rsid w:val="0015302B"/>
    <w:rsid w:val="00153177"/>
    <w:rsid w:val="001531B5"/>
    <w:rsid w:val="0015367E"/>
    <w:rsid w:val="0015425D"/>
    <w:rsid w:val="00154352"/>
    <w:rsid w:val="00155176"/>
    <w:rsid w:val="0015543B"/>
    <w:rsid w:val="00155B53"/>
    <w:rsid w:val="00157A58"/>
    <w:rsid w:val="0016057A"/>
    <w:rsid w:val="00164082"/>
    <w:rsid w:val="00164250"/>
    <w:rsid w:val="0016658E"/>
    <w:rsid w:val="001675AC"/>
    <w:rsid w:val="001728F3"/>
    <w:rsid w:val="00173DB6"/>
    <w:rsid w:val="00174524"/>
    <w:rsid w:val="0017597D"/>
    <w:rsid w:val="00176F70"/>
    <w:rsid w:val="0017777D"/>
    <w:rsid w:val="00177C68"/>
    <w:rsid w:val="00182968"/>
    <w:rsid w:val="00185CE9"/>
    <w:rsid w:val="0018650C"/>
    <w:rsid w:val="00186C97"/>
    <w:rsid w:val="00187880"/>
    <w:rsid w:val="00187B5A"/>
    <w:rsid w:val="00187C1C"/>
    <w:rsid w:val="00187D4B"/>
    <w:rsid w:val="00190145"/>
    <w:rsid w:val="001901EC"/>
    <w:rsid w:val="0019164A"/>
    <w:rsid w:val="001926B2"/>
    <w:rsid w:val="001956F9"/>
    <w:rsid w:val="001A1F60"/>
    <w:rsid w:val="001A3219"/>
    <w:rsid w:val="001A3430"/>
    <w:rsid w:val="001A3D38"/>
    <w:rsid w:val="001A3E84"/>
    <w:rsid w:val="001A5437"/>
    <w:rsid w:val="001A7337"/>
    <w:rsid w:val="001A7416"/>
    <w:rsid w:val="001B03D7"/>
    <w:rsid w:val="001B235C"/>
    <w:rsid w:val="001B4950"/>
    <w:rsid w:val="001B4B78"/>
    <w:rsid w:val="001B55A4"/>
    <w:rsid w:val="001B5946"/>
    <w:rsid w:val="001B6E29"/>
    <w:rsid w:val="001B7BDB"/>
    <w:rsid w:val="001C23CA"/>
    <w:rsid w:val="001C330E"/>
    <w:rsid w:val="001C35D3"/>
    <w:rsid w:val="001C7FE0"/>
    <w:rsid w:val="001D0183"/>
    <w:rsid w:val="001D24B7"/>
    <w:rsid w:val="001D2D64"/>
    <w:rsid w:val="001D370C"/>
    <w:rsid w:val="001D4034"/>
    <w:rsid w:val="001D43A3"/>
    <w:rsid w:val="001D4AEE"/>
    <w:rsid w:val="001E140C"/>
    <w:rsid w:val="001E5899"/>
    <w:rsid w:val="001E75A9"/>
    <w:rsid w:val="001F2CC8"/>
    <w:rsid w:val="001F3982"/>
    <w:rsid w:val="001F3AE1"/>
    <w:rsid w:val="001F419D"/>
    <w:rsid w:val="001F7844"/>
    <w:rsid w:val="00202F21"/>
    <w:rsid w:val="00203CF3"/>
    <w:rsid w:val="002053D6"/>
    <w:rsid w:val="002056BE"/>
    <w:rsid w:val="00206223"/>
    <w:rsid w:val="002064A7"/>
    <w:rsid w:val="0021222D"/>
    <w:rsid w:val="0021323C"/>
    <w:rsid w:val="00213250"/>
    <w:rsid w:val="0021442C"/>
    <w:rsid w:val="0021462C"/>
    <w:rsid w:val="00221D5D"/>
    <w:rsid w:val="00222081"/>
    <w:rsid w:val="00225A57"/>
    <w:rsid w:val="002278B1"/>
    <w:rsid w:val="002300BD"/>
    <w:rsid w:val="0023010F"/>
    <w:rsid w:val="00231105"/>
    <w:rsid w:val="00232486"/>
    <w:rsid w:val="0023325B"/>
    <w:rsid w:val="00233695"/>
    <w:rsid w:val="00233775"/>
    <w:rsid w:val="00233A3A"/>
    <w:rsid w:val="002358C1"/>
    <w:rsid w:val="002360A7"/>
    <w:rsid w:val="00241FA9"/>
    <w:rsid w:val="00242152"/>
    <w:rsid w:val="00243AE2"/>
    <w:rsid w:val="00243F25"/>
    <w:rsid w:val="00244756"/>
    <w:rsid w:val="00251319"/>
    <w:rsid w:val="00252BDA"/>
    <w:rsid w:val="00254124"/>
    <w:rsid w:val="002554E5"/>
    <w:rsid w:val="00255831"/>
    <w:rsid w:val="00260527"/>
    <w:rsid w:val="0026069C"/>
    <w:rsid w:val="00261065"/>
    <w:rsid w:val="002621B7"/>
    <w:rsid w:val="00265C8D"/>
    <w:rsid w:val="00266C33"/>
    <w:rsid w:val="0027003A"/>
    <w:rsid w:val="0027079D"/>
    <w:rsid w:val="00270D30"/>
    <w:rsid w:val="0027200D"/>
    <w:rsid w:val="00273D8C"/>
    <w:rsid w:val="0027463C"/>
    <w:rsid w:val="00275305"/>
    <w:rsid w:val="00276754"/>
    <w:rsid w:val="00276FB5"/>
    <w:rsid w:val="00280CFC"/>
    <w:rsid w:val="0028150F"/>
    <w:rsid w:val="002817DC"/>
    <w:rsid w:val="00281921"/>
    <w:rsid w:val="002821B9"/>
    <w:rsid w:val="0028592F"/>
    <w:rsid w:val="00285A4B"/>
    <w:rsid w:val="002870DE"/>
    <w:rsid w:val="00287BB5"/>
    <w:rsid w:val="00290D6B"/>
    <w:rsid w:val="00290EF3"/>
    <w:rsid w:val="0029333A"/>
    <w:rsid w:val="00295226"/>
    <w:rsid w:val="00295CA5"/>
    <w:rsid w:val="0029701C"/>
    <w:rsid w:val="0029712F"/>
    <w:rsid w:val="002A09BC"/>
    <w:rsid w:val="002A2CB2"/>
    <w:rsid w:val="002A350E"/>
    <w:rsid w:val="002A5012"/>
    <w:rsid w:val="002A512C"/>
    <w:rsid w:val="002A7F1F"/>
    <w:rsid w:val="002A7F38"/>
    <w:rsid w:val="002B0FE1"/>
    <w:rsid w:val="002B377E"/>
    <w:rsid w:val="002B5239"/>
    <w:rsid w:val="002B6614"/>
    <w:rsid w:val="002B77F9"/>
    <w:rsid w:val="002B7B75"/>
    <w:rsid w:val="002C08F3"/>
    <w:rsid w:val="002C2414"/>
    <w:rsid w:val="002C276E"/>
    <w:rsid w:val="002C2BA2"/>
    <w:rsid w:val="002C4D02"/>
    <w:rsid w:val="002D19BC"/>
    <w:rsid w:val="002D1B7F"/>
    <w:rsid w:val="002D2C02"/>
    <w:rsid w:val="002D3625"/>
    <w:rsid w:val="002D378E"/>
    <w:rsid w:val="002D3A29"/>
    <w:rsid w:val="002D3E66"/>
    <w:rsid w:val="002D3F4F"/>
    <w:rsid w:val="002D56BF"/>
    <w:rsid w:val="002D76EC"/>
    <w:rsid w:val="002D7B6D"/>
    <w:rsid w:val="002E216D"/>
    <w:rsid w:val="002E3CAC"/>
    <w:rsid w:val="002E5442"/>
    <w:rsid w:val="002E64E8"/>
    <w:rsid w:val="002F375E"/>
    <w:rsid w:val="002F3F5E"/>
    <w:rsid w:val="002F4302"/>
    <w:rsid w:val="003114AC"/>
    <w:rsid w:val="003143F5"/>
    <w:rsid w:val="003146BF"/>
    <w:rsid w:val="00315586"/>
    <w:rsid w:val="00321BEB"/>
    <w:rsid w:val="00321E7B"/>
    <w:rsid w:val="00324A25"/>
    <w:rsid w:val="00324C0C"/>
    <w:rsid w:val="00325FF8"/>
    <w:rsid w:val="0032637B"/>
    <w:rsid w:val="003272A1"/>
    <w:rsid w:val="00327F56"/>
    <w:rsid w:val="003305F8"/>
    <w:rsid w:val="00330B9B"/>
    <w:rsid w:val="00331FB9"/>
    <w:rsid w:val="0033669E"/>
    <w:rsid w:val="0034120D"/>
    <w:rsid w:val="0034457F"/>
    <w:rsid w:val="003448C4"/>
    <w:rsid w:val="00344C97"/>
    <w:rsid w:val="00345139"/>
    <w:rsid w:val="00345B1A"/>
    <w:rsid w:val="0034746A"/>
    <w:rsid w:val="00350FD2"/>
    <w:rsid w:val="00351FE8"/>
    <w:rsid w:val="00355148"/>
    <w:rsid w:val="00362A84"/>
    <w:rsid w:val="003632D9"/>
    <w:rsid w:val="00363778"/>
    <w:rsid w:val="003640E3"/>
    <w:rsid w:val="00364CFF"/>
    <w:rsid w:val="00367065"/>
    <w:rsid w:val="00367CCE"/>
    <w:rsid w:val="00372A84"/>
    <w:rsid w:val="00373331"/>
    <w:rsid w:val="003735A1"/>
    <w:rsid w:val="003745F9"/>
    <w:rsid w:val="00375366"/>
    <w:rsid w:val="003753C2"/>
    <w:rsid w:val="00375CC1"/>
    <w:rsid w:val="00375CE7"/>
    <w:rsid w:val="00376C3D"/>
    <w:rsid w:val="00381A69"/>
    <w:rsid w:val="0038243B"/>
    <w:rsid w:val="00382982"/>
    <w:rsid w:val="00384759"/>
    <w:rsid w:val="00384F0E"/>
    <w:rsid w:val="00385374"/>
    <w:rsid w:val="00385643"/>
    <w:rsid w:val="003873C6"/>
    <w:rsid w:val="00387DF3"/>
    <w:rsid w:val="00390E3E"/>
    <w:rsid w:val="00392699"/>
    <w:rsid w:val="00392CC2"/>
    <w:rsid w:val="00393214"/>
    <w:rsid w:val="00397E75"/>
    <w:rsid w:val="003A05C6"/>
    <w:rsid w:val="003A3756"/>
    <w:rsid w:val="003A515C"/>
    <w:rsid w:val="003A5806"/>
    <w:rsid w:val="003A7754"/>
    <w:rsid w:val="003B1977"/>
    <w:rsid w:val="003B1EF4"/>
    <w:rsid w:val="003B3941"/>
    <w:rsid w:val="003B39F3"/>
    <w:rsid w:val="003B5B3F"/>
    <w:rsid w:val="003B6570"/>
    <w:rsid w:val="003B692D"/>
    <w:rsid w:val="003B6D6A"/>
    <w:rsid w:val="003B732F"/>
    <w:rsid w:val="003C116A"/>
    <w:rsid w:val="003C1F29"/>
    <w:rsid w:val="003C31C6"/>
    <w:rsid w:val="003C39E3"/>
    <w:rsid w:val="003C3FCF"/>
    <w:rsid w:val="003C59FE"/>
    <w:rsid w:val="003D1911"/>
    <w:rsid w:val="003D1955"/>
    <w:rsid w:val="003D3704"/>
    <w:rsid w:val="003D3D8B"/>
    <w:rsid w:val="003D3F4E"/>
    <w:rsid w:val="003D43A9"/>
    <w:rsid w:val="003E0AAF"/>
    <w:rsid w:val="003E0F63"/>
    <w:rsid w:val="003E412B"/>
    <w:rsid w:val="003E6634"/>
    <w:rsid w:val="003F00BE"/>
    <w:rsid w:val="003F014D"/>
    <w:rsid w:val="003F0909"/>
    <w:rsid w:val="003F14DE"/>
    <w:rsid w:val="003F1B8F"/>
    <w:rsid w:val="003F1C11"/>
    <w:rsid w:val="003F1FA1"/>
    <w:rsid w:val="003F2764"/>
    <w:rsid w:val="003F2BF5"/>
    <w:rsid w:val="003F36A7"/>
    <w:rsid w:val="003F6015"/>
    <w:rsid w:val="003F6948"/>
    <w:rsid w:val="00402278"/>
    <w:rsid w:val="004027F6"/>
    <w:rsid w:val="00402B7A"/>
    <w:rsid w:val="00403991"/>
    <w:rsid w:val="00404E8E"/>
    <w:rsid w:val="00404FF0"/>
    <w:rsid w:val="00412A05"/>
    <w:rsid w:val="004155C7"/>
    <w:rsid w:val="004236B2"/>
    <w:rsid w:val="00425B38"/>
    <w:rsid w:val="00426842"/>
    <w:rsid w:val="00426879"/>
    <w:rsid w:val="00426F83"/>
    <w:rsid w:val="00427EBA"/>
    <w:rsid w:val="00430313"/>
    <w:rsid w:val="004331B8"/>
    <w:rsid w:val="00433314"/>
    <w:rsid w:val="00433779"/>
    <w:rsid w:val="00433ACC"/>
    <w:rsid w:val="00434C8A"/>
    <w:rsid w:val="00434F34"/>
    <w:rsid w:val="0043647F"/>
    <w:rsid w:val="0044212A"/>
    <w:rsid w:val="004439DC"/>
    <w:rsid w:val="00446697"/>
    <w:rsid w:val="004515D5"/>
    <w:rsid w:val="00452D9B"/>
    <w:rsid w:val="0045362E"/>
    <w:rsid w:val="00453E0B"/>
    <w:rsid w:val="00454233"/>
    <w:rsid w:val="00455868"/>
    <w:rsid w:val="00455DEC"/>
    <w:rsid w:val="00461720"/>
    <w:rsid w:val="00461935"/>
    <w:rsid w:val="00461B13"/>
    <w:rsid w:val="00461DAA"/>
    <w:rsid w:val="00462C91"/>
    <w:rsid w:val="00464161"/>
    <w:rsid w:val="00464383"/>
    <w:rsid w:val="00464B60"/>
    <w:rsid w:val="004658C1"/>
    <w:rsid w:val="0046591C"/>
    <w:rsid w:val="004660BB"/>
    <w:rsid w:val="00466140"/>
    <w:rsid w:val="00472E4D"/>
    <w:rsid w:val="004737C7"/>
    <w:rsid w:val="004743B8"/>
    <w:rsid w:val="004754BD"/>
    <w:rsid w:val="00475741"/>
    <w:rsid w:val="00475B62"/>
    <w:rsid w:val="004760CB"/>
    <w:rsid w:val="004800FF"/>
    <w:rsid w:val="00480BA2"/>
    <w:rsid w:val="0048157E"/>
    <w:rsid w:val="004815E4"/>
    <w:rsid w:val="00481818"/>
    <w:rsid w:val="00482D12"/>
    <w:rsid w:val="00482F3C"/>
    <w:rsid w:val="0048453E"/>
    <w:rsid w:val="0048482F"/>
    <w:rsid w:val="00485190"/>
    <w:rsid w:val="004924B3"/>
    <w:rsid w:val="00494766"/>
    <w:rsid w:val="0049483B"/>
    <w:rsid w:val="00495BF3"/>
    <w:rsid w:val="00496002"/>
    <w:rsid w:val="004961EB"/>
    <w:rsid w:val="004A02A9"/>
    <w:rsid w:val="004A14D2"/>
    <w:rsid w:val="004A6709"/>
    <w:rsid w:val="004A68A9"/>
    <w:rsid w:val="004B6024"/>
    <w:rsid w:val="004B6600"/>
    <w:rsid w:val="004B78A5"/>
    <w:rsid w:val="004B7A09"/>
    <w:rsid w:val="004B7C8A"/>
    <w:rsid w:val="004C0CFE"/>
    <w:rsid w:val="004C18A4"/>
    <w:rsid w:val="004C2497"/>
    <w:rsid w:val="004C4B78"/>
    <w:rsid w:val="004C6AA5"/>
    <w:rsid w:val="004C6CD2"/>
    <w:rsid w:val="004C7B1D"/>
    <w:rsid w:val="004D13C3"/>
    <w:rsid w:val="004D54B7"/>
    <w:rsid w:val="004D667F"/>
    <w:rsid w:val="004D69C6"/>
    <w:rsid w:val="004D7AFC"/>
    <w:rsid w:val="004E0211"/>
    <w:rsid w:val="004E06C7"/>
    <w:rsid w:val="004E07DC"/>
    <w:rsid w:val="004E1F90"/>
    <w:rsid w:val="004E2087"/>
    <w:rsid w:val="004E3A9C"/>
    <w:rsid w:val="004E545B"/>
    <w:rsid w:val="004E5556"/>
    <w:rsid w:val="004E6639"/>
    <w:rsid w:val="004E7DCF"/>
    <w:rsid w:val="004F154E"/>
    <w:rsid w:val="004F1C9A"/>
    <w:rsid w:val="004F2677"/>
    <w:rsid w:val="004F4D91"/>
    <w:rsid w:val="004F53D6"/>
    <w:rsid w:val="004F5E31"/>
    <w:rsid w:val="004F62D2"/>
    <w:rsid w:val="004F6EB0"/>
    <w:rsid w:val="005001F7"/>
    <w:rsid w:val="00501F48"/>
    <w:rsid w:val="00506852"/>
    <w:rsid w:val="00506B91"/>
    <w:rsid w:val="005107B5"/>
    <w:rsid w:val="00511575"/>
    <w:rsid w:val="00511CA7"/>
    <w:rsid w:val="00511FFA"/>
    <w:rsid w:val="00514C28"/>
    <w:rsid w:val="005153CE"/>
    <w:rsid w:val="00517057"/>
    <w:rsid w:val="0051761A"/>
    <w:rsid w:val="00517E1D"/>
    <w:rsid w:val="00520F90"/>
    <w:rsid w:val="00522BE9"/>
    <w:rsid w:val="00523527"/>
    <w:rsid w:val="00523FFC"/>
    <w:rsid w:val="0052482E"/>
    <w:rsid w:val="005261EC"/>
    <w:rsid w:val="005300DA"/>
    <w:rsid w:val="00531E39"/>
    <w:rsid w:val="00534533"/>
    <w:rsid w:val="00535DC5"/>
    <w:rsid w:val="00535FA9"/>
    <w:rsid w:val="005424AA"/>
    <w:rsid w:val="005425A9"/>
    <w:rsid w:val="005430A3"/>
    <w:rsid w:val="00543C8A"/>
    <w:rsid w:val="0054514A"/>
    <w:rsid w:val="00545D16"/>
    <w:rsid w:val="005460A1"/>
    <w:rsid w:val="005468DC"/>
    <w:rsid w:val="005509A7"/>
    <w:rsid w:val="005516A2"/>
    <w:rsid w:val="00552969"/>
    <w:rsid w:val="00553186"/>
    <w:rsid w:val="00554220"/>
    <w:rsid w:val="00556A64"/>
    <w:rsid w:val="00560253"/>
    <w:rsid w:val="005614EC"/>
    <w:rsid w:val="00561B87"/>
    <w:rsid w:val="0056327C"/>
    <w:rsid w:val="005636CF"/>
    <w:rsid w:val="00564654"/>
    <w:rsid w:val="00564D3D"/>
    <w:rsid w:val="00565F7A"/>
    <w:rsid w:val="00566FDA"/>
    <w:rsid w:val="00570ABC"/>
    <w:rsid w:val="005715A6"/>
    <w:rsid w:val="005717CB"/>
    <w:rsid w:val="00573BA0"/>
    <w:rsid w:val="00574641"/>
    <w:rsid w:val="00575B2B"/>
    <w:rsid w:val="00575C33"/>
    <w:rsid w:val="005768E8"/>
    <w:rsid w:val="0057753B"/>
    <w:rsid w:val="005779B1"/>
    <w:rsid w:val="00577C97"/>
    <w:rsid w:val="0058017F"/>
    <w:rsid w:val="00580926"/>
    <w:rsid w:val="00582E2B"/>
    <w:rsid w:val="00583501"/>
    <w:rsid w:val="00584F8F"/>
    <w:rsid w:val="0058593F"/>
    <w:rsid w:val="00585BAE"/>
    <w:rsid w:val="0058626D"/>
    <w:rsid w:val="0059043F"/>
    <w:rsid w:val="00592003"/>
    <w:rsid w:val="0059310E"/>
    <w:rsid w:val="00594B25"/>
    <w:rsid w:val="0059523A"/>
    <w:rsid w:val="00595E88"/>
    <w:rsid w:val="00596329"/>
    <w:rsid w:val="00597426"/>
    <w:rsid w:val="005A1D56"/>
    <w:rsid w:val="005A3C80"/>
    <w:rsid w:val="005A6857"/>
    <w:rsid w:val="005B1C0D"/>
    <w:rsid w:val="005B2432"/>
    <w:rsid w:val="005B2813"/>
    <w:rsid w:val="005B4F05"/>
    <w:rsid w:val="005B54BD"/>
    <w:rsid w:val="005C04FC"/>
    <w:rsid w:val="005C0B0E"/>
    <w:rsid w:val="005C150B"/>
    <w:rsid w:val="005C1F9E"/>
    <w:rsid w:val="005C2749"/>
    <w:rsid w:val="005C2B24"/>
    <w:rsid w:val="005C3D01"/>
    <w:rsid w:val="005C66E4"/>
    <w:rsid w:val="005C7250"/>
    <w:rsid w:val="005D086D"/>
    <w:rsid w:val="005D13C4"/>
    <w:rsid w:val="005D1E22"/>
    <w:rsid w:val="005D49F2"/>
    <w:rsid w:val="005D60F3"/>
    <w:rsid w:val="005D6627"/>
    <w:rsid w:val="005E1E2E"/>
    <w:rsid w:val="005E202D"/>
    <w:rsid w:val="005E2491"/>
    <w:rsid w:val="005E40AC"/>
    <w:rsid w:val="005E54DC"/>
    <w:rsid w:val="005E61C5"/>
    <w:rsid w:val="005E6DAE"/>
    <w:rsid w:val="005E7B1C"/>
    <w:rsid w:val="005E7F18"/>
    <w:rsid w:val="005F02E8"/>
    <w:rsid w:val="005F0FC2"/>
    <w:rsid w:val="005F3978"/>
    <w:rsid w:val="005F4F0C"/>
    <w:rsid w:val="005F69C6"/>
    <w:rsid w:val="005F7331"/>
    <w:rsid w:val="005F7AF3"/>
    <w:rsid w:val="005F7B44"/>
    <w:rsid w:val="00602B81"/>
    <w:rsid w:val="0060326C"/>
    <w:rsid w:val="0060523B"/>
    <w:rsid w:val="00607440"/>
    <w:rsid w:val="006074D9"/>
    <w:rsid w:val="00610503"/>
    <w:rsid w:val="006121DD"/>
    <w:rsid w:val="006144CA"/>
    <w:rsid w:val="0061480C"/>
    <w:rsid w:val="00615137"/>
    <w:rsid w:val="006152B7"/>
    <w:rsid w:val="006172F1"/>
    <w:rsid w:val="00621508"/>
    <w:rsid w:val="006223DD"/>
    <w:rsid w:val="006225E9"/>
    <w:rsid w:val="006229FE"/>
    <w:rsid w:val="00622C10"/>
    <w:rsid w:val="0062361B"/>
    <w:rsid w:val="0062434F"/>
    <w:rsid w:val="0062486B"/>
    <w:rsid w:val="00625516"/>
    <w:rsid w:val="006259AA"/>
    <w:rsid w:val="00626A28"/>
    <w:rsid w:val="00626BF0"/>
    <w:rsid w:val="00626ECE"/>
    <w:rsid w:val="006306A7"/>
    <w:rsid w:val="0063161B"/>
    <w:rsid w:val="0063255C"/>
    <w:rsid w:val="00632B81"/>
    <w:rsid w:val="00633056"/>
    <w:rsid w:val="006421EA"/>
    <w:rsid w:val="00644C58"/>
    <w:rsid w:val="00645C7B"/>
    <w:rsid w:val="00651A00"/>
    <w:rsid w:val="006528BB"/>
    <w:rsid w:val="006550B8"/>
    <w:rsid w:val="006607F9"/>
    <w:rsid w:val="006609D9"/>
    <w:rsid w:val="006621C7"/>
    <w:rsid w:val="00665EE2"/>
    <w:rsid w:val="0066641C"/>
    <w:rsid w:val="00666A42"/>
    <w:rsid w:val="00672962"/>
    <w:rsid w:val="006736FB"/>
    <w:rsid w:val="006746B4"/>
    <w:rsid w:val="0067654C"/>
    <w:rsid w:val="00676A7A"/>
    <w:rsid w:val="0068082A"/>
    <w:rsid w:val="00681A07"/>
    <w:rsid w:val="0068272B"/>
    <w:rsid w:val="0068785F"/>
    <w:rsid w:val="00687E0B"/>
    <w:rsid w:val="006910B7"/>
    <w:rsid w:val="0069136B"/>
    <w:rsid w:val="00693C31"/>
    <w:rsid w:val="00695EF6"/>
    <w:rsid w:val="0069768B"/>
    <w:rsid w:val="006A1055"/>
    <w:rsid w:val="006A21A1"/>
    <w:rsid w:val="006A4599"/>
    <w:rsid w:val="006B1CFD"/>
    <w:rsid w:val="006B208D"/>
    <w:rsid w:val="006B2E0F"/>
    <w:rsid w:val="006B64DB"/>
    <w:rsid w:val="006B6C1B"/>
    <w:rsid w:val="006B76DF"/>
    <w:rsid w:val="006B7A9C"/>
    <w:rsid w:val="006C16A9"/>
    <w:rsid w:val="006C326C"/>
    <w:rsid w:val="006C346B"/>
    <w:rsid w:val="006C367B"/>
    <w:rsid w:val="006C40AE"/>
    <w:rsid w:val="006D29C5"/>
    <w:rsid w:val="006D4B5E"/>
    <w:rsid w:val="006D585F"/>
    <w:rsid w:val="006D6F9C"/>
    <w:rsid w:val="006E1E9C"/>
    <w:rsid w:val="006E2728"/>
    <w:rsid w:val="006E2AFD"/>
    <w:rsid w:val="006E38DF"/>
    <w:rsid w:val="006E419D"/>
    <w:rsid w:val="006E4768"/>
    <w:rsid w:val="006E47EC"/>
    <w:rsid w:val="006E5C69"/>
    <w:rsid w:val="006E6E9C"/>
    <w:rsid w:val="006E70E8"/>
    <w:rsid w:val="006E7C5A"/>
    <w:rsid w:val="006F023E"/>
    <w:rsid w:val="006F069E"/>
    <w:rsid w:val="006F1D7A"/>
    <w:rsid w:val="006F2D8F"/>
    <w:rsid w:val="006F7D93"/>
    <w:rsid w:val="00701679"/>
    <w:rsid w:val="007049FD"/>
    <w:rsid w:val="00704E8C"/>
    <w:rsid w:val="00712215"/>
    <w:rsid w:val="007129CE"/>
    <w:rsid w:val="007161A6"/>
    <w:rsid w:val="007204E6"/>
    <w:rsid w:val="00721B44"/>
    <w:rsid w:val="0072270E"/>
    <w:rsid w:val="00722855"/>
    <w:rsid w:val="00724AAC"/>
    <w:rsid w:val="00724CF5"/>
    <w:rsid w:val="007254D2"/>
    <w:rsid w:val="00727DE5"/>
    <w:rsid w:val="0073011F"/>
    <w:rsid w:val="00730E03"/>
    <w:rsid w:val="007316AC"/>
    <w:rsid w:val="00732CF0"/>
    <w:rsid w:val="007335BA"/>
    <w:rsid w:val="00734EAC"/>
    <w:rsid w:val="00740237"/>
    <w:rsid w:val="007405FF"/>
    <w:rsid w:val="00742135"/>
    <w:rsid w:val="00742A2F"/>
    <w:rsid w:val="00743351"/>
    <w:rsid w:val="00743434"/>
    <w:rsid w:val="007439FF"/>
    <w:rsid w:val="00745CA8"/>
    <w:rsid w:val="00747F50"/>
    <w:rsid w:val="00751BAA"/>
    <w:rsid w:val="00755F10"/>
    <w:rsid w:val="00756906"/>
    <w:rsid w:val="00756AAF"/>
    <w:rsid w:val="00757B7C"/>
    <w:rsid w:val="00760121"/>
    <w:rsid w:val="0076210F"/>
    <w:rsid w:val="007628F2"/>
    <w:rsid w:val="00765D12"/>
    <w:rsid w:val="007670D0"/>
    <w:rsid w:val="00767EA3"/>
    <w:rsid w:val="00767F8A"/>
    <w:rsid w:val="007706F3"/>
    <w:rsid w:val="00774153"/>
    <w:rsid w:val="0077454F"/>
    <w:rsid w:val="007772AB"/>
    <w:rsid w:val="00777823"/>
    <w:rsid w:val="00783D09"/>
    <w:rsid w:val="007861F3"/>
    <w:rsid w:val="0079119F"/>
    <w:rsid w:val="00791517"/>
    <w:rsid w:val="007915D2"/>
    <w:rsid w:val="007930B0"/>
    <w:rsid w:val="00794157"/>
    <w:rsid w:val="007972AC"/>
    <w:rsid w:val="00797812"/>
    <w:rsid w:val="0079790E"/>
    <w:rsid w:val="007A132A"/>
    <w:rsid w:val="007A1C6B"/>
    <w:rsid w:val="007A2354"/>
    <w:rsid w:val="007A23F0"/>
    <w:rsid w:val="007A256D"/>
    <w:rsid w:val="007A2DB8"/>
    <w:rsid w:val="007A6404"/>
    <w:rsid w:val="007A681F"/>
    <w:rsid w:val="007A6B53"/>
    <w:rsid w:val="007B42A0"/>
    <w:rsid w:val="007B5509"/>
    <w:rsid w:val="007B626F"/>
    <w:rsid w:val="007B6650"/>
    <w:rsid w:val="007B67A2"/>
    <w:rsid w:val="007C0995"/>
    <w:rsid w:val="007C0EBB"/>
    <w:rsid w:val="007C4525"/>
    <w:rsid w:val="007C63C1"/>
    <w:rsid w:val="007D0023"/>
    <w:rsid w:val="007D1417"/>
    <w:rsid w:val="007D5CAF"/>
    <w:rsid w:val="007E0F05"/>
    <w:rsid w:val="007E1E4D"/>
    <w:rsid w:val="007E21DA"/>
    <w:rsid w:val="007E2D6C"/>
    <w:rsid w:val="007E342C"/>
    <w:rsid w:val="007E367A"/>
    <w:rsid w:val="007E3CA1"/>
    <w:rsid w:val="007E3E02"/>
    <w:rsid w:val="007E4CE8"/>
    <w:rsid w:val="007E5D41"/>
    <w:rsid w:val="007E736F"/>
    <w:rsid w:val="007E7842"/>
    <w:rsid w:val="007F000D"/>
    <w:rsid w:val="007F003C"/>
    <w:rsid w:val="007F2268"/>
    <w:rsid w:val="007F38B5"/>
    <w:rsid w:val="007F3F21"/>
    <w:rsid w:val="007F514E"/>
    <w:rsid w:val="007F7989"/>
    <w:rsid w:val="007F7FD8"/>
    <w:rsid w:val="00800B5F"/>
    <w:rsid w:val="00800C94"/>
    <w:rsid w:val="008012E8"/>
    <w:rsid w:val="008017B1"/>
    <w:rsid w:val="00803026"/>
    <w:rsid w:val="00805191"/>
    <w:rsid w:val="008054CE"/>
    <w:rsid w:val="00805BDB"/>
    <w:rsid w:val="00806213"/>
    <w:rsid w:val="00806AEF"/>
    <w:rsid w:val="008143B9"/>
    <w:rsid w:val="00814697"/>
    <w:rsid w:val="008151CB"/>
    <w:rsid w:val="00816BB9"/>
    <w:rsid w:val="00816EFB"/>
    <w:rsid w:val="00821557"/>
    <w:rsid w:val="00821F59"/>
    <w:rsid w:val="00823402"/>
    <w:rsid w:val="008238FD"/>
    <w:rsid w:val="008241B1"/>
    <w:rsid w:val="00825875"/>
    <w:rsid w:val="00825DD8"/>
    <w:rsid w:val="00827159"/>
    <w:rsid w:val="00830778"/>
    <w:rsid w:val="008315D7"/>
    <w:rsid w:val="00833E0B"/>
    <w:rsid w:val="00834CB2"/>
    <w:rsid w:val="008350D9"/>
    <w:rsid w:val="00835A57"/>
    <w:rsid w:val="00835FE5"/>
    <w:rsid w:val="008360E8"/>
    <w:rsid w:val="00840025"/>
    <w:rsid w:val="00841345"/>
    <w:rsid w:val="00841FB2"/>
    <w:rsid w:val="00842A38"/>
    <w:rsid w:val="008451AB"/>
    <w:rsid w:val="008534B4"/>
    <w:rsid w:val="00857488"/>
    <w:rsid w:val="0085765D"/>
    <w:rsid w:val="0086217F"/>
    <w:rsid w:val="00862F56"/>
    <w:rsid w:val="008644B4"/>
    <w:rsid w:val="00865505"/>
    <w:rsid w:val="00865628"/>
    <w:rsid w:val="0087026D"/>
    <w:rsid w:val="00870644"/>
    <w:rsid w:val="00871DE2"/>
    <w:rsid w:val="0087403D"/>
    <w:rsid w:val="0087566F"/>
    <w:rsid w:val="00875F6F"/>
    <w:rsid w:val="008814DB"/>
    <w:rsid w:val="00881730"/>
    <w:rsid w:val="00883B72"/>
    <w:rsid w:val="0088549B"/>
    <w:rsid w:val="00886F99"/>
    <w:rsid w:val="0088713B"/>
    <w:rsid w:val="0089140A"/>
    <w:rsid w:val="0089404C"/>
    <w:rsid w:val="00894DDC"/>
    <w:rsid w:val="008959F6"/>
    <w:rsid w:val="00895DC5"/>
    <w:rsid w:val="008A0998"/>
    <w:rsid w:val="008A0C92"/>
    <w:rsid w:val="008A1B66"/>
    <w:rsid w:val="008A27FF"/>
    <w:rsid w:val="008A3B53"/>
    <w:rsid w:val="008A522D"/>
    <w:rsid w:val="008A5712"/>
    <w:rsid w:val="008A5F54"/>
    <w:rsid w:val="008A6067"/>
    <w:rsid w:val="008B0B27"/>
    <w:rsid w:val="008B3F0B"/>
    <w:rsid w:val="008B6967"/>
    <w:rsid w:val="008B7146"/>
    <w:rsid w:val="008B75FE"/>
    <w:rsid w:val="008B7684"/>
    <w:rsid w:val="008C07B8"/>
    <w:rsid w:val="008C18ED"/>
    <w:rsid w:val="008C1F90"/>
    <w:rsid w:val="008C2393"/>
    <w:rsid w:val="008C2BCF"/>
    <w:rsid w:val="008C526F"/>
    <w:rsid w:val="008C53C5"/>
    <w:rsid w:val="008C7CF8"/>
    <w:rsid w:val="008D5ACC"/>
    <w:rsid w:val="008D6007"/>
    <w:rsid w:val="008D6C76"/>
    <w:rsid w:val="008E5A00"/>
    <w:rsid w:val="008E5EF3"/>
    <w:rsid w:val="008F02CC"/>
    <w:rsid w:val="008F110C"/>
    <w:rsid w:val="008F122E"/>
    <w:rsid w:val="008F31A7"/>
    <w:rsid w:val="008F4A64"/>
    <w:rsid w:val="008F5FDD"/>
    <w:rsid w:val="008F66D5"/>
    <w:rsid w:val="009012CA"/>
    <w:rsid w:val="00902607"/>
    <w:rsid w:val="0090322A"/>
    <w:rsid w:val="009050D2"/>
    <w:rsid w:val="00907233"/>
    <w:rsid w:val="00910261"/>
    <w:rsid w:val="00910329"/>
    <w:rsid w:val="00910A73"/>
    <w:rsid w:val="00910E2B"/>
    <w:rsid w:val="009110CD"/>
    <w:rsid w:val="00912144"/>
    <w:rsid w:val="009127E7"/>
    <w:rsid w:val="00912A76"/>
    <w:rsid w:val="00912D65"/>
    <w:rsid w:val="00913074"/>
    <w:rsid w:val="00913486"/>
    <w:rsid w:val="009150D9"/>
    <w:rsid w:val="00916C17"/>
    <w:rsid w:val="00917F60"/>
    <w:rsid w:val="00921B30"/>
    <w:rsid w:val="00922994"/>
    <w:rsid w:val="00922ED0"/>
    <w:rsid w:val="009231BF"/>
    <w:rsid w:val="00923D7F"/>
    <w:rsid w:val="00924DA7"/>
    <w:rsid w:val="00925245"/>
    <w:rsid w:val="009267AB"/>
    <w:rsid w:val="00926B0A"/>
    <w:rsid w:val="0092730F"/>
    <w:rsid w:val="00932B71"/>
    <w:rsid w:val="00934465"/>
    <w:rsid w:val="009364D0"/>
    <w:rsid w:val="009408CA"/>
    <w:rsid w:val="009409C3"/>
    <w:rsid w:val="00940BA0"/>
    <w:rsid w:val="00941018"/>
    <w:rsid w:val="009412F0"/>
    <w:rsid w:val="00941541"/>
    <w:rsid w:val="00942355"/>
    <w:rsid w:val="009461BF"/>
    <w:rsid w:val="00947050"/>
    <w:rsid w:val="009474F6"/>
    <w:rsid w:val="0095012E"/>
    <w:rsid w:val="0095188C"/>
    <w:rsid w:val="00952153"/>
    <w:rsid w:val="00952AC9"/>
    <w:rsid w:val="00956892"/>
    <w:rsid w:val="00956DAE"/>
    <w:rsid w:val="009573E8"/>
    <w:rsid w:val="009575E3"/>
    <w:rsid w:val="00957C58"/>
    <w:rsid w:val="0096373F"/>
    <w:rsid w:val="00963863"/>
    <w:rsid w:val="00966B96"/>
    <w:rsid w:val="00971E4B"/>
    <w:rsid w:val="00972AC1"/>
    <w:rsid w:val="009745E9"/>
    <w:rsid w:val="009777E3"/>
    <w:rsid w:val="009810A2"/>
    <w:rsid w:val="009816B4"/>
    <w:rsid w:val="009837F9"/>
    <w:rsid w:val="009865F9"/>
    <w:rsid w:val="00990040"/>
    <w:rsid w:val="00990740"/>
    <w:rsid w:val="00991803"/>
    <w:rsid w:val="00993D23"/>
    <w:rsid w:val="00994B30"/>
    <w:rsid w:val="009A54D0"/>
    <w:rsid w:val="009A6336"/>
    <w:rsid w:val="009B04BA"/>
    <w:rsid w:val="009B39D5"/>
    <w:rsid w:val="009B5007"/>
    <w:rsid w:val="009B50A4"/>
    <w:rsid w:val="009B5C53"/>
    <w:rsid w:val="009B6F59"/>
    <w:rsid w:val="009B705E"/>
    <w:rsid w:val="009C19A2"/>
    <w:rsid w:val="009C1C0A"/>
    <w:rsid w:val="009C2432"/>
    <w:rsid w:val="009C267B"/>
    <w:rsid w:val="009C2A6E"/>
    <w:rsid w:val="009C2DE9"/>
    <w:rsid w:val="009C7EBE"/>
    <w:rsid w:val="009D0FF2"/>
    <w:rsid w:val="009D3A61"/>
    <w:rsid w:val="009D4457"/>
    <w:rsid w:val="009D4677"/>
    <w:rsid w:val="009D5EFB"/>
    <w:rsid w:val="009E0166"/>
    <w:rsid w:val="009E1F00"/>
    <w:rsid w:val="009E23BA"/>
    <w:rsid w:val="009E58F8"/>
    <w:rsid w:val="009E7A83"/>
    <w:rsid w:val="009F0BC5"/>
    <w:rsid w:val="009F17EB"/>
    <w:rsid w:val="009F241D"/>
    <w:rsid w:val="009F3B3E"/>
    <w:rsid w:val="009F46C9"/>
    <w:rsid w:val="009F4DE9"/>
    <w:rsid w:val="009F57B1"/>
    <w:rsid w:val="00A010FC"/>
    <w:rsid w:val="00A01B6B"/>
    <w:rsid w:val="00A03145"/>
    <w:rsid w:val="00A04282"/>
    <w:rsid w:val="00A10099"/>
    <w:rsid w:val="00A11E3D"/>
    <w:rsid w:val="00A12235"/>
    <w:rsid w:val="00A12A5A"/>
    <w:rsid w:val="00A14CAE"/>
    <w:rsid w:val="00A167B7"/>
    <w:rsid w:val="00A20E3A"/>
    <w:rsid w:val="00A22E83"/>
    <w:rsid w:val="00A24977"/>
    <w:rsid w:val="00A255F6"/>
    <w:rsid w:val="00A26EDA"/>
    <w:rsid w:val="00A2785D"/>
    <w:rsid w:val="00A27FFB"/>
    <w:rsid w:val="00A31553"/>
    <w:rsid w:val="00A31D50"/>
    <w:rsid w:val="00A3298F"/>
    <w:rsid w:val="00A3599C"/>
    <w:rsid w:val="00A3630E"/>
    <w:rsid w:val="00A400DA"/>
    <w:rsid w:val="00A404BB"/>
    <w:rsid w:val="00A40906"/>
    <w:rsid w:val="00A42010"/>
    <w:rsid w:val="00A42E62"/>
    <w:rsid w:val="00A4414E"/>
    <w:rsid w:val="00A52D7D"/>
    <w:rsid w:val="00A534BB"/>
    <w:rsid w:val="00A55517"/>
    <w:rsid w:val="00A56C2C"/>
    <w:rsid w:val="00A612FA"/>
    <w:rsid w:val="00A613D4"/>
    <w:rsid w:val="00A61761"/>
    <w:rsid w:val="00A64081"/>
    <w:rsid w:val="00A64E92"/>
    <w:rsid w:val="00A65C11"/>
    <w:rsid w:val="00A67787"/>
    <w:rsid w:val="00A72C22"/>
    <w:rsid w:val="00A72F91"/>
    <w:rsid w:val="00A80C7B"/>
    <w:rsid w:val="00A82AE4"/>
    <w:rsid w:val="00A82B90"/>
    <w:rsid w:val="00A82FFD"/>
    <w:rsid w:val="00A85B75"/>
    <w:rsid w:val="00A86650"/>
    <w:rsid w:val="00A87BCD"/>
    <w:rsid w:val="00A92DE1"/>
    <w:rsid w:val="00A93B3E"/>
    <w:rsid w:val="00A944F3"/>
    <w:rsid w:val="00A95BD7"/>
    <w:rsid w:val="00A97772"/>
    <w:rsid w:val="00AA18CA"/>
    <w:rsid w:val="00AA26D8"/>
    <w:rsid w:val="00AA4B39"/>
    <w:rsid w:val="00AA4F0D"/>
    <w:rsid w:val="00AA5A35"/>
    <w:rsid w:val="00AB03EF"/>
    <w:rsid w:val="00AB0489"/>
    <w:rsid w:val="00AB19A2"/>
    <w:rsid w:val="00AB324C"/>
    <w:rsid w:val="00AB44F6"/>
    <w:rsid w:val="00AB4FA3"/>
    <w:rsid w:val="00AB51FF"/>
    <w:rsid w:val="00AC0490"/>
    <w:rsid w:val="00AC1D63"/>
    <w:rsid w:val="00AD11AC"/>
    <w:rsid w:val="00AD24A7"/>
    <w:rsid w:val="00AD284F"/>
    <w:rsid w:val="00AD56E7"/>
    <w:rsid w:val="00AD6D5A"/>
    <w:rsid w:val="00AE33C0"/>
    <w:rsid w:val="00AE3F89"/>
    <w:rsid w:val="00AE4135"/>
    <w:rsid w:val="00AE4BDD"/>
    <w:rsid w:val="00AE6FB8"/>
    <w:rsid w:val="00AF273C"/>
    <w:rsid w:val="00AF477B"/>
    <w:rsid w:val="00AF4D6F"/>
    <w:rsid w:val="00AF4F18"/>
    <w:rsid w:val="00AF5812"/>
    <w:rsid w:val="00AF789E"/>
    <w:rsid w:val="00B00A40"/>
    <w:rsid w:val="00B02013"/>
    <w:rsid w:val="00B03007"/>
    <w:rsid w:val="00B03AEA"/>
    <w:rsid w:val="00B03CF6"/>
    <w:rsid w:val="00B050C9"/>
    <w:rsid w:val="00B05258"/>
    <w:rsid w:val="00B05500"/>
    <w:rsid w:val="00B055C3"/>
    <w:rsid w:val="00B063F4"/>
    <w:rsid w:val="00B06805"/>
    <w:rsid w:val="00B06809"/>
    <w:rsid w:val="00B10135"/>
    <w:rsid w:val="00B120D4"/>
    <w:rsid w:val="00B12825"/>
    <w:rsid w:val="00B129CB"/>
    <w:rsid w:val="00B12F1D"/>
    <w:rsid w:val="00B13EAE"/>
    <w:rsid w:val="00B1506A"/>
    <w:rsid w:val="00B20E87"/>
    <w:rsid w:val="00B21235"/>
    <w:rsid w:val="00B2152E"/>
    <w:rsid w:val="00B2251B"/>
    <w:rsid w:val="00B233DE"/>
    <w:rsid w:val="00B23483"/>
    <w:rsid w:val="00B246FA"/>
    <w:rsid w:val="00B32AE8"/>
    <w:rsid w:val="00B33FF1"/>
    <w:rsid w:val="00B346AA"/>
    <w:rsid w:val="00B36366"/>
    <w:rsid w:val="00B3660F"/>
    <w:rsid w:val="00B374ED"/>
    <w:rsid w:val="00B40D57"/>
    <w:rsid w:val="00B4211A"/>
    <w:rsid w:val="00B42A7A"/>
    <w:rsid w:val="00B433D3"/>
    <w:rsid w:val="00B43406"/>
    <w:rsid w:val="00B44ADD"/>
    <w:rsid w:val="00B46499"/>
    <w:rsid w:val="00B46788"/>
    <w:rsid w:val="00B46C57"/>
    <w:rsid w:val="00B4745F"/>
    <w:rsid w:val="00B4799A"/>
    <w:rsid w:val="00B52D06"/>
    <w:rsid w:val="00B5536A"/>
    <w:rsid w:val="00B568BF"/>
    <w:rsid w:val="00B57AD4"/>
    <w:rsid w:val="00B606D8"/>
    <w:rsid w:val="00B6281D"/>
    <w:rsid w:val="00B63A65"/>
    <w:rsid w:val="00B63DD0"/>
    <w:rsid w:val="00B67581"/>
    <w:rsid w:val="00B67CE4"/>
    <w:rsid w:val="00B70A59"/>
    <w:rsid w:val="00B70D14"/>
    <w:rsid w:val="00B711ED"/>
    <w:rsid w:val="00B719F4"/>
    <w:rsid w:val="00B7217C"/>
    <w:rsid w:val="00B725F9"/>
    <w:rsid w:val="00B749F0"/>
    <w:rsid w:val="00B751BC"/>
    <w:rsid w:val="00B7528D"/>
    <w:rsid w:val="00B756C0"/>
    <w:rsid w:val="00B76847"/>
    <w:rsid w:val="00B77F94"/>
    <w:rsid w:val="00B80549"/>
    <w:rsid w:val="00B824DB"/>
    <w:rsid w:val="00B82598"/>
    <w:rsid w:val="00B82E30"/>
    <w:rsid w:val="00B84255"/>
    <w:rsid w:val="00B84564"/>
    <w:rsid w:val="00B84EDE"/>
    <w:rsid w:val="00B85AE2"/>
    <w:rsid w:val="00B873C5"/>
    <w:rsid w:val="00B92427"/>
    <w:rsid w:val="00B949F6"/>
    <w:rsid w:val="00B95118"/>
    <w:rsid w:val="00B95957"/>
    <w:rsid w:val="00B95FB0"/>
    <w:rsid w:val="00BA07B0"/>
    <w:rsid w:val="00BA1B6F"/>
    <w:rsid w:val="00BA2084"/>
    <w:rsid w:val="00BA22A6"/>
    <w:rsid w:val="00BA3C44"/>
    <w:rsid w:val="00BA484A"/>
    <w:rsid w:val="00BA5554"/>
    <w:rsid w:val="00BA5BE2"/>
    <w:rsid w:val="00BB2B9B"/>
    <w:rsid w:val="00BB31B8"/>
    <w:rsid w:val="00BB6CFC"/>
    <w:rsid w:val="00BC3049"/>
    <w:rsid w:val="00BC3DEE"/>
    <w:rsid w:val="00BC47A2"/>
    <w:rsid w:val="00BC51B3"/>
    <w:rsid w:val="00BC796C"/>
    <w:rsid w:val="00BC7A8E"/>
    <w:rsid w:val="00BD4FB4"/>
    <w:rsid w:val="00BD54F7"/>
    <w:rsid w:val="00BD58D4"/>
    <w:rsid w:val="00BD59C3"/>
    <w:rsid w:val="00BD5CD8"/>
    <w:rsid w:val="00BE0357"/>
    <w:rsid w:val="00BE2301"/>
    <w:rsid w:val="00BE2560"/>
    <w:rsid w:val="00BE3599"/>
    <w:rsid w:val="00BE3B79"/>
    <w:rsid w:val="00BE4B11"/>
    <w:rsid w:val="00BE55DF"/>
    <w:rsid w:val="00BF0C98"/>
    <w:rsid w:val="00BF0E3E"/>
    <w:rsid w:val="00BF2166"/>
    <w:rsid w:val="00BF6F34"/>
    <w:rsid w:val="00BF794E"/>
    <w:rsid w:val="00BF7975"/>
    <w:rsid w:val="00C010B9"/>
    <w:rsid w:val="00C01C13"/>
    <w:rsid w:val="00C0297F"/>
    <w:rsid w:val="00C04C46"/>
    <w:rsid w:val="00C05E40"/>
    <w:rsid w:val="00C0726C"/>
    <w:rsid w:val="00C138F9"/>
    <w:rsid w:val="00C14AEB"/>
    <w:rsid w:val="00C17379"/>
    <w:rsid w:val="00C177E5"/>
    <w:rsid w:val="00C217B8"/>
    <w:rsid w:val="00C21C6B"/>
    <w:rsid w:val="00C21CC8"/>
    <w:rsid w:val="00C2360F"/>
    <w:rsid w:val="00C24A1D"/>
    <w:rsid w:val="00C2527D"/>
    <w:rsid w:val="00C25E3C"/>
    <w:rsid w:val="00C26AE6"/>
    <w:rsid w:val="00C27114"/>
    <w:rsid w:val="00C31469"/>
    <w:rsid w:val="00C32912"/>
    <w:rsid w:val="00C33ADE"/>
    <w:rsid w:val="00C3446D"/>
    <w:rsid w:val="00C3572D"/>
    <w:rsid w:val="00C3664B"/>
    <w:rsid w:val="00C410B4"/>
    <w:rsid w:val="00C43856"/>
    <w:rsid w:val="00C43EC1"/>
    <w:rsid w:val="00C44FA4"/>
    <w:rsid w:val="00C45EC3"/>
    <w:rsid w:val="00C477F3"/>
    <w:rsid w:val="00C50111"/>
    <w:rsid w:val="00C5185E"/>
    <w:rsid w:val="00C5678E"/>
    <w:rsid w:val="00C60B12"/>
    <w:rsid w:val="00C61AFF"/>
    <w:rsid w:val="00C6282F"/>
    <w:rsid w:val="00C6305F"/>
    <w:rsid w:val="00C634F0"/>
    <w:rsid w:val="00C643C5"/>
    <w:rsid w:val="00C64B5E"/>
    <w:rsid w:val="00C6536C"/>
    <w:rsid w:val="00C66047"/>
    <w:rsid w:val="00C70ADD"/>
    <w:rsid w:val="00C7341D"/>
    <w:rsid w:val="00C7348A"/>
    <w:rsid w:val="00C7421D"/>
    <w:rsid w:val="00C7657B"/>
    <w:rsid w:val="00C7728E"/>
    <w:rsid w:val="00C80323"/>
    <w:rsid w:val="00C82B41"/>
    <w:rsid w:val="00C8357E"/>
    <w:rsid w:val="00C83FA1"/>
    <w:rsid w:val="00C90EB6"/>
    <w:rsid w:val="00C95BBF"/>
    <w:rsid w:val="00CA02BE"/>
    <w:rsid w:val="00CA05FE"/>
    <w:rsid w:val="00CA0C0B"/>
    <w:rsid w:val="00CA1AD6"/>
    <w:rsid w:val="00CA362A"/>
    <w:rsid w:val="00CA54EE"/>
    <w:rsid w:val="00CA717A"/>
    <w:rsid w:val="00CA750C"/>
    <w:rsid w:val="00CA7603"/>
    <w:rsid w:val="00CB1EAF"/>
    <w:rsid w:val="00CB451B"/>
    <w:rsid w:val="00CB6BBC"/>
    <w:rsid w:val="00CB70E0"/>
    <w:rsid w:val="00CC20A1"/>
    <w:rsid w:val="00CC4A03"/>
    <w:rsid w:val="00CC7873"/>
    <w:rsid w:val="00CC7B11"/>
    <w:rsid w:val="00CD21F0"/>
    <w:rsid w:val="00CD55A2"/>
    <w:rsid w:val="00CD67E2"/>
    <w:rsid w:val="00CD6EC3"/>
    <w:rsid w:val="00CD79BA"/>
    <w:rsid w:val="00CD7AA2"/>
    <w:rsid w:val="00CE0180"/>
    <w:rsid w:val="00CE0CCA"/>
    <w:rsid w:val="00CE1B02"/>
    <w:rsid w:val="00CE2A87"/>
    <w:rsid w:val="00CE494C"/>
    <w:rsid w:val="00CE49A3"/>
    <w:rsid w:val="00CE5379"/>
    <w:rsid w:val="00CE6569"/>
    <w:rsid w:val="00CE6DC9"/>
    <w:rsid w:val="00CE75D3"/>
    <w:rsid w:val="00CF1162"/>
    <w:rsid w:val="00CF11B9"/>
    <w:rsid w:val="00CF12F3"/>
    <w:rsid w:val="00CF2B39"/>
    <w:rsid w:val="00CF3AEB"/>
    <w:rsid w:val="00CF40FB"/>
    <w:rsid w:val="00CF55CD"/>
    <w:rsid w:val="00CF55CF"/>
    <w:rsid w:val="00CF646E"/>
    <w:rsid w:val="00D00052"/>
    <w:rsid w:val="00D01AD5"/>
    <w:rsid w:val="00D03592"/>
    <w:rsid w:val="00D03E3D"/>
    <w:rsid w:val="00D0687F"/>
    <w:rsid w:val="00D06C03"/>
    <w:rsid w:val="00D07354"/>
    <w:rsid w:val="00D0736F"/>
    <w:rsid w:val="00D108D7"/>
    <w:rsid w:val="00D10FA1"/>
    <w:rsid w:val="00D11F22"/>
    <w:rsid w:val="00D13B3C"/>
    <w:rsid w:val="00D155DC"/>
    <w:rsid w:val="00D15958"/>
    <w:rsid w:val="00D15BB0"/>
    <w:rsid w:val="00D1782F"/>
    <w:rsid w:val="00D20955"/>
    <w:rsid w:val="00D21B10"/>
    <w:rsid w:val="00D21C2B"/>
    <w:rsid w:val="00D22CAF"/>
    <w:rsid w:val="00D25A90"/>
    <w:rsid w:val="00D2689C"/>
    <w:rsid w:val="00D26D21"/>
    <w:rsid w:val="00D27056"/>
    <w:rsid w:val="00D30FB9"/>
    <w:rsid w:val="00D31CA1"/>
    <w:rsid w:val="00D32B27"/>
    <w:rsid w:val="00D33A38"/>
    <w:rsid w:val="00D361A6"/>
    <w:rsid w:val="00D41BC0"/>
    <w:rsid w:val="00D447A5"/>
    <w:rsid w:val="00D45A2E"/>
    <w:rsid w:val="00D478A3"/>
    <w:rsid w:val="00D526F2"/>
    <w:rsid w:val="00D53FA0"/>
    <w:rsid w:val="00D541C0"/>
    <w:rsid w:val="00D566C6"/>
    <w:rsid w:val="00D56979"/>
    <w:rsid w:val="00D57770"/>
    <w:rsid w:val="00D57B17"/>
    <w:rsid w:val="00D60107"/>
    <w:rsid w:val="00D62693"/>
    <w:rsid w:val="00D63C7F"/>
    <w:rsid w:val="00D65914"/>
    <w:rsid w:val="00D662FB"/>
    <w:rsid w:val="00D67267"/>
    <w:rsid w:val="00D70218"/>
    <w:rsid w:val="00D72261"/>
    <w:rsid w:val="00D72F86"/>
    <w:rsid w:val="00D74253"/>
    <w:rsid w:val="00D74472"/>
    <w:rsid w:val="00D748BF"/>
    <w:rsid w:val="00D773CA"/>
    <w:rsid w:val="00D817FE"/>
    <w:rsid w:val="00D830D4"/>
    <w:rsid w:val="00D84758"/>
    <w:rsid w:val="00D85011"/>
    <w:rsid w:val="00D852CB"/>
    <w:rsid w:val="00D902C6"/>
    <w:rsid w:val="00D92635"/>
    <w:rsid w:val="00D95BE9"/>
    <w:rsid w:val="00D96C57"/>
    <w:rsid w:val="00D96EBC"/>
    <w:rsid w:val="00D97577"/>
    <w:rsid w:val="00DA145B"/>
    <w:rsid w:val="00DA355C"/>
    <w:rsid w:val="00DA58A8"/>
    <w:rsid w:val="00DA77C7"/>
    <w:rsid w:val="00DB118C"/>
    <w:rsid w:val="00DB16D6"/>
    <w:rsid w:val="00DB1CAC"/>
    <w:rsid w:val="00DB2EA5"/>
    <w:rsid w:val="00DB4117"/>
    <w:rsid w:val="00DB4621"/>
    <w:rsid w:val="00DB46D6"/>
    <w:rsid w:val="00DB5779"/>
    <w:rsid w:val="00DC166E"/>
    <w:rsid w:val="00DC2108"/>
    <w:rsid w:val="00DC34D8"/>
    <w:rsid w:val="00DC3DF6"/>
    <w:rsid w:val="00DC40D0"/>
    <w:rsid w:val="00DC44B2"/>
    <w:rsid w:val="00DC5E94"/>
    <w:rsid w:val="00DC6D91"/>
    <w:rsid w:val="00DD0175"/>
    <w:rsid w:val="00DD1012"/>
    <w:rsid w:val="00DD1233"/>
    <w:rsid w:val="00DD2A18"/>
    <w:rsid w:val="00DD4EB4"/>
    <w:rsid w:val="00DD4EFC"/>
    <w:rsid w:val="00DD5385"/>
    <w:rsid w:val="00DD5E4E"/>
    <w:rsid w:val="00DD716C"/>
    <w:rsid w:val="00DE1190"/>
    <w:rsid w:val="00DE1230"/>
    <w:rsid w:val="00DE1337"/>
    <w:rsid w:val="00DE2CFD"/>
    <w:rsid w:val="00DE44AE"/>
    <w:rsid w:val="00DE4B36"/>
    <w:rsid w:val="00DE5B37"/>
    <w:rsid w:val="00DF3222"/>
    <w:rsid w:val="00DF37BE"/>
    <w:rsid w:val="00DF41A6"/>
    <w:rsid w:val="00DF6FED"/>
    <w:rsid w:val="00DF738E"/>
    <w:rsid w:val="00DF747D"/>
    <w:rsid w:val="00DF7CFB"/>
    <w:rsid w:val="00E00264"/>
    <w:rsid w:val="00E01A91"/>
    <w:rsid w:val="00E0362F"/>
    <w:rsid w:val="00E03BFC"/>
    <w:rsid w:val="00E03E61"/>
    <w:rsid w:val="00E03ED9"/>
    <w:rsid w:val="00E04224"/>
    <w:rsid w:val="00E06F54"/>
    <w:rsid w:val="00E10F41"/>
    <w:rsid w:val="00E110A6"/>
    <w:rsid w:val="00E11ED9"/>
    <w:rsid w:val="00E135CD"/>
    <w:rsid w:val="00E13DBA"/>
    <w:rsid w:val="00E1635F"/>
    <w:rsid w:val="00E17787"/>
    <w:rsid w:val="00E2038C"/>
    <w:rsid w:val="00E205A4"/>
    <w:rsid w:val="00E2075F"/>
    <w:rsid w:val="00E229D0"/>
    <w:rsid w:val="00E24881"/>
    <w:rsid w:val="00E27149"/>
    <w:rsid w:val="00E3082F"/>
    <w:rsid w:val="00E309B0"/>
    <w:rsid w:val="00E316DA"/>
    <w:rsid w:val="00E3430F"/>
    <w:rsid w:val="00E34640"/>
    <w:rsid w:val="00E3552A"/>
    <w:rsid w:val="00E37678"/>
    <w:rsid w:val="00E40757"/>
    <w:rsid w:val="00E41F83"/>
    <w:rsid w:val="00E4487A"/>
    <w:rsid w:val="00E455E5"/>
    <w:rsid w:val="00E4614D"/>
    <w:rsid w:val="00E4732A"/>
    <w:rsid w:val="00E47D1D"/>
    <w:rsid w:val="00E50435"/>
    <w:rsid w:val="00E52C6C"/>
    <w:rsid w:val="00E54DF0"/>
    <w:rsid w:val="00E562B4"/>
    <w:rsid w:val="00E57F47"/>
    <w:rsid w:val="00E61F69"/>
    <w:rsid w:val="00E66C00"/>
    <w:rsid w:val="00E71BED"/>
    <w:rsid w:val="00E72F3E"/>
    <w:rsid w:val="00E737F6"/>
    <w:rsid w:val="00E73B7F"/>
    <w:rsid w:val="00E755A4"/>
    <w:rsid w:val="00E7631D"/>
    <w:rsid w:val="00E76D66"/>
    <w:rsid w:val="00E77A64"/>
    <w:rsid w:val="00E807A9"/>
    <w:rsid w:val="00E8169F"/>
    <w:rsid w:val="00E826FF"/>
    <w:rsid w:val="00E827F2"/>
    <w:rsid w:val="00E840CB"/>
    <w:rsid w:val="00E85367"/>
    <w:rsid w:val="00E866A9"/>
    <w:rsid w:val="00E8706B"/>
    <w:rsid w:val="00E94273"/>
    <w:rsid w:val="00E96F53"/>
    <w:rsid w:val="00E9710A"/>
    <w:rsid w:val="00E979D5"/>
    <w:rsid w:val="00EA11CF"/>
    <w:rsid w:val="00EA3889"/>
    <w:rsid w:val="00EA5C82"/>
    <w:rsid w:val="00EA65BE"/>
    <w:rsid w:val="00EB3FD9"/>
    <w:rsid w:val="00EB424F"/>
    <w:rsid w:val="00EB5591"/>
    <w:rsid w:val="00EB652A"/>
    <w:rsid w:val="00EB6F6D"/>
    <w:rsid w:val="00EB7F50"/>
    <w:rsid w:val="00EC04EC"/>
    <w:rsid w:val="00EC2443"/>
    <w:rsid w:val="00EC6A84"/>
    <w:rsid w:val="00EC76D8"/>
    <w:rsid w:val="00ED40C7"/>
    <w:rsid w:val="00ED654E"/>
    <w:rsid w:val="00EE04B3"/>
    <w:rsid w:val="00EE0959"/>
    <w:rsid w:val="00EE1014"/>
    <w:rsid w:val="00EE17F3"/>
    <w:rsid w:val="00EE2265"/>
    <w:rsid w:val="00EE35E2"/>
    <w:rsid w:val="00EE5EF1"/>
    <w:rsid w:val="00EE6690"/>
    <w:rsid w:val="00EE7374"/>
    <w:rsid w:val="00EF11AD"/>
    <w:rsid w:val="00EF1962"/>
    <w:rsid w:val="00EF1AEA"/>
    <w:rsid w:val="00EF32DE"/>
    <w:rsid w:val="00EF45BD"/>
    <w:rsid w:val="00EF510E"/>
    <w:rsid w:val="00EF52AC"/>
    <w:rsid w:val="00EF5D45"/>
    <w:rsid w:val="00EF6825"/>
    <w:rsid w:val="00EF6B92"/>
    <w:rsid w:val="00F00011"/>
    <w:rsid w:val="00F00BB4"/>
    <w:rsid w:val="00F01EB9"/>
    <w:rsid w:val="00F03176"/>
    <w:rsid w:val="00F03ABA"/>
    <w:rsid w:val="00F04742"/>
    <w:rsid w:val="00F058AD"/>
    <w:rsid w:val="00F07295"/>
    <w:rsid w:val="00F07FF9"/>
    <w:rsid w:val="00F11A3B"/>
    <w:rsid w:val="00F11FF4"/>
    <w:rsid w:val="00F14865"/>
    <w:rsid w:val="00F1616D"/>
    <w:rsid w:val="00F20AF3"/>
    <w:rsid w:val="00F20CF6"/>
    <w:rsid w:val="00F2211E"/>
    <w:rsid w:val="00F22337"/>
    <w:rsid w:val="00F228CC"/>
    <w:rsid w:val="00F22EF5"/>
    <w:rsid w:val="00F251C9"/>
    <w:rsid w:val="00F3285C"/>
    <w:rsid w:val="00F32B73"/>
    <w:rsid w:val="00F33F78"/>
    <w:rsid w:val="00F3467F"/>
    <w:rsid w:val="00F357B9"/>
    <w:rsid w:val="00F404A4"/>
    <w:rsid w:val="00F40BCE"/>
    <w:rsid w:val="00F4246C"/>
    <w:rsid w:val="00F45E44"/>
    <w:rsid w:val="00F46E38"/>
    <w:rsid w:val="00F47CE2"/>
    <w:rsid w:val="00F521A5"/>
    <w:rsid w:val="00F54F6B"/>
    <w:rsid w:val="00F55D9C"/>
    <w:rsid w:val="00F56612"/>
    <w:rsid w:val="00F5661F"/>
    <w:rsid w:val="00F62596"/>
    <w:rsid w:val="00F634D6"/>
    <w:rsid w:val="00F63B7D"/>
    <w:rsid w:val="00F6478C"/>
    <w:rsid w:val="00F65503"/>
    <w:rsid w:val="00F65CAA"/>
    <w:rsid w:val="00F65F8D"/>
    <w:rsid w:val="00F67189"/>
    <w:rsid w:val="00F702F1"/>
    <w:rsid w:val="00F70DB3"/>
    <w:rsid w:val="00F71495"/>
    <w:rsid w:val="00F72AD5"/>
    <w:rsid w:val="00F7342B"/>
    <w:rsid w:val="00F7409F"/>
    <w:rsid w:val="00F74F9E"/>
    <w:rsid w:val="00F75906"/>
    <w:rsid w:val="00F75B6F"/>
    <w:rsid w:val="00F75CDC"/>
    <w:rsid w:val="00F75FCE"/>
    <w:rsid w:val="00F81301"/>
    <w:rsid w:val="00F82B20"/>
    <w:rsid w:val="00F82D8F"/>
    <w:rsid w:val="00F8312A"/>
    <w:rsid w:val="00F8495B"/>
    <w:rsid w:val="00F84BE8"/>
    <w:rsid w:val="00F84DA0"/>
    <w:rsid w:val="00F87219"/>
    <w:rsid w:val="00F87C3F"/>
    <w:rsid w:val="00F87EE3"/>
    <w:rsid w:val="00F907F9"/>
    <w:rsid w:val="00F91F1B"/>
    <w:rsid w:val="00F927E5"/>
    <w:rsid w:val="00F9517C"/>
    <w:rsid w:val="00F97E2E"/>
    <w:rsid w:val="00FA01D5"/>
    <w:rsid w:val="00FA1EB5"/>
    <w:rsid w:val="00FA20E9"/>
    <w:rsid w:val="00FA337B"/>
    <w:rsid w:val="00FA3F59"/>
    <w:rsid w:val="00FA40D3"/>
    <w:rsid w:val="00FA4B2C"/>
    <w:rsid w:val="00FA574C"/>
    <w:rsid w:val="00FB2CDE"/>
    <w:rsid w:val="00FB31D4"/>
    <w:rsid w:val="00FB5B92"/>
    <w:rsid w:val="00FB7350"/>
    <w:rsid w:val="00FC0780"/>
    <w:rsid w:val="00FC1EC7"/>
    <w:rsid w:val="00FC31D8"/>
    <w:rsid w:val="00FC4196"/>
    <w:rsid w:val="00FC527F"/>
    <w:rsid w:val="00FC62A4"/>
    <w:rsid w:val="00FD04E6"/>
    <w:rsid w:val="00FD1BC2"/>
    <w:rsid w:val="00FD3C9D"/>
    <w:rsid w:val="00FD404F"/>
    <w:rsid w:val="00FD4546"/>
    <w:rsid w:val="00FD68C5"/>
    <w:rsid w:val="00FE24D5"/>
    <w:rsid w:val="00FE499D"/>
    <w:rsid w:val="00FE7187"/>
    <w:rsid w:val="00FF0B06"/>
    <w:rsid w:val="00FF325A"/>
    <w:rsid w:val="00FF3F3A"/>
    <w:rsid w:val="00FF7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377D22"/>
  <w15:docId w15:val="{EE4AB92E-78B2-4499-8E26-C1EA1A36B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1CFD"/>
    <w:pPr>
      <w:spacing w:line="240" w:lineRule="auto"/>
      <w:jc w:val="both"/>
    </w:pPr>
    <w:rPr>
      <w:sz w:val="24"/>
    </w:rPr>
  </w:style>
  <w:style w:type="paragraph" w:styleId="Heading1">
    <w:name w:val="heading 1"/>
    <w:basedOn w:val="Normal"/>
    <w:next w:val="Normal"/>
    <w:link w:val="Heading1Char"/>
    <w:uiPriority w:val="9"/>
    <w:qFormat/>
    <w:rsid w:val="00B756C0"/>
    <w:pPr>
      <w:keepNext/>
      <w:keepLines/>
      <w:spacing w:after="120"/>
      <w:outlineLvl w:val="0"/>
    </w:pPr>
    <w:rPr>
      <w:rFonts w:ascii="Cambria" w:eastAsiaTheme="majorEastAsia" w:hAnsi="Cambria" w:cstheme="majorBidi"/>
      <w:b/>
      <w:szCs w:val="32"/>
    </w:rPr>
  </w:style>
  <w:style w:type="paragraph" w:styleId="Heading2">
    <w:name w:val="heading 2"/>
    <w:basedOn w:val="Normal"/>
    <w:next w:val="Normal"/>
    <w:link w:val="Heading2Char"/>
    <w:uiPriority w:val="9"/>
    <w:unhideWhenUsed/>
    <w:qFormat/>
    <w:rsid w:val="00E66C00"/>
    <w:pPr>
      <w:keepNext/>
      <w:keepLines/>
      <w:spacing w:after="120"/>
      <w:outlineLvl w:val="1"/>
    </w:pPr>
    <w:rPr>
      <w:rFonts w:ascii="Cambria" w:eastAsiaTheme="majorEastAsia" w:hAnsi="Cambria" w:cstheme="majorBidi"/>
      <w:b/>
      <w:i/>
      <w:szCs w:val="26"/>
      <w:u w:val="single"/>
    </w:rPr>
  </w:style>
  <w:style w:type="paragraph" w:styleId="Heading3">
    <w:name w:val="heading 3"/>
    <w:basedOn w:val="Normal"/>
    <w:next w:val="Normal"/>
    <w:link w:val="Heading3Char"/>
    <w:uiPriority w:val="9"/>
    <w:unhideWhenUsed/>
    <w:qFormat/>
    <w:rsid w:val="000A3383"/>
    <w:pPr>
      <w:keepNext/>
      <w:keepLines/>
      <w:spacing w:before="200" w:after="0" w:line="276" w:lineRule="auto"/>
      <w:ind w:firstLine="113"/>
      <w:jc w:val="center"/>
      <w:outlineLvl w:val="2"/>
    </w:pPr>
    <w:rPr>
      <w:rFonts w:ascii="Cambria" w:eastAsia="Times New Roman" w:hAnsi="Cambria" w:cs="Times New Roman"/>
      <w:b/>
      <w:bCs/>
      <w:u w:val="single"/>
    </w:rPr>
  </w:style>
  <w:style w:type="paragraph" w:styleId="Heading4">
    <w:name w:val="heading 4"/>
    <w:basedOn w:val="Normal"/>
    <w:next w:val="Normal"/>
    <w:link w:val="Heading4Char"/>
    <w:uiPriority w:val="9"/>
    <w:semiHidden/>
    <w:unhideWhenUsed/>
    <w:qFormat/>
    <w:rsid w:val="006E4768"/>
    <w:pPr>
      <w:keepNext/>
      <w:keepLines/>
      <w:spacing w:before="200" w:after="0" w:line="276" w:lineRule="auto"/>
      <w:jc w:val="left"/>
      <w:outlineLvl w:val="3"/>
    </w:pPr>
    <w:rPr>
      <w:rFonts w:ascii="Cambria" w:eastAsia="Times New Roman" w:hAnsi="Cambria" w:cs="Times New Roman"/>
      <w:b/>
      <w:bCs/>
      <w:i/>
      <w:iCs/>
      <w:color w:val="4F81BD"/>
    </w:rPr>
  </w:style>
  <w:style w:type="paragraph" w:styleId="Heading5">
    <w:name w:val="heading 5"/>
    <w:basedOn w:val="Normal"/>
    <w:next w:val="Normal"/>
    <w:link w:val="Heading5Char"/>
    <w:uiPriority w:val="9"/>
    <w:semiHidden/>
    <w:unhideWhenUsed/>
    <w:qFormat/>
    <w:rsid w:val="006E4768"/>
    <w:pPr>
      <w:keepNext/>
      <w:keepLines/>
      <w:spacing w:before="200" w:after="0" w:line="276" w:lineRule="auto"/>
      <w:jc w:val="left"/>
      <w:outlineLvl w:val="4"/>
    </w:pPr>
    <w:rPr>
      <w:rFonts w:ascii="Cambria" w:eastAsia="Times New Roman" w:hAnsi="Cambria" w:cs="Times New Roman"/>
      <w:color w:val="243F60"/>
    </w:rPr>
  </w:style>
  <w:style w:type="paragraph" w:styleId="Heading6">
    <w:name w:val="heading 6"/>
    <w:basedOn w:val="Normal"/>
    <w:next w:val="Normal"/>
    <w:link w:val="Heading6Char"/>
    <w:qFormat/>
    <w:rsid w:val="006B1CFD"/>
    <w:pPr>
      <w:tabs>
        <w:tab w:val="num" w:pos="4320"/>
      </w:tabs>
      <w:spacing w:before="240" w:after="60"/>
      <w:ind w:left="4320" w:hanging="720"/>
      <w:jc w:val="left"/>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6E4768"/>
    <w:pPr>
      <w:tabs>
        <w:tab w:val="num" w:pos="5040"/>
      </w:tabs>
      <w:spacing w:before="240" w:after="60"/>
      <w:ind w:left="5040" w:hanging="720"/>
      <w:jc w:val="left"/>
      <w:outlineLvl w:val="6"/>
    </w:pPr>
    <w:rPr>
      <w:rFonts w:ascii="Calibri" w:eastAsia="Times New Roman" w:hAnsi="Calibri" w:cs="Times New Roman"/>
      <w:szCs w:val="24"/>
    </w:rPr>
  </w:style>
  <w:style w:type="paragraph" w:styleId="Heading8">
    <w:name w:val="heading 8"/>
    <w:basedOn w:val="Normal"/>
    <w:next w:val="Normal"/>
    <w:link w:val="Heading8Char"/>
    <w:uiPriority w:val="9"/>
    <w:semiHidden/>
    <w:unhideWhenUsed/>
    <w:qFormat/>
    <w:rsid w:val="006E4768"/>
    <w:pPr>
      <w:tabs>
        <w:tab w:val="num" w:pos="5760"/>
      </w:tabs>
      <w:spacing w:before="240" w:after="60"/>
      <w:ind w:left="5760" w:hanging="720"/>
      <w:jc w:val="left"/>
      <w:outlineLvl w:val="7"/>
    </w:pPr>
    <w:rPr>
      <w:rFonts w:ascii="Calibri" w:eastAsia="Times New Roman" w:hAnsi="Calibri" w:cs="Times New Roman"/>
      <w:i/>
      <w:iCs/>
      <w:szCs w:val="24"/>
    </w:rPr>
  </w:style>
  <w:style w:type="paragraph" w:styleId="Heading9">
    <w:name w:val="heading 9"/>
    <w:basedOn w:val="Normal"/>
    <w:next w:val="Normal"/>
    <w:link w:val="Heading9Char"/>
    <w:uiPriority w:val="9"/>
    <w:semiHidden/>
    <w:unhideWhenUsed/>
    <w:qFormat/>
    <w:rsid w:val="006E4768"/>
    <w:pPr>
      <w:tabs>
        <w:tab w:val="num" w:pos="6480"/>
      </w:tabs>
      <w:spacing w:before="240" w:after="60"/>
      <w:ind w:left="6480" w:hanging="720"/>
      <w:jc w:val="left"/>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56C0"/>
    <w:rPr>
      <w:rFonts w:ascii="Cambria" w:eastAsiaTheme="majorEastAsia" w:hAnsi="Cambria" w:cstheme="majorBidi"/>
      <w:b/>
      <w:szCs w:val="32"/>
    </w:rPr>
  </w:style>
  <w:style w:type="character" w:customStyle="1" w:styleId="Heading2Char">
    <w:name w:val="Heading 2 Char"/>
    <w:basedOn w:val="DefaultParagraphFont"/>
    <w:link w:val="Heading2"/>
    <w:uiPriority w:val="9"/>
    <w:rsid w:val="00E66C00"/>
    <w:rPr>
      <w:rFonts w:ascii="Cambria" w:eastAsiaTheme="majorEastAsia" w:hAnsi="Cambria" w:cstheme="majorBidi"/>
      <w:b/>
      <w:i/>
      <w:sz w:val="24"/>
      <w:szCs w:val="26"/>
      <w:u w:val="single"/>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Bullets"/>
    <w:basedOn w:val="Normal"/>
    <w:link w:val="ListParagraphChar"/>
    <w:uiPriority w:val="34"/>
    <w:qFormat/>
    <w:rsid w:val="00B756C0"/>
    <w:pPr>
      <w:ind w:left="720"/>
      <w:contextualSpacing/>
    </w:pPr>
  </w:style>
  <w:style w:type="paragraph" w:styleId="TOC1">
    <w:name w:val="toc 1"/>
    <w:basedOn w:val="Normal"/>
    <w:next w:val="Normal"/>
    <w:autoRedefine/>
    <w:uiPriority w:val="39"/>
    <w:unhideWhenUsed/>
    <w:qFormat/>
    <w:rsid w:val="00AE4BDD"/>
    <w:pPr>
      <w:tabs>
        <w:tab w:val="left" w:pos="567"/>
        <w:tab w:val="right" w:leader="underscore" w:pos="9630"/>
      </w:tabs>
      <w:spacing w:before="120" w:after="0"/>
      <w:jc w:val="left"/>
    </w:pPr>
    <w:rPr>
      <w:b/>
      <w:bCs/>
      <w:i/>
      <w:iCs/>
      <w:szCs w:val="24"/>
    </w:rPr>
  </w:style>
  <w:style w:type="paragraph" w:styleId="TOC2">
    <w:name w:val="toc 2"/>
    <w:basedOn w:val="Normal"/>
    <w:next w:val="Normal"/>
    <w:autoRedefine/>
    <w:uiPriority w:val="39"/>
    <w:unhideWhenUsed/>
    <w:qFormat/>
    <w:rsid w:val="00756906"/>
    <w:pPr>
      <w:spacing w:before="120" w:after="0"/>
      <w:ind w:left="240"/>
      <w:jc w:val="left"/>
    </w:pPr>
    <w:rPr>
      <w:b/>
      <w:bCs/>
      <w:sz w:val="22"/>
    </w:rPr>
  </w:style>
  <w:style w:type="character" w:styleId="Hyperlink">
    <w:name w:val="Hyperlink"/>
    <w:basedOn w:val="DefaultParagraphFont"/>
    <w:uiPriority w:val="99"/>
    <w:unhideWhenUsed/>
    <w:rsid w:val="00575C33"/>
    <w:rPr>
      <w:color w:val="0563C1" w:themeColor="hyperlink"/>
      <w:u w:val="single"/>
    </w:rPr>
  </w:style>
  <w:style w:type="paragraph" w:styleId="Header">
    <w:name w:val="header"/>
    <w:basedOn w:val="Normal"/>
    <w:link w:val="HeaderChar"/>
    <w:uiPriority w:val="99"/>
    <w:unhideWhenUsed/>
    <w:rsid w:val="001A3D38"/>
    <w:pPr>
      <w:tabs>
        <w:tab w:val="center" w:pos="4680"/>
        <w:tab w:val="right" w:pos="9360"/>
      </w:tabs>
      <w:spacing w:after="0"/>
    </w:pPr>
  </w:style>
  <w:style w:type="character" w:customStyle="1" w:styleId="HeaderChar">
    <w:name w:val="Header Char"/>
    <w:basedOn w:val="DefaultParagraphFont"/>
    <w:link w:val="Header"/>
    <w:uiPriority w:val="99"/>
    <w:rsid w:val="001A3D38"/>
  </w:style>
  <w:style w:type="paragraph" w:styleId="Footer">
    <w:name w:val="footer"/>
    <w:basedOn w:val="Normal"/>
    <w:link w:val="FooterChar"/>
    <w:uiPriority w:val="99"/>
    <w:unhideWhenUsed/>
    <w:rsid w:val="001A3D38"/>
    <w:pPr>
      <w:tabs>
        <w:tab w:val="center" w:pos="4680"/>
        <w:tab w:val="right" w:pos="9360"/>
      </w:tabs>
      <w:spacing w:after="0"/>
    </w:pPr>
  </w:style>
  <w:style w:type="character" w:customStyle="1" w:styleId="FooterChar">
    <w:name w:val="Footer Char"/>
    <w:basedOn w:val="DefaultParagraphFont"/>
    <w:link w:val="Footer"/>
    <w:uiPriority w:val="99"/>
    <w:rsid w:val="001A3D38"/>
  </w:style>
  <w:style w:type="paragraph" w:styleId="FootnoteText">
    <w:name w:val="footnote text"/>
    <w:aliases w:val="Footnote Text Char Знак, Знак10 Знак,Footnote Text Char Char Char,single space,footnote text,Текст сноски Знак,Footnote reference,FA Fu,Footnote Text Char Char Char Char Char,Footnote Text Char Char Char Car,Char Char Char"/>
    <w:basedOn w:val="Normal"/>
    <w:link w:val="FootnoteTextChar"/>
    <w:uiPriority w:val="99"/>
    <w:unhideWhenUsed/>
    <w:qFormat/>
    <w:rsid w:val="00A255F6"/>
    <w:pPr>
      <w:spacing w:after="0"/>
    </w:pPr>
    <w:rPr>
      <w:sz w:val="20"/>
      <w:szCs w:val="20"/>
    </w:rPr>
  </w:style>
  <w:style w:type="character" w:customStyle="1" w:styleId="FootnoteTextChar">
    <w:name w:val="Footnote Text Char"/>
    <w:aliases w:val="Footnote Text Char Знак Char1, Знак10 Знак Char1,Footnote Text Char Char Char Char,single space Char,footnote text Char,Текст сноски Знак Char,Footnote reference Char,FA Fu Char,Footnote Text Char Char Char Char Char Char"/>
    <w:basedOn w:val="DefaultParagraphFont"/>
    <w:link w:val="FootnoteText"/>
    <w:uiPriority w:val="99"/>
    <w:qFormat/>
    <w:rsid w:val="00A255F6"/>
    <w:rPr>
      <w:sz w:val="20"/>
      <w:szCs w:val="20"/>
    </w:rPr>
  </w:style>
  <w:style w:type="character" w:styleId="FootnoteReference">
    <w:name w:val="footnote reference"/>
    <w:aliases w:val="Ref,de nota al pie,4_G,ftref Char Char Char,ftref Car Char Char Char Char, Car Car5 Char Char Car Car Char Char Char Char Char Char,Car Car5 Char Char Car Car Char Char Char Char Char Char,ftref,stylish,Footnote Ref,16 Point,FZ"/>
    <w:basedOn w:val="DefaultParagraphFont"/>
    <w:link w:val="ftrefCharChar"/>
    <w:uiPriority w:val="99"/>
    <w:unhideWhenUsed/>
    <w:qFormat/>
    <w:rsid w:val="00A255F6"/>
    <w:rPr>
      <w:vertAlign w:val="superscript"/>
    </w:rPr>
  </w:style>
  <w:style w:type="paragraph" w:styleId="TOCHeading">
    <w:name w:val="TOC Heading"/>
    <w:basedOn w:val="Heading1"/>
    <w:next w:val="Normal"/>
    <w:uiPriority w:val="39"/>
    <w:unhideWhenUsed/>
    <w:qFormat/>
    <w:rsid w:val="00375CC1"/>
    <w:pPr>
      <w:spacing w:before="240" w:after="0"/>
      <w:outlineLvl w:val="9"/>
    </w:pPr>
    <w:rPr>
      <w:rFonts w:asciiTheme="majorHAnsi" w:hAnsiTheme="majorHAnsi"/>
      <w:b w:val="0"/>
      <w:color w:val="2E74B5" w:themeColor="accent1" w:themeShade="BF"/>
      <w:sz w:val="32"/>
    </w:rPr>
  </w:style>
  <w:style w:type="paragraph" w:styleId="BalloonText">
    <w:name w:val="Balloon Text"/>
    <w:basedOn w:val="Normal"/>
    <w:link w:val="BalloonTextChar"/>
    <w:uiPriority w:val="99"/>
    <w:semiHidden/>
    <w:unhideWhenUsed/>
    <w:rsid w:val="00BD58D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58D4"/>
    <w:rPr>
      <w:rFonts w:ascii="Tahoma" w:hAnsi="Tahoma" w:cs="Tahoma"/>
      <w:sz w:val="16"/>
      <w:szCs w:val="16"/>
    </w:rPr>
  </w:style>
  <w:style w:type="paragraph" w:customStyle="1" w:styleId="Default">
    <w:name w:val="Default"/>
    <w:rsid w:val="00190145"/>
    <w:pPr>
      <w:autoSpaceDE w:val="0"/>
      <w:autoSpaceDN w:val="0"/>
      <w:adjustRightInd w:val="0"/>
      <w:spacing w:after="0" w:line="240" w:lineRule="auto"/>
    </w:pPr>
    <w:rPr>
      <w:rFonts w:ascii="Sylfaen" w:eastAsiaTheme="minorEastAsia" w:hAnsi="Sylfaen" w:cs="Sylfaen"/>
      <w:color w:val="000000"/>
      <w:sz w:val="24"/>
      <w:szCs w:val="24"/>
    </w:rPr>
  </w:style>
  <w:style w:type="paragraph" w:styleId="NormalWeb">
    <w:name w:val="Normal (Web)"/>
    <w:basedOn w:val="Normal"/>
    <w:link w:val="NormalWebChar"/>
    <w:uiPriority w:val="99"/>
    <w:unhideWhenUsed/>
    <w:rsid w:val="00190145"/>
    <w:pPr>
      <w:spacing w:before="100" w:beforeAutospacing="1" w:after="100" w:afterAutospacing="1"/>
      <w:jc w:val="left"/>
    </w:pPr>
    <w:rPr>
      <w:rFonts w:ascii="Times New Roman" w:eastAsia="Times New Roman" w:hAnsi="Times New Roman" w:cs="Times New Roman"/>
      <w:szCs w:val="24"/>
    </w:rPr>
  </w:style>
  <w:style w:type="character" w:styleId="SubtleEmphasis">
    <w:name w:val="Subtle Emphasis"/>
    <w:basedOn w:val="DefaultParagraphFont"/>
    <w:uiPriority w:val="19"/>
    <w:qFormat/>
    <w:rsid w:val="00141DE5"/>
    <w:rPr>
      <w:i/>
      <w:iCs/>
      <w:color w:val="808080"/>
    </w:rPr>
  </w:style>
  <w:style w:type="character" w:customStyle="1" w:styleId="alt-edited">
    <w:name w:val="alt-edited"/>
    <w:basedOn w:val="DefaultParagraphFont"/>
    <w:rsid w:val="00141DE5"/>
  </w:style>
  <w:style w:type="character" w:customStyle="1" w:styleId="FootnoteTextChar1">
    <w:name w:val="Footnote Text Char1"/>
    <w:aliases w:val="Footnote Text Char Знак Char, Знак10 Знак Char"/>
    <w:basedOn w:val="DefaultParagraphFont"/>
    <w:uiPriority w:val="99"/>
    <w:rsid w:val="00141DE5"/>
    <w:rPr>
      <w:rFonts w:ascii="Arial" w:hAnsi="Arial" w:cs="Arial"/>
      <w:color w:val="000000"/>
      <w:sz w:val="17"/>
      <w:szCs w:val="17"/>
      <w:lang w:val="en-AU" w:eastAsia="ru-RU"/>
    </w:rPr>
  </w:style>
  <w:style w:type="paragraph" w:styleId="NoSpacing">
    <w:name w:val="No Spacing"/>
    <w:link w:val="NoSpacingChar"/>
    <w:uiPriority w:val="1"/>
    <w:qFormat/>
    <w:rsid w:val="00141DE5"/>
    <w:pPr>
      <w:spacing w:after="0" w:line="240" w:lineRule="auto"/>
    </w:pPr>
    <w:rPr>
      <w:rFonts w:ascii="Calibri" w:eastAsia="Calibri" w:hAnsi="Calibri" w:cs="Times New Roman"/>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basedOn w:val="DefaultParagraphFont"/>
    <w:link w:val="ListParagraph"/>
    <w:uiPriority w:val="34"/>
    <w:qFormat/>
    <w:locked/>
    <w:rsid w:val="00141DE5"/>
  </w:style>
  <w:style w:type="paragraph" w:customStyle="1" w:styleId="Normal0">
    <w:name w:val="[Normal]"/>
    <w:uiPriority w:val="99"/>
    <w:rsid w:val="00141DE5"/>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Heading3Char">
    <w:name w:val="Heading 3 Char"/>
    <w:basedOn w:val="DefaultParagraphFont"/>
    <w:link w:val="Heading3"/>
    <w:uiPriority w:val="9"/>
    <w:rsid w:val="000A3383"/>
    <w:rPr>
      <w:rFonts w:ascii="Cambria" w:eastAsia="Times New Roman" w:hAnsi="Cambria" w:cs="Times New Roman"/>
      <w:b/>
      <w:bCs/>
      <w:sz w:val="24"/>
      <w:u w:val="single"/>
    </w:rPr>
  </w:style>
  <w:style w:type="character" w:customStyle="1" w:styleId="Heading4Char">
    <w:name w:val="Heading 4 Char"/>
    <w:basedOn w:val="DefaultParagraphFont"/>
    <w:link w:val="Heading4"/>
    <w:uiPriority w:val="9"/>
    <w:semiHidden/>
    <w:rsid w:val="006E4768"/>
    <w:rPr>
      <w:rFonts w:ascii="Cambria" w:eastAsia="Times New Roman" w:hAnsi="Cambria" w:cs="Times New Roman"/>
      <w:b/>
      <w:bCs/>
      <w:i/>
      <w:iCs/>
      <w:color w:val="4F81BD"/>
    </w:rPr>
  </w:style>
  <w:style w:type="character" w:customStyle="1" w:styleId="Heading5Char">
    <w:name w:val="Heading 5 Char"/>
    <w:basedOn w:val="DefaultParagraphFont"/>
    <w:link w:val="Heading5"/>
    <w:uiPriority w:val="9"/>
    <w:semiHidden/>
    <w:rsid w:val="006E4768"/>
    <w:rPr>
      <w:rFonts w:ascii="Cambria" w:eastAsia="Times New Roman" w:hAnsi="Cambria" w:cs="Times New Roman"/>
      <w:color w:val="243F60"/>
    </w:rPr>
  </w:style>
  <w:style w:type="character" w:customStyle="1" w:styleId="Heading6Char">
    <w:name w:val="Heading 6 Char"/>
    <w:basedOn w:val="DefaultParagraphFont"/>
    <w:link w:val="Heading6"/>
    <w:rsid w:val="006B1CFD"/>
    <w:rPr>
      <w:rFonts w:ascii="Times New Roman" w:eastAsia="Times New Roman" w:hAnsi="Times New Roman" w:cs="Times New Roman"/>
      <w:b/>
      <w:bCs/>
      <w:sz w:val="24"/>
    </w:rPr>
  </w:style>
  <w:style w:type="character" w:customStyle="1" w:styleId="Heading7Char">
    <w:name w:val="Heading 7 Char"/>
    <w:basedOn w:val="DefaultParagraphFont"/>
    <w:link w:val="Heading7"/>
    <w:uiPriority w:val="9"/>
    <w:semiHidden/>
    <w:rsid w:val="006E4768"/>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6E4768"/>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6E4768"/>
    <w:rPr>
      <w:rFonts w:ascii="Cambria" w:eastAsia="Times New Roman" w:hAnsi="Cambria" w:cs="Times New Roman"/>
    </w:rPr>
  </w:style>
  <w:style w:type="table" w:styleId="TableGrid">
    <w:name w:val="Table Grid"/>
    <w:basedOn w:val="TableNormal"/>
    <w:uiPriority w:val="39"/>
    <w:rsid w:val="006E4768"/>
    <w:pPr>
      <w:spacing w:after="12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99"/>
    <w:unhideWhenUsed/>
    <w:qFormat/>
    <w:rsid w:val="006E4768"/>
    <w:pPr>
      <w:spacing w:after="200" w:line="276" w:lineRule="auto"/>
      <w:jc w:val="left"/>
    </w:pPr>
    <w:rPr>
      <w:rFonts w:ascii="Times New Roman" w:eastAsia="Times New Roman" w:hAnsi="Times New Roman" w:cs="Times New Roman"/>
      <w:b/>
      <w:bCs/>
      <w:szCs w:val="20"/>
    </w:rPr>
  </w:style>
  <w:style w:type="paragraph" w:customStyle="1" w:styleId="BodyTextIndent1">
    <w:name w:val="Body Text Indent1"/>
    <w:basedOn w:val="Normal"/>
    <w:link w:val="BodyTextIndentChar"/>
    <w:rsid w:val="006E4768"/>
    <w:pPr>
      <w:spacing w:after="120" w:line="276" w:lineRule="auto"/>
      <w:ind w:left="360"/>
      <w:jc w:val="left"/>
    </w:pPr>
    <w:rPr>
      <w:rFonts w:ascii="Calibri" w:eastAsia="Times New Roman" w:hAnsi="Calibri" w:cs="Times New Roman"/>
    </w:rPr>
  </w:style>
  <w:style w:type="character" w:customStyle="1" w:styleId="BodyTextIndentChar">
    <w:name w:val="Body Text Indent Char"/>
    <w:basedOn w:val="DefaultParagraphFont"/>
    <w:link w:val="BodyTextIndent1"/>
    <w:rsid w:val="006E4768"/>
    <w:rPr>
      <w:rFonts w:ascii="Calibri" w:eastAsia="Times New Roman" w:hAnsi="Calibri" w:cs="Times New Roman"/>
    </w:rPr>
  </w:style>
  <w:style w:type="paragraph" w:styleId="BodyText">
    <w:name w:val="Body Text"/>
    <w:basedOn w:val="Normal"/>
    <w:link w:val="BodyTextChar1"/>
    <w:rsid w:val="006E4768"/>
    <w:pPr>
      <w:spacing w:after="0"/>
    </w:pPr>
    <w:rPr>
      <w:rFonts w:ascii="LitNusx" w:eastAsia="Times New Roman" w:hAnsi="LitNusx" w:cs="Arial"/>
      <w:color w:val="000000"/>
      <w:sz w:val="28"/>
      <w:szCs w:val="17"/>
      <w:lang w:val="en-AU" w:eastAsia="ru-RU"/>
    </w:rPr>
  </w:style>
  <w:style w:type="character" w:customStyle="1" w:styleId="BodyTextChar">
    <w:name w:val="Body Text Char"/>
    <w:basedOn w:val="DefaultParagraphFont"/>
    <w:uiPriority w:val="99"/>
    <w:semiHidden/>
    <w:rsid w:val="006E4768"/>
  </w:style>
  <w:style w:type="character" w:customStyle="1" w:styleId="BodyTextChar1">
    <w:name w:val="Body Text Char1"/>
    <w:basedOn w:val="DefaultParagraphFont"/>
    <w:link w:val="BodyText"/>
    <w:rsid w:val="006E4768"/>
    <w:rPr>
      <w:rFonts w:ascii="LitNusx" w:eastAsia="Times New Roman" w:hAnsi="LitNusx" w:cs="Arial"/>
      <w:color w:val="000000"/>
      <w:sz w:val="28"/>
      <w:szCs w:val="17"/>
      <w:lang w:val="en-AU" w:eastAsia="ru-RU"/>
    </w:rPr>
  </w:style>
  <w:style w:type="character" w:styleId="Strong">
    <w:name w:val="Strong"/>
    <w:basedOn w:val="DefaultParagraphFont"/>
    <w:uiPriority w:val="22"/>
    <w:qFormat/>
    <w:rsid w:val="006E4768"/>
    <w:rPr>
      <w:b/>
      <w:bCs/>
    </w:rPr>
  </w:style>
  <w:style w:type="character" w:customStyle="1" w:styleId="hps">
    <w:name w:val="hps"/>
    <w:basedOn w:val="DefaultParagraphFont"/>
    <w:rsid w:val="006E4768"/>
  </w:style>
  <w:style w:type="table" w:styleId="TableContemporary">
    <w:name w:val="Table Contemporary"/>
    <w:basedOn w:val="TableNormal"/>
    <w:rsid w:val="006E4768"/>
    <w:pPr>
      <w:spacing w:after="0" w:line="240" w:lineRule="auto"/>
    </w:pPr>
    <w:rPr>
      <w:rFonts w:ascii="Calibri" w:eastAsia="Calibri" w:hAnsi="Calibri"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pagesat">
    <w:name w:val="page_sat"/>
    <w:basedOn w:val="DefaultParagraphFont"/>
    <w:rsid w:val="006E4768"/>
  </w:style>
  <w:style w:type="character" w:styleId="Emphasis">
    <w:name w:val="Emphasis"/>
    <w:basedOn w:val="DefaultParagraphFont"/>
    <w:uiPriority w:val="20"/>
    <w:qFormat/>
    <w:rsid w:val="006E4768"/>
    <w:rPr>
      <w:i/>
      <w:iCs/>
    </w:rPr>
  </w:style>
  <w:style w:type="paragraph" w:customStyle="1" w:styleId="sataurixml">
    <w:name w:val="satauri_xml"/>
    <w:basedOn w:val="Normal"/>
    <w:rsid w:val="006E4768"/>
    <w:pPr>
      <w:spacing w:before="240" w:after="120"/>
      <w:ind w:firstLine="283"/>
      <w:jc w:val="center"/>
    </w:pPr>
    <w:rPr>
      <w:rFonts w:ascii="Sylfaen" w:eastAsia="Sylfaen" w:hAnsi="Sylfaen" w:cs="Arial"/>
      <w:b/>
      <w:szCs w:val="20"/>
    </w:rPr>
  </w:style>
  <w:style w:type="paragraph" w:styleId="BodyTextIndent">
    <w:name w:val="Body Text Indent"/>
    <w:basedOn w:val="Normal"/>
    <w:link w:val="BodyTextIndentChar1"/>
    <w:uiPriority w:val="99"/>
    <w:unhideWhenUsed/>
    <w:rsid w:val="006E4768"/>
    <w:pPr>
      <w:spacing w:after="120" w:line="276" w:lineRule="auto"/>
      <w:ind w:left="283" w:firstLine="113"/>
      <w:jc w:val="left"/>
    </w:pPr>
    <w:rPr>
      <w:rFonts w:ascii="Calibri" w:eastAsia="Calibri" w:hAnsi="Calibri" w:cs="Times New Roman"/>
    </w:rPr>
  </w:style>
  <w:style w:type="character" w:customStyle="1" w:styleId="BodyTextIndentChar1">
    <w:name w:val="Body Text Indent Char1"/>
    <w:basedOn w:val="DefaultParagraphFont"/>
    <w:link w:val="BodyTextIndent"/>
    <w:uiPriority w:val="99"/>
    <w:rsid w:val="006E4768"/>
    <w:rPr>
      <w:rFonts w:ascii="Calibri" w:eastAsia="Calibri" w:hAnsi="Calibri" w:cs="Times New Roman"/>
    </w:rPr>
  </w:style>
  <w:style w:type="paragraph" w:styleId="BodyText3">
    <w:name w:val="Body Text 3"/>
    <w:aliases w:val="Знак,Знак2,Знак Знак Знак Знак,Знак2 Знак"/>
    <w:basedOn w:val="Normal"/>
    <w:link w:val="BodyText3Char"/>
    <w:rsid w:val="006E4768"/>
    <w:pPr>
      <w:spacing w:after="120"/>
      <w:jc w:val="left"/>
    </w:pPr>
    <w:rPr>
      <w:rFonts w:ascii="Arial" w:eastAsia="Times New Roman" w:hAnsi="Arial" w:cs="Arial"/>
      <w:color w:val="000000"/>
      <w:sz w:val="16"/>
      <w:szCs w:val="16"/>
      <w:lang w:val="en-GB" w:eastAsia="ru-RU"/>
    </w:rPr>
  </w:style>
  <w:style w:type="character" w:customStyle="1" w:styleId="BodyText3Char">
    <w:name w:val="Body Text 3 Char"/>
    <w:aliases w:val="Знак Char,Знак2 Char,Знак Знак Знак Знак Char,Знак2 Знак Char"/>
    <w:basedOn w:val="DefaultParagraphFont"/>
    <w:link w:val="BodyText3"/>
    <w:rsid w:val="006E4768"/>
    <w:rPr>
      <w:rFonts w:ascii="Arial" w:eastAsia="Times New Roman" w:hAnsi="Arial" w:cs="Arial"/>
      <w:color w:val="000000"/>
      <w:sz w:val="16"/>
      <w:szCs w:val="16"/>
      <w:lang w:val="en-GB" w:eastAsia="ru-RU"/>
    </w:rPr>
  </w:style>
  <w:style w:type="character" w:customStyle="1" w:styleId="A1">
    <w:name w:val="A1"/>
    <w:rsid w:val="006E4768"/>
    <w:rPr>
      <w:rFonts w:cs="AKolkhetyN"/>
      <w:color w:val="000000"/>
      <w:sz w:val="20"/>
      <w:szCs w:val="20"/>
    </w:rPr>
  </w:style>
  <w:style w:type="character" w:customStyle="1" w:styleId="hpsatn">
    <w:name w:val="hps atn"/>
    <w:basedOn w:val="DefaultParagraphFont"/>
    <w:rsid w:val="006E4768"/>
  </w:style>
  <w:style w:type="paragraph" w:styleId="Title">
    <w:name w:val="Title"/>
    <w:basedOn w:val="Normal"/>
    <w:link w:val="TitleChar"/>
    <w:qFormat/>
    <w:rsid w:val="006E4768"/>
    <w:pPr>
      <w:spacing w:after="0"/>
      <w:jc w:val="center"/>
    </w:pPr>
    <w:rPr>
      <w:rFonts w:ascii="Times New Roman" w:eastAsia="Times New Roman" w:hAnsi="Times New Roman" w:cs="Times New Roman"/>
      <w:b/>
      <w:bCs/>
      <w:sz w:val="40"/>
      <w:szCs w:val="24"/>
    </w:rPr>
  </w:style>
  <w:style w:type="character" w:customStyle="1" w:styleId="TitleChar">
    <w:name w:val="Title Char"/>
    <w:basedOn w:val="DefaultParagraphFont"/>
    <w:link w:val="Title"/>
    <w:rsid w:val="006E4768"/>
    <w:rPr>
      <w:rFonts w:ascii="Times New Roman" w:eastAsia="Times New Roman" w:hAnsi="Times New Roman" w:cs="Times New Roman"/>
      <w:b/>
      <w:bCs/>
      <w:sz w:val="40"/>
      <w:szCs w:val="24"/>
    </w:rPr>
  </w:style>
  <w:style w:type="paragraph" w:styleId="EndnoteText">
    <w:name w:val="endnote text"/>
    <w:basedOn w:val="Normal"/>
    <w:link w:val="EndnoteTextChar"/>
    <w:uiPriority w:val="99"/>
    <w:unhideWhenUsed/>
    <w:rsid w:val="006E4768"/>
    <w:pPr>
      <w:spacing w:after="0"/>
      <w:jc w:val="left"/>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rsid w:val="006E4768"/>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6E4768"/>
    <w:rPr>
      <w:vertAlign w:val="superscript"/>
    </w:rPr>
  </w:style>
  <w:style w:type="table" w:customStyle="1" w:styleId="LightList-Accent11">
    <w:name w:val="Light List - Accent 11"/>
    <w:basedOn w:val="TableNormal"/>
    <w:uiPriority w:val="61"/>
    <w:rsid w:val="006E4768"/>
    <w:pPr>
      <w:spacing w:after="0" w:line="240" w:lineRule="auto"/>
      <w:ind w:firstLine="113"/>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1">
    <w:name w:val="Medium Shading 1 - Accent 11"/>
    <w:basedOn w:val="TableNormal"/>
    <w:uiPriority w:val="63"/>
    <w:rsid w:val="006E4768"/>
    <w:pPr>
      <w:spacing w:after="0" w:line="240" w:lineRule="auto"/>
      <w:ind w:firstLine="113"/>
    </w:pPr>
    <w:rPr>
      <w:rFonts w:ascii="Calibri" w:eastAsia="Calibri" w:hAnsi="Calibri" w:cs="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Grid-Accent11">
    <w:name w:val="Light Grid - Accent 11"/>
    <w:basedOn w:val="TableNormal"/>
    <w:uiPriority w:val="62"/>
    <w:rsid w:val="006E4768"/>
    <w:pPr>
      <w:spacing w:after="0" w:line="240" w:lineRule="auto"/>
      <w:ind w:firstLine="113"/>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Shading-Accent4">
    <w:name w:val="Light Shading Accent 4"/>
    <w:basedOn w:val="TableNormal"/>
    <w:uiPriority w:val="60"/>
    <w:rsid w:val="006E4768"/>
    <w:pPr>
      <w:spacing w:after="0" w:line="240" w:lineRule="auto"/>
      <w:ind w:firstLine="113"/>
    </w:pPr>
    <w:rPr>
      <w:rFonts w:ascii="Calibri" w:eastAsia="Calibri" w:hAnsi="Calibri" w:cs="Times New Roman"/>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character" w:customStyle="1" w:styleId="st">
    <w:name w:val="st"/>
    <w:basedOn w:val="DefaultParagraphFont"/>
    <w:rsid w:val="006E4768"/>
  </w:style>
  <w:style w:type="character" w:customStyle="1" w:styleId="citationjournal">
    <w:name w:val="citation journal"/>
    <w:basedOn w:val="DefaultParagraphFont"/>
    <w:rsid w:val="006E4768"/>
  </w:style>
  <w:style w:type="character" w:customStyle="1" w:styleId="A4">
    <w:name w:val="A4"/>
    <w:rsid w:val="006E4768"/>
    <w:rPr>
      <w:rFonts w:ascii="Myriad Pro Light SemiCond" w:hAnsi="Myriad Pro Light SemiCond" w:cs="Myriad Pro Light SemiCond"/>
      <w:color w:val="000000"/>
      <w:sz w:val="14"/>
      <w:szCs w:val="14"/>
    </w:rPr>
  </w:style>
  <w:style w:type="character" w:styleId="CommentReference">
    <w:name w:val="annotation reference"/>
    <w:basedOn w:val="DefaultParagraphFont"/>
    <w:uiPriority w:val="99"/>
    <w:semiHidden/>
    <w:unhideWhenUsed/>
    <w:rsid w:val="006E4768"/>
    <w:rPr>
      <w:sz w:val="16"/>
      <w:szCs w:val="16"/>
    </w:rPr>
  </w:style>
  <w:style w:type="paragraph" w:styleId="CommentText">
    <w:name w:val="annotation text"/>
    <w:basedOn w:val="Normal"/>
    <w:link w:val="CommentTextChar"/>
    <w:uiPriority w:val="99"/>
    <w:unhideWhenUsed/>
    <w:rsid w:val="006E4768"/>
    <w:pPr>
      <w:spacing w:after="200"/>
      <w:jc w:val="left"/>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6E4768"/>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E4768"/>
    <w:rPr>
      <w:b/>
      <w:bCs/>
    </w:rPr>
  </w:style>
  <w:style w:type="character" w:customStyle="1" w:styleId="CommentSubjectChar">
    <w:name w:val="Comment Subject Char"/>
    <w:basedOn w:val="CommentTextChar"/>
    <w:link w:val="CommentSubject"/>
    <w:uiPriority w:val="99"/>
    <w:semiHidden/>
    <w:rsid w:val="006E4768"/>
    <w:rPr>
      <w:rFonts w:ascii="Calibri" w:eastAsia="Calibri" w:hAnsi="Calibri" w:cs="Times New Roman"/>
      <w:b/>
      <w:bCs/>
      <w:sz w:val="20"/>
      <w:szCs w:val="20"/>
    </w:rPr>
  </w:style>
  <w:style w:type="table" w:customStyle="1" w:styleId="LightShading-Accent11">
    <w:name w:val="Light Shading - Accent 11"/>
    <w:basedOn w:val="TableNormal"/>
    <w:uiPriority w:val="60"/>
    <w:rsid w:val="006E4768"/>
    <w:pPr>
      <w:spacing w:after="0" w:line="240" w:lineRule="auto"/>
    </w:pPr>
    <w:rPr>
      <w:rFonts w:ascii="Calibri" w:eastAsia="Calibri" w:hAnsi="Calibri" w:cs="Times New Roman"/>
      <w:color w:val="365F91"/>
    </w:rPr>
    <w:tblPr>
      <w:tblStyleRowBandSize w:val="1"/>
      <w:tblStyleColBandSize w:val="1"/>
      <w:tblBorders>
        <w:top w:val="single" w:sz="8" w:space="0" w:color="4F81BD"/>
        <w:bottom w:val="single" w:sz="8" w:space="0" w:color="4F81BD"/>
      </w:tblBorders>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NoList1">
    <w:name w:val="No List1"/>
    <w:next w:val="NoList"/>
    <w:uiPriority w:val="99"/>
    <w:semiHidden/>
    <w:unhideWhenUsed/>
    <w:rsid w:val="006E4768"/>
  </w:style>
  <w:style w:type="paragraph" w:customStyle="1" w:styleId="Heading2AA">
    <w:name w:val="Heading 2 A A"/>
    <w:next w:val="Normal"/>
    <w:rsid w:val="006E4768"/>
    <w:pPr>
      <w:keepNext/>
      <w:spacing w:after="0" w:line="240" w:lineRule="auto"/>
      <w:outlineLvl w:val="1"/>
    </w:pPr>
    <w:rPr>
      <w:rFonts w:ascii="Helvetica" w:eastAsia="ヒラギノ角ゴ Pro W3" w:hAnsi="Helvetica" w:cs="Times New Roman"/>
      <w:b/>
      <w:color w:val="000000"/>
      <w:sz w:val="24"/>
      <w:szCs w:val="24"/>
    </w:rPr>
  </w:style>
  <w:style w:type="paragraph" w:customStyle="1" w:styleId="abzacixml">
    <w:name w:val="abzaci_xml"/>
    <w:basedOn w:val="PlainText"/>
    <w:uiPriority w:val="99"/>
    <w:rsid w:val="006E4768"/>
  </w:style>
  <w:style w:type="table" w:customStyle="1" w:styleId="TableGrid1">
    <w:name w:val="Table Grid1"/>
    <w:basedOn w:val="TableNormal"/>
    <w:next w:val="TableGrid"/>
    <w:uiPriority w:val="59"/>
    <w:rsid w:val="006E47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6E4768"/>
    <w:pPr>
      <w:widowControl w:val="0"/>
      <w:spacing w:after="0"/>
      <w:jc w:val="left"/>
    </w:pPr>
    <w:rPr>
      <w:rFonts w:ascii="Consolas" w:eastAsia="Calibri" w:hAnsi="Consolas" w:cs="Consolas"/>
      <w:sz w:val="21"/>
      <w:szCs w:val="21"/>
    </w:rPr>
  </w:style>
  <w:style w:type="character" w:customStyle="1" w:styleId="PlainTextChar">
    <w:name w:val="Plain Text Char"/>
    <w:basedOn w:val="DefaultParagraphFont"/>
    <w:link w:val="PlainText"/>
    <w:uiPriority w:val="99"/>
    <w:semiHidden/>
    <w:rsid w:val="006E4768"/>
    <w:rPr>
      <w:rFonts w:ascii="Consolas" w:eastAsia="Calibri" w:hAnsi="Consolas" w:cs="Consolas"/>
      <w:sz w:val="21"/>
      <w:szCs w:val="21"/>
    </w:rPr>
  </w:style>
  <w:style w:type="numbering" w:customStyle="1" w:styleId="NoList11">
    <w:name w:val="No List11"/>
    <w:next w:val="NoList"/>
    <w:uiPriority w:val="99"/>
    <w:semiHidden/>
    <w:unhideWhenUsed/>
    <w:rsid w:val="006E4768"/>
  </w:style>
  <w:style w:type="character" w:customStyle="1" w:styleId="apple-converted-space">
    <w:name w:val="apple-converted-space"/>
    <w:rsid w:val="006E4768"/>
  </w:style>
  <w:style w:type="character" w:customStyle="1" w:styleId="apple-style-span">
    <w:name w:val="apple-style-span"/>
    <w:rsid w:val="006E4768"/>
  </w:style>
  <w:style w:type="paragraph" w:customStyle="1" w:styleId="Normal1">
    <w:name w:val="Normal1"/>
    <w:basedOn w:val="Normal"/>
    <w:rsid w:val="006E4768"/>
    <w:pPr>
      <w:spacing w:before="100" w:beforeAutospacing="1" w:after="100" w:afterAutospacing="1"/>
      <w:jc w:val="left"/>
    </w:pPr>
    <w:rPr>
      <w:rFonts w:ascii="Times New Roman" w:eastAsia="Times New Roman" w:hAnsi="Times New Roman" w:cs="Times New Roman"/>
      <w:szCs w:val="24"/>
    </w:rPr>
  </w:style>
  <w:style w:type="paragraph" w:styleId="Revision">
    <w:name w:val="Revision"/>
    <w:hidden/>
    <w:uiPriority w:val="99"/>
    <w:semiHidden/>
    <w:rsid w:val="006E4768"/>
    <w:pPr>
      <w:spacing w:after="0" w:line="240" w:lineRule="auto"/>
    </w:pPr>
    <w:rPr>
      <w:rFonts w:ascii="Calibri" w:eastAsia="Calibri" w:hAnsi="Calibri" w:cs="Times New Roman"/>
    </w:rPr>
  </w:style>
  <w:style w:type="character" w:customStyle="1" w:styleId="bold">
    <w:name w:val="bold"/>
    <w:rsid w:val="006E4768"/>
  </w:style>
  <w:style w:type="character" w:customStyle="1" w:styleId="highlight">
    <w:name w:val="highlight"/>
    <w:rsid w:val="006E4768"/>
  </w:style>
  <w:style w:type="character" w:styleId="FollowedHyperlink">
    <w:name w:val="FollowedHyperlink"/>
    <w:uiPriority w:val="99"/>
    <w:semiHidden/>
    <w:unhideWhenUsed/>
    <w:rsid w:val="006E4768"/>
    <w:rPr>
      <w:color w:val="800080"/>
      <w:u w:val="single"/>
    </w:rPr>
  </w:style>
  <w:style w:type="character" w:customStyle="1" w:styleId="comment">
    <w:name w:val="comment"/>
    <w:rsid w:val="006E4768"/>
  </w:style>
  <w:style w:type="character" w:customStyle="1" w:styleId="subject">
    <w:name w:val="subject"/>
    <w:rsid w:val="006E4768"/>
  </w:style>
  <w:style w:type="table" w:customStyle="1" w:styleId="LightList-Accent110">
    <w:name w:val="Light List - Accent 11"/>
    <w:basedOn w:val="TableNormal"/>
    <w:next w:val="LightList-Accent11"/>
    <w:uiPriority w:val="61"/>
    <w:rsid w:val="006E4768"/>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Normal2">
    <w:name w:val="Normal2"/>
    <w:basedOn w:val="Normal"/>
    <w:rsid w:val="006E4768"/>
    <w:pPr>
      <w:spacing w:before="100" w:beforeAutospacing="1" w:after="100" w:afterAutospacing="1"/>
      <w:jc w:val="left"/>
    </w:pPr>
    <w:rPr>
      <w:rFonts w:ascii="Times New Roman" w:eastAsia="Times New Roman" w:hAnsi="Times New Roman" w:cs="Times New Roman"/>
      <w:szCs w:val="24"/>
    </w:rPr>
  </w:style>
  <w:style w:type="paragraph" w:customStyle="1" w:styleId="Normal3">
    <w:name w:val="Normal3"/>
    <w:basedOn w:val="Normal"/>
    <w:rsid w:val="006E4768"/>
    <w:pPr>
      <w:spacing w:before="100" w:beforeAutospacing="1" w:after="100" w:afterAutospacing="1"/>
      <w:jc w:val="left"/>
    </w:pPr>
    <w:rPr>
      <w:rFonts w:ascii="Times New Roman" w:eastAsia="Times New Roman" w:hAnsi="Times New Roman" w:cs="Times New Roman"/>
      <w:szCs w:val="24"/>
    </w:rPr>
  </w:style>
  <w:style w:type="paragraph" w:styleId="TOC3">
    <w:name w:val="toc 3"/>
    <w:basedOn w:val="Normal"/>
    <w:next w:val="Normal"/>
    <w:autoRedefine/>
    <w:uiPriority w:val="39"/>
    <w:unhideWhenUsed/>
    <w:qFormat/>
    <w:rsid w:val="000A3383"/>
    <w:pPr>
      <w:tabs>
        <w:tab w:val="right" w:leader="underscore" w:pos="9629"/>
      </w:tabs>
      <w:spacing w:after="0" w:line="276" w:lineRule="auto"/>
      <w:ind w:left="480"/>
      <w:jc w:val="left"/>
    </w:pPr>
    <w:rPr>
      <w:rFonts w:ascii="Sylfaen" w:hAnsi="Sylfaen" w:cs="Sylfaen"/>
      <w:b/>
      <w:noProof/>
      <w:sz w:val="22"/>
      <w:szCs w:val="20"/>
      <w:lang w:val="ka-GE"/>
    </w:rPr>
  </w:style>
  <w:style w:type="paragraph" w:customStyle="1" w:styleId="noparagraphstyle">
    <w:name w:val="noparagraphstyle"/>
    <w:basedOn w:val="Normal"/>
    <w:rsid w:val="006E4768"/>
    <w:pPr>
      <w:spacing w:before="100" w:beforeAutospacing="1" w:after="100" w:afterAutospacing="1"/>
      <w:jc w:val="left"/>
    </w:pPr>
    <w:rPr>
      <w:rFonts w:ascii="Times New Roman" w:eastAsia="Times New Roman" w:hAnsi="Times New Roman" w:cs="Times New Roman"/>
      <w:szCs w:val="24"/>
    </w:rPr>
  </w:style>
  <w:style w:type="paragraph" w:customStyle="1" w:styleId="txt">
    <w:name w:val="txt"/>
    <w:basedOn w:val="Normal"/>
    <w:rsid w:val="006E4768"/>
    <w:pPr>
      <w:spacing w:before="100" w:beforeAutospacing="1" w:after="100" w:afterAutospacing="1"/>
      <w:jc w:val="left"/>
    </w:pPr>
    <w:rPr>
      <w:rFonts w:ascii="Times New Roman" w:eastAsia="Times New Roman" w:hAnsi="Times New Roman" w:cs="Times New Roman"/>
      <w:szCs w:val="24"/>
    </w:rPr>
  </w:style>
  <w:style w:type="paragraph" w:customStyle="1" w:styleId="muxlixml">
    <w:name w:val="muxlixml"/>
    <w:basedOn w:val="Normal"/>
    <w:rsid w:val="006E4768"/>
    <w:pPr>
      <w:spacing w:before="100" w:beforeAutospacing="1" w:after="100" w:afterAutospacing="1"/>
      <w:jc w:val="left"/>
    </w:pPr>
    <w:rPr>
      <w:rFonts w:ascii="Times New Roman" w:eastAsia="Times New Roman" w:hAnsi="Times New Roman" w:cs="Times New Roman"/>
      <w:szCs w:val="24"/>
    </w:rPr>
  </w:style>
  <w:style w:type="paragraph" w:customStyle="1" w:styleId="abzacixml0">
    <w:name w:val="abzacixml"/>
    <w:basedOn w:val="Normal"/>
    <w:rsid w:val="006E4768"/>
    <w:pPr>
      <w:spacing w:before="100" w:beforeAutospacing="1" w:after="100" w:afterAutospacing="1"/>
      <w:jc w:val="left"/>
    </w:pPr>
    <w:rPr>
      <w:rFonts w:ascii="Times New Roman" w:eastAsia="Times New Roman" w:hAnsi="Times New Roman" w:cs="Times New Roman"/>
      <w:szCs w:val="24"/>
    </w:rPr>
  </w:style>
  <w:style w:type="character" w:customStyle="1" w:styleId="z-TopofFormChar">
    <w:name w:val="z-Top of Form Char"/>
    <w:basedOn w:val="DefaultParagraphFont"/>
    <w:link w:val="z-TopofForm"/>
    <w:uiPriority w:val="99"/>
    <w:semiHidden/>
    <w:rsid w:val="006E4768"/>
    <w:rPr>
      <w:rFonts w:ascii="Arial" w:hAnsi="Arial" w:cs="Arial"/>
      <w:vanish/>
      <w:sz w:val="16"/>
      <w:szCs w:val="16"/>
    </w:rPr>
  </w:style>
  <w:style w:type="paragraph" w:styleId="z-TopofForm">
    <w:name w:val="HTML Top of Form"/>
    <w:basedOn w:val="Normal"/>
    <w:next w:val="Normal"/>
    <w:link w:val="z-TopofFormChar"/>
    <w:hidden/>
    <w:uiPriority w:val="99"/>
    <w:semiHidden/>
    <w:unhideWhenUsed/>
    <w:rsid w:val="006E4768"/>
    <w:pPr>
      <w:pBdr>
        <w:bottom w:val="single" w:sz="6" w:space="1" w:color="auto"/>
      </w:pBdr>
      <w:spacing w:after="0"/>
      <w:jc w:val="center"/>
    </w:pPr>
    <w:rPr>
      <w:rFonts w:ascii="Arial" w:hAnsi="Arial" w:cs="Arial"/>
      <w:vanish/>
      <w:sz w:val="16"/>
      <w:szCs w:val="16"/>
    </w:rPr>
  </w:style>
  <w:style w:type="character" w:customStyle="1" w:styleId="z-TopofFormChar1">
    <w:name w:val="z-Top of Form Char1"/>
    <w:basedOn w:val="DefaultParagraphFont"/>
    <w:uiPriority w:val="99"/>
    <w:semiHidden/>
    <w:rsid w:val="006E4768"/>
    <w:rPr>
      <w:rFonts w:ascii="Arial" w:hAnsi="Arial" w:cs="Arial"/>
      <w:vanish/>
      <w:sz w:val="16"/>
      <w:szCs w:val="16"/>
    </w:rPr>
  </w:style>
  <w:style w:type="paragraph" w:customStyle="1" w:styleId="borderbottom">
    <w:name w:val="borderbottom"/>
    <w:basedOn w:val="Normal"/>
    <w:rsid w:val="006E4768"/>
    <w:pPr>
      <w:spacing w:before="100" w:beforeAutospacing="1" w:after="100" w:afterAutospacing="1"/>
      <w:jc w:val="left"/>
    </w:pPr>
    <w:rPr>
      <w:rFonts w:ascii="Times New Roman" w:eastAsia="Times New Roman" w:hAnsi="Times New Roman" w:cs="Times New Roman"/>
      <w:szCs w:val="24"/>
    </w:rPr>
  </w:style>
  <w:style w:type="character" w:customStyle="1" w:styleId="floatright">
    <w:name w:val="floatright"/>
    <w:basedOn w:val="DefaultParagraphFont"/>
    <w:rsid w:val="006E4768"/>
  </w:style>
  <w:style w:type="character" w:customStyle="1" w:styleId="z-BottomofFormChar">
    <w:name w:val="z-Bottom of Form Char"/>
    <w:basedOn w:val="DefaultParagraphFont"/>
    <w:link w:val="z-BottomofForm"/>
    <w:uiPriority w:val="99"/>
    <w:semiHidden/>
    <w:rsid w:val="006E4768"/>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6E4768"/>
    <w:pPr>
      <w:pBdr>
        <w:top w:val="single" w:sz="6" w:space="1" w:color="auto"/>
      </w:pBdr>
      <w:spacing w:after="0"/>
      <w:jc w:val="center"/>
    </w:pPr>
    <w:rPr>
      <w:rFonts w:ascii="Arial" w:hAnsi="Arial" w:cs="Arial"/>
      <w:vanish/>
      <w:sz w:val="16"/>
      <w:szCs w:val="16"/>
    </w:rPr>
  </w:style>
  <w:style w:type="character" w:customStyle="1" w:styleId="z-BottomofFormChar1">
    <w:name w:val="z-Bottom of Form Char1"/>
    <w:basedOn w:val="DefaultParagraphFont"/>
    <w:uiPriority w:val="99"/>
    <w:semiHidden/>
    <w:rsid w:val="006E4768"/>
    <w:rPr>
      <w:rFonts w:ascii="Arial" w:hAnsi="Arial" w:cs="Arial"/>
      <w:vanish/>
      <w:sz w:val="16"/>
      <w:szCs w:val="16"/>
    </w:rPr>
  </w:style>
  <w:style w:type="character" w:customStyle="1" w:styleId="BalloonTextChar1">
    <w:name w:val="Balloon Text Char1"/>
    <w:basedOn w:val="DefaultParagraphFont"/>
    <w:uiPriority w:val="99"/>
    <w:semiHidden/>
    <w:rsid w:val="006E4768"/>
    <w:rPr>
      <w:rFonts w:ascii="Tahoma" w:hAnsi="Tahoma" w:cs="Tahoma"/>
      <w:sz w:val="16"/>
      <w:szCs w:val="16"/>
    </w:rPr>
  </w:style>
  <w:style w:type="character" w:customStyle="1" w:styleId="CommentTextChar1">
    <w:name w:val="Comment Text Char1"/>
    <w:basedOn w:val="DefaultParagraphFont"/>
    <w:uiPriority w:val="99"/>
    <w:semiHidden/>
    <w:rsid w:val="006E4768"/>
    <w:rPr>
      <w:sz w:val="20"/>
      <w:szCs w:val="20"/>
    </w:rPr>
  </w:style>
  <w:style w:type="character" w:customStyle="1" w:styleId="CommentSubjectChar1">
    <w:name w:val="Comment Subject Char1"/>
    <w:basedOn w:val="CommentTextChar1"/>
    <w:uiPriority w:val="99"/>
    <w:semiHidden/>
    <w:rsid w:val="006E4768"/>
    <w:rPr>
      <w:b/>
      <w:bCs/>
      <w:sz w:val="20"/>
      <w:szCs w:val="20"/>
    </w:rPr>
  </w:style>
  <w:style w:type="paragraph" w:customStyle="1" w:styleId="CharCharChar1">
    <w:name w:val="Char Char Char1"/>
    <w:basedOn w:val="Normal"/>
    <w:next w:val="FootnoteText"/>
    <w:uiPriority w:val="99"/>
    <w:unhideWhenUsed/>
    <w:rsid w:val="006E4768"/>
    <w:pPr>
      <w:spacing w:after="0"/>
      <w:jc w:val="left"/>
    </w:pPr>
    <w:rPr>
      <w:rFonts w:ascii="Calibri" w:eastAsia="Calibri" w:hAnsi="Calibri" w:cs="Times New Roman"/>
      <w:sz w:val="20"/>
      <w:szCs w:val="20"/>
    </w:rPr>
  </w:style>
  <w:style w:type="paragraph" w:customStyle="1" w:styleId="Article">
    <w:name w:val="Article"/>
    <w:basedOn w:val="Normal"/>
    <w:rsid w:val="006E4768"/>
    <w:pPr>
      <w:widowControl w:val="0"/>
      <w:spacing w:after="0"/>
      <w:ind w:firstLine="284"/>
    </w:pPr>
    <w:rPr>
      <w:rFonts w:ascii="Sylfaen" w:eastAsia="Sylfaen" w:hAnsi="Sylfaen" w:cs="Sylfaen"/>
      <w:b/>
      <w:bCs/>
      <w:i/>
      <w:iCs/>
      <w:szCs w:val="24"/>
    </w:rPr>
  </w:style>
  <w:style w:type="paragraph" w:customStyle="1" w:styleId="Paragraph">
    <w:name w:val="Paragraph"/>
    <w:basedOn w:val="Normal"/>
    <w:link w:val="ParagraphChar"/>
    <w:uiPriority w:val="99"/>
    <w:qFormat/>
    <w:rsid w:val="006E4768"/>
    <w:pPr>
      <w:spacing w:before="120" w:after="120"/>
    </w:pPr>
    <w:rPr>
      <w:rFonts w:ascii="Sylfaen" w:eastAsia="Times New Roman" w:hAnsi="Sylfaen" w:cs="Times New Roman"/>
      <w:lang w:val="ru-RU" w:eastAsia="ru-RU"/>
    </w:rPr>
  </w:style>
  <w:style w:type="character" w:customStyle="1" w:styleId="ParagraphChar">
    <w:name w:val="Paragraph Char"/>
    <w:basedOn w:val="DefaultParagraphFont"/>
    <w:link w:val="Paragraph"/>
    <w:uiPriority w:val="99"/>
    <w:rsid w:val="006E4768"/>
    <w:rPr>
      <w:rFonts w:ascii="Sylfaen" w:eastAsia="Times New Roman" w:hAnsi="Sylfaen" w:cs="Times New Roman"/>
      <w:lang w:val="ru-RU" w:eastAsia="ru-RU"/>
    </w:rPr>
  </w:style>
  <w:style w:type="table" w:customStyle="1" w:styleId="TableGridLight1">
    <w:name w:val="Table Grid Light1"/>
    <w:basedOn w:val="TableNormal"/>
    <w:uiPriority w:val="40"/>
    <w:rsid w:val="006E4768"/>
    <w:pPr>
      <w:spacing w:after="0" w:line="240" w:lineRule="auto"/>
    </w:pPr>
    <w:rPr>
      <w:rFonts w:ascii="Times New Roman" w:eastAsia="SimSun" w:hAnsi="Times New Roman"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ftrefCharChar">
    <w:name w:val="ftref Char Char"/>
    <w:aliases w:val="ftref Car Char Char Char, Car Car5 Char Char Car Car Char Char Char Char Char,Footnote Reference.ftref Char.ftref Car Char Char.Car Car5 Char Char Car Car Char Char Char Char Char Char Char Char,callout,Footnotes refss"/>
    <w:basedOn w:val="Normal"/>
    <w:link w:val="FootnoteReference"/>
    <w:uiPriority w:val="99"/>
    <w:rsid w:val="00DB4621"/>
    <w:pPr>
      <w:spacing w:line="240" w:lineRule="exact"/>
    </w:pPr>
    <w:rPr>
      <w:sz w:val="22"/>
      <w:vertAlign w:val="superscript"/>
    </w:rPr>
  </w:style>
  <w:style w:type="character" w:customStyle="1" w:styleId="NormalWebChar">
    <w:name w:val="Normal (Web) Char"/>
    <w:link w:val="NormalWeb"/>
    <w:uiPriority w:val="99"/>
    <w:rsid w:val="00DB4621"/>
    <w:rPr>
      <w:rFonts w:ascii="Times New Roman" w:eastAsia="Times New Roman" w:hAnsi="Times New Roman" w:cs="Times New Roman"/>
      <w:sz w:val="24"/>
      <w:szCs w:val="24"/>
    </w:rPr>
  </w:style>
  <w:style w:type="paragraph" w:customStyle="1" w:styleId="sataurixml0">
    <w:name w:val="sataurixml"/>
    <w:basedOn w:val="Normal"/>
    <w:rsid w:val="00DB4621"/>
    <w:pPr>
      <w:spacing w:before="100" w:beforeAutospacing="1" w:after="100" w:afterAutospacing="1"/>
      <w:jc w:val="left"/>
    </w:pPr>
    <w:rPr>
      <w:rFonts w:ascii="Times New Roman" w:eastAsia="Times New Roman" w:hAnsi="Times New Roman" w:cs="Times New Roman"/>
      <w:szCs w:val="24"/>
    </w:rPr>
  </w:style>
  <w:style w:type="paragraph" w:customStyle="1" w:styleId="muxlixml0">
    <w:name w:val="muxli_xml"/>
    <w:basedOn w:val="Normal"/>
    <w:autoRedefine/>
    <w:rsid w:val="000A3C27"/>
    <w:pPr>
      <w:keepNext/>
      <w:keepLines/>
      <w:tabs>
        <w:tab w:val="left" w:pos="283"/>
      </w:tabs>
      <w:suppressAutoHyphens/>
      <w:spacing w:after="0"/>
    </w:pPr>
    <w:rPr>
      <w:rFonts w:ascii="Sylfaen" w:eastAsia="Times New Roman" w:hAnsi="Sylfaen" w:cs="Times New Roman"/>
      <w:sz w:val="22"/>
      <w:lang w:val="ka-GE"/>
    </w:rPr>
  </w:style>
  <w:style w:type="paragraph" w:styleId="TOC4">
    <w:name w:val="toc 4"/>
    <w:basedOn w:val="Normal"/>
    <w:next w:val="Normal"/>
    <w:autoRedefine/>
    <w:uiPriority w:val="39"/>
    <w:unhideWhenUsed/>
    <w:rsid w:val="00907233"/>
    <w:pPr>
      <w:spacing w:after="0"/>
      <w:ind w:left="720"/>
      <w:jc w:val="left"/>
    </w:pPr>
    <w:rPr>
      <w:sz w:val="20"/>
      <w:szCs w:val="20"/>
    </w:rPr>
  </w:style>
  <w:style w:type="paragraph" w:styleId="TOC5">
    <w:name w:val="toc 5"/>
    <w:basedOn w:val="Normal"/>
    <w:next w:val="Normal"/>
    <w:autoRedefine/>
    <w:uiPriority w:val="39"/>
    <w:unhideWhenUsed/>
    <w:rsid w:val="00907233"/>
    <w:pPr>
      <w:spacing w:after="0"/>
      <w:ind w:left="960"/>
      <w:jc w:val="left"/>
    </w:pPr>
    <w:rPr>
      <w:sz w:val="20"/>
      <w:szCs w:val="20"/>
    </w:rPr>
  </w:style>
  <w:style w:type="paragraph" w:styleId="TOC6">
    <w:name w:val="toc 6"/>
    <w:basedOn w:val="Normal"/>
    <w:next w:val="Normal"/>
    <w:autoRedefine/>
    <w:uiPriority w:val="39"/>
    <w:unhideWhenUsed/>
    <w:rsid w:val="00907233"/>
    <w:pPr>
      <w:spacing w:after="0"/>
      <w:ind w:left="1200"/>
      <w:jc w:val="left"/>
    </w:pPr>
    <w:rPr>
      <w:sz w:val="20"/>
      <w:szCs w:val="20"/>
    </w:rPr>
  </w:style>
  <w:style w:type="paragraph" w:styleId="TOC7">
    <w:name w:val="toc 7"/>
    <w:basedOn w:val="Normal"/>
    <w:next w:val="Normal"/>
    <w:autoRedefine/>
    <w:uiPriority w:val="39"/>
    <w:unhideWhenUsed/>
    <w:rsid w:val="00907233"/>
    <w:pPr>
      <w:spacing w:after="0"/>
      <w:ind w:left="1440"/>
      <w:jc w:val="left"/>
    </w:pPr>
    <w:rPr>
      <w:sz w:val="20"/>
      <w:szCs w:val="20"/>
    </w:rPr>
  </w:style>
  <w:style w:type="paragraph" w:styleId="TOC8">
    <w:name w:val="toc 8"/>
    <w:basedOn w:val="Normal"/>
    <w:next w:val="Normal"/>
    <w:autoRedefine/>
    <w:uiPriority w:val="39"/>
    <w:unhideWhenUsed/>
    <w:rsid w:val="00907233"/>
    <w:pPr>
      <w:spacing w:after="0"/>
      <w:ind w:left="1680"/>
      <w:jc w:val="left"/>
    </w:pPr>
    <w:rPr>
      <w:sz w:val="20"/>
      <w:szCs w:val="20"/>
    </w:rPr>
  </w:style>
  <w:style w:type="paragraph" w:styleId="TOC9">
    <w:name w:val="toc 9"/>
    <w:basedOn w:val="Normal"/>
    <w:next w:val="Normal"/>
    <w:autoRedefine/>
    <w:uiPriority w:val="39"/>
    <w:unhideWhenUsed/>
    <w:rsid w:val="00907233"/>
    <w:pPr>
      <w:spacing w:after="0"/>
      <w:ind w:left="1920"/>
      <w:jc w:val="left"/>
    </w:pPr>
    <w:rPr>
      <w:sz w:val="20"/>
      <w:szCs w:val="20"/>
    </w:rPr>
  </w:style>
  <w:style w:type="table" w:customStyle="1" w:styleId="GridTable4-Accent31">
    <w:name w:val="Grid Table 4 - Accent 31"/>
    <w:basedOn w:val="TableNormal"/>
    <w:uiPriority w:val="49"/>
    <w:rsid w:val="000664D6"/>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doc-ti">
    <w:name w:val="doc-ti"/>
    <w:basedOn w:val="Normal"/>
    <w:rsid w:val="00A64081"/>
    <w:pPr>
      <w:spacing w:before="100" w:beforeAutospacing="1" w:after="100" w:afterAutospacing="1"/>
      <w:jc w:val="left"/>
    </w:pPr>
    <w:rPr>
      <w:rFonts w:ascii="Times New Roman" w:eastAsia="Times New Roman" w:hAnsi="Times New Roman" w:cs="Times New Roman"/>
      <w:szCs w:val="24"/>
      <w:lang w:val="sk-SK" w:eastAsia="sk-SK"/>
    </w:rPr>
  </w:style>
  <w:style w:type="table" w:customStyle="1" w:styleId="GridTable4-Accent11">
    <w:name w:val="Grid Table 4 - Accent 11"/>
    <w:basedOn w:val="TableNormal"/>
    <w:uiPriority w:val="49"/>
    <w:rsid w:val="00CE1B02"/>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SingleTxtGChar">
    <w:name w:val="_ Single Txt_G Char"/>
    <w:link w:val="SingleTxtG"/>
    <w:uiPriority w:val="99"/>
    <w:locked/>
    <w:rsid w:val="00CE1B02"/>
    <w:rPr>
      <w:rFonts w:ascii="Times New Roman" w:hAnsi="Times New Roman"/>
      <w:sz w:val="20"/>
      <w:lang w:val="en-GB"/>
    </w:rPr>
  </w:style>
  <w:style w:type="paragraph" w:customStyle="1" w:styleId="SingleTxtG">
    <w:name w:val="_ Single Txt_G"/>
    <w:basedOn w:val="Normal"/>
    <w:link w:val="SingleTxtGChar"/>
    <w:uiPriority w:val="99"/>
    <w:rsid w:val="00CE1B02"/>
    <w:pPr>
      <w:suppressAutoHyphens/>
      <w:spacing w:after="120" w:line="240" w:lineRule="atLeast"/>
      <w:ind w:left="1134" w:right="1134"/>
    </w:pPr>
    <w:rPr>
      <w:rFonts w:ascii="Times New Roman" w:hAnsi="Times New Roman"/>
      <w:sz w:val="20"/>
      <w:lang w:val="en-GB"/>
    </w:rPr>
  </w:style>
  <w:style w:type="character" w:customStyle="1" w:styleId="emailstyle22">
    <w:name w:val="emailstyle22"/>
    <w:basedOn w:val="DefaultParagraphFont"/>
    <w:semiHidden/>
    <w:rsid w:val="008B7146"/>
    <w:rPr>
      <w:rFonts w:ascii="Calibri" w:hAnsi="Calibri" w:cs="Calibri" w:hint="default"/>
      <w:color w:val="auto"/>
    </w:rPr>
  </w:style>
  <w:style w:type="character" w:customStyle="1" w:styleId="emailstyle23">
    <w:name w:val="emailstyle23"/>
    <w:basedOn w:val="DefaultParagraphFont"/>
    <w:semiHidden/>
    <w:rsid w:val="008B7146"/>
    <w:rPr>
      <w:rFonts w:ascii="Calibri" w:hAnsi="Calibri" w:cs="Calibri" w:hint="default"/>
      <w:color w:val="1F497D"/>
    </w:rPr>
  </w:style>
  <w:style w:type="character" w:customStyle="1" w:styleId="emailstyle24">
    <w:name w:val="emailstyle24"/>
    <w:basedOn w:val="DefaultParagraphFont"/>
    <w:semiHidden/>
    <w:rsid w:val="008B7146"/>
    <w:rPr>
      <w:rFonts w:ascii="Calibri" w:hAnsi="Calibri" w:cs="Calibri" w:hint="default"/>
      <w:color w:val="1F497D"/>
    </w:rPr>
  </w:style>
  <w:style w:type="character" w:customStyle="1" w:styleId="emailstyle25">
    <w:name w:val="emailstyle25"/>
    <w:basedOn w:val="DefaultParagraphFont"/>
    <w:semiHidden/>
    <w:rsid w:val="008B7146"/>
    <w:rPr>
      <w:rFonts w:ascii="Calibri" w:hAnsi="Calibri" w:cs="Calibri" w:hint="default"/>
      <w:color w:val="1F497D"/>
    </w:rPr>
  </w:style>
  <w:style w:type="character" w:customStyle="1" w:styleId="5yl5">
    <w:name w:val="_5yl5"/>
    <w:basedOn w:val="DefaultParagraphFont"/>
    <w:rsid w:val="008B7146"/>
  </w:style>
  <w:style w:type="character" w:customStyle="1" w:styleId="NoSpacingChar">
    <w:name w:val="No Spacing Char"/>
    <w:basedOn w:val="DefaultParagraphFont"/>
    <w:link w:val="NoSpacing"/>
    <w:uiPriority w:val="1"/>
    <w:locked/>
    <w:rsid w:val="00434F3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171626">
      <w:bodyDiv w:val="1"/>
      <w:marLeft w:val="0"/>
      <w:marRight w:val="0"/>
      <w:marTop w:val="0"/>
      <w:marBottom w:val="0"/>
      <w:divBdr>
        <w:top w:val="none" w:sz="0" w:space="0" w:color="auto"/>
        <w:left w:val="none" w:sz="0" w:space="0" w:color="auto"/>
        <w:bottom w:val="none" w:sz="0" w:space="0" w:color="auto"/>
        <w:right w:val="none" w:sz="0" w:space="0" w:color="auto"/>
      </w:divBdr>
    </w:div>
    <w:div w:id="95443124">
      <w:bodyDiv w:val="1"/>
      <w:marLeft w:val="0"/>
      <w:marRight w:val="0"/>
      <w:marTop w:val="0"/>
      <w:marBottom w:val="0"/>
      <w:divBdr>
        <w:top w:val="none" w:sz="0" w:space="0" w:color="auto"/>
        <w:left w:val="none" w:sz="0" w:space="0" w:color="auto"/>
        <w:bottom w:val="none" w:sz="0" w:space="0" w:color="auto"/>
        <w:right w:val="none" w:sz="0" w:space="0" w:color="auto"/>
      </w:divBdr>
    </w:div>
    <w:div w:id="166944264">
      <w:bodyDiv w:val="1"/>
      <w:marLeft w:val="0"/>
      <w:marRight w:val="0"/>
      <w:marTop w:val="0"/>
      <w:marBottom w:val="0"/>
      <w:divBdr>
        <w:top w:val="none" w:sz="0" w:space="0" w:color="auto"/>
        <w:left w:val="none" w:sz="0" w:space="0" w:color="auto"/>
        <w:bottom w:val="none" w:sz="0" w:space="0" w:color="auto"/>
        <w:right w:val="none" w:sz="0" w:space="0" w:color="auto"/>
      </w:divBdr>
    </w:div>
    <w:div w:id="314139728">
      <w:bodyDiv w:val="1"/>
      <w:marLeft w:val="0"/>
      <w:marRight w:val="0"/>
      <w:marTop w:val="0"/>
      <w:marBottom w:val="0"/>
      <w:divBdr>
        <w:top w:val="none" w:sz="0" w:space="0" w:color="auto"/>
        <w:left w:val="none" w:sz="0" w:space="0" w:color="auto"/>
        <w:bottom w:val="none" w:sz="0" w:space="0" w:color="auto"/>
        <w:right w:val="none" w:sz="0" w:space="0" w:color="auto"/>
      </w:divBdr>
    </w:div>
    <w:div w:id="358971511">
      <w:bodyDiv w:val="1"/>
      <w:marLeft w:val="0"/>
      <w:marRight w:val="0"/>
      <w:marTop w:val="0"/>
      <w:marBottom w:val="0"/>
      <w:divBdr>
        <w:top w:val="none" w:sz="0" w:space="0" w:color="auto"/>
        <w:left w:val="none" w:sz="0" w:space="0" w:color="auto"/>
        <w:bottom w:val="none" w:sz="0" w:space="0" w:color="auto"/>
        <w:right w:val="none" w:sz="0" w:space="0" w:color="auto"/>
      </w:divBdr>
    </w:div>
    <w:div w:id="403144565">
      <w:bodyDiv w:val="1"/>
      <w:marLeft w:val="0"/>
      <w:marRight w:val="0"/>
      <w:marTop w:val="0"/>
      <w:marBottom w:val="0"/>
      <w:divBdr>
        <w:top w:val="none" w:sz="0" w:space="0" w:color="auto"/>
        <w:left w:val="none" w:sz="0" w:space="0" w:color="auto"/>
        <w:bottom w:val="none" w:sz="0" w:space="0" w:color="auto"/>
        <w:right w:val="none" w:sz="0" w:space="0" w:color="auto"/>
      </w:divBdr>
    </w:div>
    <w:div w:id="484056041">
      <w:bodyDiv w:val="1"/>
      <w:marLeft w:val="0"/>
      <w:marRight w:val="0"/>
      <w:marTop w:val="0"/>
      <w:marBottom w:val="0"/>
      <w:divBdr>
        <w:top w:val="none" w:sz="0" w:space="0" w:color="auto"/>
        <w:left w:val="none" w:sz="0" w:space="0" w:color="auto"/>
        <w:bottom w:val="none" w:sz="0" w:space="0" w:color="auto"/>
        <w:right w:val="none" w:sz="0" w:space="0" w:color="auto"/>
      </w:divBdr>
    </w:div>
    <w:div w:id="573668231">
      <w:bodyDiv w:val="1"/>
      <w:marLeft w:val="0"/>
      <w:marRight w:val="0"/>
      <w:marTop w:val="0"/>
      <w:marBottom w:val="0"/>
      <w:divBdr>
        <w:top w:val="none" w:sz="0" w:space="0" w:color="auto"/>
        <w:left w:val="none" w:sz="0" w:space="0" w:color="auto"/>
        <w:bottom w:val="none" w:sz="0" w:space="0" w:color="auto"/>
        <w:right w:val="none" w:sz="0" w:space="0" w:color="auto"/>
      </w:divBdr>
    </w:div>
    <w:div w:id="711425480">
      <w:bodyDiv w:val="1"/>
      <w:marLeft w:val="0"/>
      <w:marRight w:val="0"/>
      <w:marTop w:val="0"/>
      <w:marBottom w:val="0"/>
      <w:divBdr>
        <w:top w:val="none" w:sz="0" w:space="0" w:color="auto"/>
        <w:left w:val="none" w:sz="0" w:space="0" w:color="auto"/>
        <w:bottom w:val="none" w:sz="0" w:space="0" w:color="auto"/>
        <w:right w:val="none" w:sz="0" w:space="0" w:color="auto"/>
      </w:divBdr>
    </w:div>
    <w:div w:id="848758921">
      <w:bodyDiv w:val="1"/>
      <w:marLeft w:val="0"/>
      <w:marRight w:val="0"/>
      <w:marTop w:val="0"/>
      <w:marBottom w:val="0"/>
      <w:divBdr>
        <w:top w:val="none" w:sz="0" w:space="0" w:color="auto"/>
        <w:left w:val="none" w:sz="0" w:space="0" w:color="auto"/>
        <w:bottom w:val="none" w:sz="0" w:space="0" w:color="auto"/>
        <w:right w:val="none" w:sz="0" w:space="0" w:color="auto"/>
      </w:divBdr>
    </w:div>
    <w:div w:id="877396291">
      <w:bodyDiv w:val="1"/>
      <w:marLeft w:val="0"/>
      <w:marRight w:val="0"/>
      <w:marTop w:val="0"/>
      <w:marBottom w:val="0"/>
      <w:divBdr>
        <w:top w:val="none" w:sz="0" w:space="0" w:color="auto"/>
        <w:left w:val="none" w:sz="0" w:space="0" w:color="auto"/>
        <w:bottom w:val="none" w:sz="0" w:space="0" w:color="auto"/>
        <w:right w:val="none" w:sz="0" w:space="0" w:color="auto"/>
      </w:divBdr>
    </w:div>
    <w:div w:id="913319562">
      <w:bodyDiv w:val="1"/>
      <w:marLeft w:val="0"/>
      <w:marRight w:val="0"/>
      <w:marTop w:val="0"/>
      <w:marBottom w:val="0"/>
      <w:divBdr>
        <w:top w:val="none" w:sz="0" w:space="0" w:color="auto"/>
        <w:left w:val="none" w:sz="0" w:space="0" w:color="auto"/>
        <w:bottom w:val="none" w:sz="0" w:space="0" w:color="auto"/>
        <w:right w:val="none" w:sz="0" w:space="0" w:color="auto"/>
      </w:divBdr>
    </w:div>
    <w:div w:id="1029643886">
      <w:bodyDiv w:val="1"/>
      <w:marLeft w:val="0"/>
      <w:marRight w:val="0"/>
      <w:marTop w:val="0"/>
      <w:marBottom w:val="0"/>
      <w:divBdr>
        <w:top w:val="none" w:sz="0" w:space="0" w:color="auto"/>
        <w:left w:val="none" w:sz="0" w:space="0" w:color="auto"/>
        <w:bottom w:val="none" w:sz="0" w:space="0" w:color="auto"/>
        <w:right w:val="none" w:sz="0" w:space="0" w:color="auto"/>
      </w:divBdr>
    </w:div>
    <w:div w:id="1047682168">
      <w:bodyDiv w:val="1"/>
      <w:marLeft w:val="0"/>
      <w:marRight w:val="0"/>
      <w:marTop w:val="0"/>
      <w:marBottom w:val="0"/>
      <w:divBdr>
        <w:top w:val="none" w:sz="0" w:space="0" w:color="auto"/>
        <w:left w:val="none" w:sz="0" w:space="0" w:color="auto"/>
        <w:bottom w:val="none" w:sz="0" w:space="0" w:color="auto"/>
        <w:right w:val="none" w:sz="0" w:space="0" w:color="auto"/>
      </w:divBdr>
    </w:div>
    <w:div w:id="1060400490">
      <w:bodyDiv w:val="1"/>
      <w:marLeft w:val="0"/>
      <w:marRight w:val="0"/>
      <w:marTop w:val="0"/>
      <w:marBottom w:val="0"/>
      <w:divBdr>
        <w:top w:val="none" w:sz="0" w:space="0" w:color="auto"/>
        <w:left w:val="none" w:sz="0" w:space="0" w:color="auto"/>
        <w:bottom w:val="none" w:sz="0" w:space="0" w:color="auto"/>
        <w:right w:val="none" w:sz="0" w:space="0" w:color="auto"/>
      </w:divBdr>
    </w:div>
    <w:div w:id="1180193070">
      <w:bodyDiv w:val="1"/>
      <w:marLeft w:val="0"/>
      <w:marRight w:val="0"/>
      <w:marTop w:val="0"/>
      <w:marBottom w:val="0"/>
      <w:divBdr>
        <w:top w:val="none" w:sz="0" w:space="0" w:color="auto"/>
        <w:left w:val="none" w:sz="0" w:space="0" w:color="auto"/>
        <w:bottom w:val="none" w:sz="0" w:space="0" w:color="auto"/>
        <w:right w:val="none" w:sz="0" w:space="0" w:color="auto"/>
      </w:divBdr>
    </w:div>
    <w:div w:id="1361661855">
      <w:bodyDiv w:val="1"/>
      <w:marLeft w:val="0"/>
      <w:marRight w:val="0"/>
      <w:marTop w:val="0"/>
      <w:marBottom w:val="0"/>
      <w:divBdr>
        <w:top w:val="none" w:sz="0" w:space="0" w:color="auto"/>
        <w:left w:val="none" w:sz="0" w:space="0" w:color="auto"/>
        <w:bottom w:val="none" w:sz="0" w:space="0" w:color="auto"/>
        <w:right w:val="none" w:sz="0" w:space="0" w:color="auto"/>
      </w:divBdr>
    </w:div>
    <w:div w:id="1405759656">
      <w:bodyDiv w:val="1"/>
      <w:marLeft w:val="0"/>
      <w:marRight w:val="0"/>
      <w:marTop w:val="0"/>
      <w:marBottom w:val="0"/>
      <w:divBdr>
        <w:top w:val="none" w:sz="0" w:space="0" w:color="auto"/>
        <w:left w:val="none" w:sz="0" w:space="0" w:color="auto"/>
        <w:bottom w:val="none" w:sz="0" w:space="0" w:color="auto"/>
        <w:right w:val="none" w:sz="0" w:space="0" w:color="auto"/>
      </w:divBdr>
    </w:div>
    <w:div w:id="1522622267">
      <w:bodyDiv w:val="1"/>
      <w:marLeft w:val="0"/>
      <w:marRight w:val="0"/>
      <w:marTop w:val="0"/>
      <w:marBottom w:val="0"/>
      <w:divBdr>
        <w:top w:val="none" w:sz="0" w:space="0" w:color="auto"/>
        <w:left w:val="none" w:sz="0" w:space="0" w:color="auto"/>
        <w:bottom w:val="none" w:sz="0" w:space="0" w:color="auto"/>
        <w:right w:val="none" w:sz="0" w:space="0" w:color="auto"/>
      </w:divBdr>
    </w:div>
    <w:div w:id="1589003157">
      <w:bodyDiv w:val="1"/>
      <w:marLeft w:val="0"/>
      <w:marRight w:val="0"/>
      <w:marTop w:val="0"/>
      <w:marBottom w:val="0"/>
      <w:divBdr>
        <w:top w:val="none" w:sz="0" w:space="0" w:color="auto"/>
        <w:left w:val="none" w:sz="0" w:space="0" w:color="auto"/>
        <w:bottom w:val="none" w:sz="0" w:space="0" w:color="auto"/>
        <w:right w:val="none" w:sz="0" w:space="0" w:color="auto"/>
      </w:divBdr>
    </w:div>
    <w:div w:id="1593858684">
      <w:bodyDiv w:val="1"/>
      <w:marLeft w:val="0"/>
      <w:marRight w:val="0"/>
      <w:marTop w:val="0"/>
      <w:marBottom w:val="0"/>
      <w:divBdr>
        <w:top w:val="none" w:sz="0" w:space="0" w:color="auto"/>
        <w:left w:val="none" w:sz="0" w:space="0" w:color="auto"/>
        <w:bottom w:val="none" w:sz="0" w:space="0" w:color="auto"/>
        <w:right w:val="none" w:sz="0" w:space="0" w:color="auto"/>
      </w:divBdr>
    </w:div>
    <w:div w:id="1666858023">
      <w:bodyDiv w:val="1"/>
      <w:marLeft w:val="0"/>
      <w:marRight w:val="0"/>
      <w:marTop w:val="0"/>
      <w:marBottom w:val="0"/>
      <w:divBdr>
        <w:top w:val="none" w:sz="0" w:space="0" w:color="auto"/>
        <w:left w:val="none" w:sz="0" w:space="0" w:color="auto"/>
        <w:bottom w:val="none" w:sz="0" w:space="0" w:color="auto"/>
        <w:right w:val="none" w:sz="0" w:space="0" w:color="auto"/>
      </w:divBdr>
    </w:div>
    <w:div w:id="1694308277">
      <w:bodyDiv w:val="1"/>
      <w:marLeft w:val="0"/>
      <w:marRight w:val="0"/>
      <w:marTop w:val="0"/>
      <w:marBottom w:val="0"/>
      <w:divBdr>
        <w:top w:val="none" w:sz="0" w:space="0" w:color="auto"/>
        <w:left w:val="none" w:sz="0" w:space="0" w:color="auto"/>
        <w:bottom w:val="none" w:sz="0" w:space="0" w:color="auto"/>
        <w:right w:val="none" w:sz="0" w:space="0" w:color="auto"/>
      </w:divBdr>
    </w:div>
    <w:div w:id="1697845911">
      <w:bodyDiv w:val="1"/>
      <w:marLeft w:val="0"/>
      <w:marRight w:val="0"/>
      <w:marTop w:val="0"/>
      <w:marBottom w:val="0"/>
      <w:divBdr>
        <w:top w:val="none" w:sz="0" w:space="0" w:color="auto"/>
        <w:left w:val="none" w:sz="0" w:space="0" w:color="auto"/>
        <w:bottom w:val="none" w:sz="0" w:space="0" w:color="auto"/>
        <w:right w:val="none" w:sz="0" w:space="0" w:color="auto"/>
      </w:divBdr>
    </w:div>
    <w:div w:id="1766533749">
      <w:bodyDiv w:val="1"/>
      <w:marLeft w:val="0"/>
      <w:marRight w:val="0"/>
      <w:marTop w:val="0"/>
      <w:marBottom w:val="0"/>
      <w:divBdr>
        <w:top w:val="none" w:sz="0" w:space="0" w:color="auto"/>
        <w:left w:val="none" w:sz="0" w:space="0" w:color="auto"/>
        <w:bottom w:val="none" w:sz="0" w:space="0" w:color="auto"/>
        <w:right w:val="none" w:sz="0" w:space="0" w:color="auto"/>
      </w:divBdr>
    </w:div>
    <w:div w:id="1837842218">
      <w:bodyDiv w:val="1"/>
      <w:marLeft w:val="0"/>
      <w:marRight w:val="0"/>
      <w:marTop w:val="0"/>
      <w:marBottom w:val="0"/>
      <w:divBdr>
        <w:top w:val="none" w:sz="0" w:space="0" w:color="auto"/>
        <w:left w:val="none" w:sz="0" w:space="0" w:color="auto"/>
        <w:bottom w:val="none" w:sz="0" w:space="0" w:color="auto"/>
        <w:right w:val="none" w:sz="0" w:space="0" w:color="auto"/>
      </w:divBdr>
    </w:div>
    <w:div w:id="1838569641">
      <w:bodyDiv w:val="1"/>
      <w:marLeft w:val="0"/>
      <w:marRight w:val="0"/>
      <w:marTop w:val="0"/>
      <w:marBottom w:val="0"/>
      <w:divBdr>
        <w:top w:val="none" w:sz="0" w:space="0" w:color="auto"/>
        <w:left w:val="none" w:sz="0" w:space="0" w:color="auto"/>
        <w:bottom w:val="none" w:sz="0" w:space="0" w:color="auto"/>
        <w:right w:val="none" w:sz="0" w:space="0" w:color="auto"/>
      </w:divBdr>
    </w:div>
    <w:div w:id="1865048725">
      <w:bodyDiv w:val="1"/>
      <w:marLeft w:val="0"/>
      <w:marRight w:val="0"/>
      <w:marTop w:val="0"/>
      <w:marBottom w:val="0"/>
      <w:divBdr>
        <w:top w:val="none" w:sz="0" w:space="0" w:color="auto"/>
        <w:left w:val="none" w:sz="0" w:space="0" w:color="auto"/>
        <w:bottom w:val="none" w:sz="0" w:space="0" w:color="auto"/>
        <w:right w:val="none" w:sz="0" w:space="0" w:color="auto"/>
      </w:divBdr>
    </w:div>
    <w:div w:id="1929263090">
      <w:bodyDiv w:val="1"/>
      <w:marLeft w:val="0"/>
      <w:marRight w:val="0"/>
      <w:marTop w:val="0"/>
      <w:marBottom w:val="0"/>
      <w:divBdr>
        <w:top w:val="none" w:sz="0" w:space="0" w:color="auto"/>
        <w:left w:val="none" w:sz="0" w:space="0" w:color="auto"/>
        <w:bottom w:val="none" w:sz="0" w:space="0" w:color="auto"/>
        <w:right w:val="none" w:sz="0" w:space="0" w:color="auto"/>
      </w:divBdr>
    </w:div>
    <w:div w:id="1929607955">
      <w:bodyDiv w:val="1"/>
      <w:marLeft w:val="0"/>
      <w:marRight w:val="0"/>
      <w:marTop w:val="0"/>
      <w:marBottom w:val="0"/>
      <w:divBdr>
        <w:top w:val="none" w:sz="0" w:space="0" w:color="auto"/>
        <w:left w:val="none" w:sz="0" w:space="0" w:color="auto"/>
        <w:bottom w:val="none" w:sz="0" w:space="0" w:color="auto"/>
        <w:right w:val="none" w:sz="0" w:space="0" w:color="auto"/>
      </w:divBdr>
    </w:div>
    <w:div w:id="1943298586">
      <w:bodyDiv w:val="1"/>
      <w:marLeft w:val="0"/>
      <w:marRight w:val="0"/>
      <w:marTop w:val="0"/>
      <w:marBottom w:val="0"/>
      <w:divBdr>
        <w:top w:val="none" w:sz="0" w:space="0" w:color="auto"/>
        <w:left w:val="none" w:sz="0" w:space="0" w:color="auto"/>
        <w:bottom w:val="none" w:sz="0" w:space="0" w:color="auto"/>
        <w:right w:val="none" w:sz="0" w:space="0" w:color="auto"/>
      </w:divBdr>
    </w:div>
    <w:div w:id="2078823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footnotes.xml.rels><?xml version="1.0" encoding="UTF-8" standalone="yes"?>
<Relationships xmlns="http://schemas.openxmlformats.org/package/2006/relationships"><Relationship Id="rId1" Type="http://schemas.openxmlformats.org/officeDocument/2006/relationships/hyperlink" Target="https://www.matsne.gov.ge/ka/document/view/33270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355968-1B75-7D45-9FD3-FFAC5ABCE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49</Pages>
  <Words>21257</Words>
  <Characters>121168</Characters>
  <Application>Microsoft Office Word</Application>
  <DocSecurity>0</DocSecurity>
  <Lines>1009</Lines>
  <Paragraphs>284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Xuta Salia</dc:creator>
  <cp:lastModifiedBy>Huta Salia</cp:lastModifiedBy>
  <cp:revision>22</cp:revision>
  <cp:lastPrinted>2020-02-18T12:00:00Z</cp:lastPrinted>
  <dcterms:created xsi:type="dcterms:W3CDTF">2020-03-13T08:35:00Z</dcterms:created>
  <dcterms:modified xsi:type="dcterms:W3CDTF">2020-03-18T12:26:00Z</dcterms:modified>
</cp:coreProperties>
</file>